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7DC" w:rsidRPr="005D69E2" w:rsidRDefault="00161B4F" w:rsidP="00A32964">
      <w:pPr>
        <w:pStyle w:val="12"/>
        <w:tabs>
          <w:tab w:val="left" w:pos="1560"/>
        </w:tabs>
        <w:ind w:firstLine="0"/>
        <w:jc w:val="right"/>
        <w:rPr>
          <w:noProof/>
          <w:sz w:val="24"/>
          <w:szCs w:val="24"/>
        </w:rPr>
      </w:pPr>
      <w:r>
        <w:rPr>
          <w:noProof/>
          <w:sz w:val="24"/>
          <w:szCs w:val="24"/>
        </w:rPr>
        <w:t>Проект</w:t>
      </w:r>
    </w:p>
    <w:p w:rsidR="00161B4F" w:rsidRDefault="00161B4F" w:rsidP="00A32964">
      <w:pPr>
        <w:pStyle w:val="12"/>
        <w:tabs>
          <w:tab w:val="left" w:pos="1560"/>
        </w:tabs>
        <w:ind w:firstLine="0"/>
        <w:jc w:val="center"/>
        <w:rPr>
          <w:noProof/>
          <w:sz w:val="24"/>
          <w:szCs w:val="24"/>
        </w:rPr>
      </w:pPr>
    </w:p>
    <w:p w:rsidR="00321EB4" w:rsidRPr="00F44281" w:rsidRDefault="00A80771" w:rsidP="00A32964">
      <w:pPr>
        <w:pStyle w:val="12"/>
        <w:tabs>
          <w:tab w:val="left" w:pos="1560"/>
        </w:tabs>
        <w:ind w:firstLine="0"/>
        <w:jc w:val="center"/>
        <w:rPr>
          <w:b/>
          <w:sz w:val="24"/>
          <w:szCs w:val="24"/>
        </w:rPr>
      </w:pPr>
      <w:r w:rsidRPr="00F44281">
        <w:rPr>
          <w:noProof/>
          <w:sz w:val="24"/>
          <w:szCs w:val="24"/>
        </w:rPr>
        <w:t xml:space="preserve">Изображение </w:t>
      </w:r>
      <w:r w:rsidR="00086645">
        <w:rPr>
          <w:noProof/>
          <w:sz w:val="24"/>
          <w:szCs w:val="24"/>
        </w:rPr>
        <w:t>Г</w:t>
      </w:r>
      <w:r w:rsidRPr="00F44281">
        <w:rPr>
          <w:noProof/>
          <w:sz w:val="24"/>
          <w:szCs w:val="24"/>
        </w:rPr>
        <w:t>осударственного</w:t>
      </w:r>
      <w:r w:rsidR="00F141F3" w:rsidRPr="00F44281">
        <w:rPr>
          <w:noProof/>
          <w:sz w:val="24"/>
          <w:szCs w:val="24"/>
        </w:rPr>
        <w:t xml:space="preserve"> </w:t>
      </w:r>
      <w:r w:rsidR="00321EB4" w:rsidRPr="00F44281">
        <w:rPr>
          <w:noProof/>
          <w:sz w:val="24"/>
          <w:szCs w:val="24"/>
        </w:rPr>
        <w:t>Герб</w:t>
      </w:r>
      <w:r w:rsidRPr="00F44281">
        <w:rPr>
          <w:noProof/>
          <w:sz w:val="24"/>
          <w:szCs w:val="24"/>
        </w:rPr>
        <w:t>а</w:t>
      </w:r>
      <w:r w:rsidR="00321EB4" w:rsidRPr="00F44281">
        <w:rPr>
          <w:noProof/>
          <w:sz w:val="24"/>
          <w:szCs w:val="24"/>
        </w:rPr>
        <w:t xml:space="preserve"> Республики Казахстан</w:t>
      </w:r>
    </w:p>
    <w:p w:rsidR="00173D3F" w:rsidRPr="00F44281" w:rsidRDefault="00173D3F" w:rsidP="00A32964">
      <w:pPr>
        <w:pStyle w:val="12"/>
        <w:tabs>
          <w:tab w:val="left" w:pos="1560"/>
        </w:tabs>
        <w:ind w:firstLine="0"/>
        <w:jc w:val="center"/>
        <w:rPr>
          <w:b/>
          <w:sz w:val="24"/>
          <w:szCs w:val="24"/>
        </w:rPr>
      </w:pPr>
    </w:p>
    <w:p w:rsidR="00173D3F" w:rsidRPr="00F44281" w:rsidRDefault="00DC3638" w:rsidP="00A32964">
      <w:pPr>
        <w:pStyle w:val="12"/>
        <w:pBdr>
          <w:bottom w:val="single" w:sz="12" w:space="0" w:color="auto"/>
        </w:pBdr>
        <w:tabs>
          <w:tab w:val="left" w:pos="0"/>
        </w:tabs>
        <w:ind w:firstLine="0"/>
        <w:jc w:val="center"/>
        <w:outlineLvl w:val="0"/>
        <w:rPr>
          <w:b/>
          <w:sz w:val="24"/>
          <w:szCs w:val="24"/>
        </w:rPr>
      </w:pPr>
      <w:r w:rsidRPr="00F44281">
        <w:rPr>
          <w:b/>
          <w:sz w:val="24"/>
          <w:szCs w:val="24"/>
        </w:rPr>
        <w:t>НАЦИОНАЛЬН</w:t>
      </w:r>
      <w:r w:rsidR="00173D3F" w:rsidRPr="00F44281">
        <w:rPr>
          <w:b/>
          <w:sz w:val="24"/>
          <w:szCs w:val="24"/>
        </w:rPr>
        <w:t>ЫЙ СТАНДАРТ РЕСПУБЛИКИ КАЗАХСТАН</w:t>
      </w:r>
    </w:p>
    <w:p w:rsidR="00173D3F" w:rsidRPr="00F44281" w:rsidRDefault="00173D3F" w:rsidP="00A32964">
      <w:pPr>
        <w:pStyle w:val="12"/>
        <w:tabs>
          <w:tab w:val="left" w:pos="0"/>
        </w:tabs>
        <w:ind w:firstLine="0"/>
        <w:jc w:val="center"/>
        <w:outlineLvl w:val="0"/>
        <w:rPr>
          <w:b/>
          <w:sz w:val="24"/>
          <w:szCs w:val="24"/>
          <w:lang w:val="kk-KZ"/>
        </w:rPr>
      </w:pPr>
    </w:p>
    <w:p w:rsidR="00173D3F" w:rsidRPr="00F44281" w:rsidRDefault="00173D3F" w:rsidP="00A32964">
      <w:pPr>
        <w:pStyle w:val="12"/>
        <w:tabs>
          <w:tab w:val="left" w:pos="1560"/>
        </w:tabs>
        <w:ind w:firstLine="0"/>
        <w:jc w:val="center"/>
        <w:rPr>
          <w:b/>
          <w:sz w:val="24"/>
          <w:szCs w:val="24"/>
        </w:rPr>
      </w:pPr>
    </w:p>
    <w:p w:rsidR="00173D3F" w:rsidRPr="00F44281" w:rsidRDefault="00173D3F" w:rsidP="00A32964">
      <w:pPr>
        <w:pStyle w:val="12"/>
        <w:tabs>
          <w:tab w:val="left" w:pos="1560"/>
        </w:tabs>
        <w:ind w:firstLine="0"/>
        <w:jc w:val="center"/>
        <w:rPr>
          <w:b/>
          <w:sz w:val="24"/>
          <w:szCs w:val="24"/>
        </w:rPr>
      </w:pPr>
    </w:p>
    <w:p w:rsidR="000A0332" w:rsidRPr="00F44281" w:rsidRDefault="000A0332" w:rsidP="00A32964">
      <w:pPr>
        <w:pStyle w:val="12"/>
        <w:tabs>
          <w:tab w:val="left" w:pos="1560"/>
        </w:tabs>
        <w:ind w:firstLine="0"/>
        <w:jc w:val="center"/>
        <w:rPr>
          <w:b/>
          <w:sz w:val="24"/>
          <w:szCs w:val="24"/>
        </w:rPr>
      </w:pPr>
    </w:p>
    <w:p w:rsidR="000A0332" w:rsidRPr="00F44281" w:rsidRDefault="000A0332" w:rsidP="009F44A2">
      <w:pPr>
        <w:pStyle w:val="12"/>
        <w:tabs>
          <w:tab w:val="left" w:pos="1560"/>
        </w:tabs>
        <w:ind w:firstLine="0"/>
        <w:jc w:val="center"/>
        <w:rPr>
          <w:b/>
          <w:sz w:val="24"/>
          <w:szCs w:val="24"/>
        </w:rPr>
      </w:pPr>
    </w:p>
    <w:p w:rsidR="00173D3F" w:rsidRPr="00F44281" w:rsidRDefault="00173D3F" w:rsidP="009F44A2">
      <w:pPr>
        <w:pStyle w:val="12"/>
        <w:tabs>
          <w:tab w:val="left" w:pos="1560"/>
        </w:tabs>
        <w:ind w:firstLine="0"/>
        <w:jc w:val="center"/>
        <w:rPr>
          <w:b/>
          <w:sz w:val="24"/>
          <w:szCs w:val="24"/>
          <w:lang w:val="kk-KZ"/>
        </w:rPr>
      </w:pPr>
    </w:p>
    <w:p w:rsidR="00901A6D" w:rsidRPr="00F44281" w:rsidRDefault="00901A6D" w:rsidP="009F44A2">
      <w:pPr>
        <w:pStyle w:val="12"/>
        <w:tabs>
          <w:tab w:val="left" w:pos="1560"/>
        </w:tabs>
        <w:ind w:firstLine="0"/>
        <w:jc w:val="center"/>
        <w:rPr>
          <w:b/>
          <w:sz w:val="24"/>
          <w:szCs w:val="24"/>
          <w:lang w:val="kk-KZ"/>
        </w:rPr>
      </w:pPr>
    </w:p>
    <w:p w:rsidR="00216ECE" w:rsidRDefault="00216ECE" w:rsidP="009F44A2">
      <w:pPr>
        <w:ind w:firstLine="0"/>
        <w:jc w:val="center"/>
        <w:rPr>
          <w:rFonts w:ascii="Times New Roman" w:hAnsi="Times New Roman" w:cs="Times New Roman"/>
          <w:b/>
          <w:bCs/>
          <w:sz w:val="24"/>
          <w:szCs w:val="24"/>
        </w:rPr>
      </w:pPr>
    </w:p>
    <w:p w:rsidR="008870E6" w:rsidRDefault="0092778D" w:rsidP="000932AB">
      <w:pPr>
        <w:widowControl/>
        <w:ind w:firstLine="0"/>
        <w:jc w:val="center"/>
        <w:rPr>
          <w:rFonts w:ascii="Times New Roman" w:hAnsi="Times New Roman" w:cs="Times New Roman"/>
          <w:b/>
          <w:bCs/>
          <w:sz w:val="24"/>
          <w:szCs w:val="24"/>
        </w:rPr>
      </w:pPr>
      <w:r w:rsidRPr="0092778D">
        <w:rPr>
          <w:rFonts w:ascii="Times New Roman" w:hAnsi="Times New Roman" w:cs="Times New Roman"/>
          <w:b/>
          <w:bCs/>
          <w:sz w:val="24"/>
          <w:szCs w:val="24"/>
        </w:rPr>
        <w:t>З</w:t>
      </w:r>
      <w:r w:rsidR="00776F30">
        <w:rPr>
          <w:rFonts w:ascii="Times New Roman" w:hAnsi="Times New Roman" w:cs="Times New Roman"/>
          <w:b/>
          <w:bCs/>
          <w:sz w:val="24"/>
          <w:szCs w:val="24"/>
        </w:rPr>
        <w:t xml:space="preserve">дания и законченные строительством объекты. </w:t>
      </w:r>
    </w:p>
    <w:p w:rsidR="000932AB" w:rsidRDefault="00776F30" w:rsidP="000932AB">
      <w:pPr>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Планирование периода эксплуатации. Часть </w:t>
      </w:r>
      <w:r w:rsidR="000932AB">
        <w:rPr>
          <w:rFonts w:ascii="Times New Roman" w:hAnsi="Times New Roman" w:cs="Times New Roman"/>
          <w:b/>
          <w:bCs/>
          <w:sz w:val="24"/>
          <w:szCs w:val="24"/>
        </w:rPr>
        <w:t>5</w:t>
      </w:r>
    </w:p>
    <w:p w:rsidR="00EE7714" w:rsidRPr="0019372B" w:rsidRDefault="0092778D" w:rsidP="000932AB">
      <w:pPr>
        <w:widowControl/>
        <w:ind w:firstLine="0"/>
        <w:jc w:val="center"/>
        <w:rPr>
          <w:rFonts w:ascii="Times New Roman" w:hAnsi="Times New Roman" w:cs="Times New Roman"/>
          <w:b/>
          <w:bCs/>
          <w:sz w:val="24"/>
          <w:szCs w:val="24"/>
        </w:rPr>
      </w:pPr>
      <w:r w:rsidRPr="0092778D">
        <w:rPr>
          <w:rFonts w:ascii="Times New Roman" w:hAnsi="Times New Roman" w:cs="Times New Roman"/>
          <w:b/>
          <w:bCs/>
          <w:sz w:val="24"/>
          <w:szCs w:val="24"/>
        </w:rPr>
        <w:t xml:space="preserve"> Р</w:t>
      </w:r>
      <w:r w:rsidR="000932AB">
        <w:rPr>
          <w:rFonts w:ascii="Times New Roman" w:hAnsi="Times New Roman" w:cs="Times New Roman"/>
          <w:b/>
          <w:bCs/>
          <w:sz w:val="24"/>
          <w:szCs w:val="24"/>
        </w:rPr>
        <w:t xml:space="preserve">асчет стоимости жизненного цикла </w:t>
      </w:r>
    </w:p>
    <w:p w:rsidR="00EB1E15" w:rsidRPr="0019372B" w:rsidRDefault="00EB1E15" w:rsidP="009F44A2">
      <w:pPr>
        <w:widowControl/>
        <w:ind w:firstLine="0"/>
        <w:jc w:val="center"/>
        <w:rPr>
          <w:rFonts w:ascii="Times New Roman" w:hAnsi="Times New Roman" w:cs="Times New Roman"/>
          <w:b/>
          <w:bCs/>
          <w:sz w:val="24"/>
          <w:szCs w:val="24"/>
          <w:lang w:eastAsia="en-US"/>
        </w:rPr>
      </w:pPr>
    </w:p>
    <w:p w:rsidR="00EE7714" w:rsidRPr="008870E6" w:rsidRDefault="006C2CF4" w:rsidP="009F44A2">
      <w:pPr>
        <w:widowControl/>
        <w:ind w:firstLine="0"/>
        <w:jc w:val="center"/>
        <w:rPr>
          <w:rFonts w:ascii="Times New Roman" w:hAnsi="Times New Roman" w:cs="Times New Roman"/>
          <w:b/>
          <w:bCs/>
          <w:spacing w:val="20"/>
          <w:sz w:val="24"/>
          <w:szCs w:val="24"/>
          <w:lang w:val="en-US"/>
        </w:rPr>
      </w:pPr>
      <w:proofErr w:type="gramStart"/>
      <w:r w:rsidRPr="006C2CF4">
        <w:rPr>
          <w:rFonts w:ascii="Times New Roman" w:hAnsi="Times New Roman" w:cs="Times New Roman"/>
          <w:b/>
          <w:bCs/>
          <w:spacing w:val="20"/>
          <w:sz w:val="24"/>
          <w:szCs w:val="24"/>
        </w:rPr>
        <w:t>СТ</w:t>
      </w:r>
      <w:proofErr w:type="gramEnd"/>
      <w:r w:rsidRPr="008870E6">
        <w:rPr>
          <w:rFonts w:ascii="Times New Roman" w:hAnsi="Times New Roman" w:cs="Times New Roman"/>
          <w:b/>
          <w:bCs/>
          <w:spacing w:val="20"/>
          <w:sz w:val="24"/>
          <w:szCs w:val="24"/>
          <w:lang w:val="en-US"/>
        </w:rPr>
        <w:t xml:space="preserve"> </w:t>
      </w:r>
      <w:r w:rsidRPr="006C2CF4">
        <w:rPr>
          <w:rFonts w:ascii="Times New Roman" w:hAnsi="Times New Roman" w:cs="Times New Roman"/>
          <w:b/>
          <w:bCs/>
          <w:spacing w:val="20"/>
          <w:sz w:val="24"/>
          <w:szCs w:val="24"/>
        </w:rPr>
        <w:t>РК</w:t>
      </w:r>
      <w:r w:rsidRPr="008870E6">
        <w:rPr>
          <w:rFonts w:ascii="Times New Roman" w:hAnsi="Times New Roman" w:cs="Times New Roman"/>
          <w:b/>
          <w:bCs/>
          <w:spacing w:val="20"/>
          <w:sz w:val="24"/>
          <w:szCs w:val="24"/>
          <w:lang w:val="en-US"/>
        </w:rPr>
        <w:t xml:space="preserve"> </w:t>
      </w:r>
      <w:r w:rsidRPr="006C2CF4">
        <w:rPr>
          <w:rFonts w:ascii="Times New Roman" w:hAnsi="Times New Roman" w:cs="Times New Roman"/>
          <w:b/>
          <w:bCs/>
          <w:spacing w:val="20"/>
          <w:sz w:val="24"/>
          <w:szCs w:val="24"/>
          <w:lang w:val="en-US"/>
        </w:rPr>
        <w:t>ISO</w:t>
      </w:r>
      <w:r w:rsidRPr="008870E6">
        <w:rPr>
          <w:rFonts w:ascii="Times New Roman" w:hAnsi="Times New Roman" w:cs="Times New Roman"/>
          <w:b/>
          <w:bCs/>
          <w:spacing w:val="20"/>
          <w:sz w:val="24"/>
          <w:szCs w:val="24"/>
          <w:lang w:val="en-US"/>
        </w:rPr>
        <w:t xml:space="preserve"> 15686</w:t>
      </w:r>
    </w:p>
    <w:p w:rsidR="00EE7714" w:rsidRPr="006C2CF4" w:rsidRDefault="00EE7714" w:rsidP="009F44A2">
      <w:pPr>
        <w:ind w:firstLine="0"/>
        <w:jc w:val="center"/>
        <w:rPr>
          <w:rFonts w:ascii="Times New Roman" w:hAnsi="Times New Roman" w:cs="Times New Roman"/>
          <w:b/>
          <w:bCs/>
          <w:sz w:val="24"/>
          <w:szCs w:val="24"/>
          <w:lang w:val="kk-KZ"/>
        </w:rPr>
      </w:pPr>
    </w:p>
    <w:p w:rsidR="00EE7714" w:rsidRPr="00B841CA" w:rsidRDefault="00EE7714" w:rsidP="009F44A2">
      <w:pPr>
        <w:ind w:firstLine="0"/>
        <w:jc w:val="center"/>
        <w:rPr>
          <w:rFonts w:ascii="Times New Roman" w:hAnsi="Times New Roman" w:cs="Times New Roman"/>
          <w:b/>
          <w:bCs/>
          <w:sz w:val="24"/>
          <w:szCs w:val="24"/>
          <w:lang w:val="kk-KZ"/>
        </w:rPr>
      </w:pPr>
    </w:p>
    <w:p w:rsidR="00D06A27" w:rsidRPr="000932AB" w:rsidRDefault="00D06A27" w:rsidP="00D06A27">
      <w:pPr>
        <w:widowControl/>
        <w:tabs>
          <w:tab w:val="left" w:pos="1560"/>
        </w:tabs>
        <w:autoSpaceDE/>
        <w:autoSpaceDN/>
        <w:adjustRightInd/>
        <w:ind w:firstLine="0"/>
        <w:jc w:val="center"/>
        <w:rPr>
          <w:rFonts w:ascii="Times New Roman" w:hAnsi="Times New Roman" w:cs="Times New Roman"/>
          <w:i/>
          <w:sz w:val="24"/>
          <w:szCs w:val="24"/>
        </w:rPr>
      </w:pPr>
      <w:r w:rsidRPr="000932AB">
        <w:rPr>
          <w:rFonts w:ascii="Times New Roman" w:hAnsi="Times New Roman" w:cs="Times New Roman"/>
          <w:i/>
          <w:sz w:val="24"/>
          <w:szCs w:val="24"/>
          <w:lang w:val="en-US"/>
        </w:rPr>
        <w:t>(</w:t>
      </w:r>
      <w:r w:rsidR="000E3EB9" w:rsidRPr="000932AB">
        <w:rPr>
          <w:rFonts w:ascii="Times New Roman" w:hAnsi="Times New Roman" w:cs="Times New Roman"/>
          <w:i/>
          <w:sz w:val="24"/>
          <w:szCs w:val="24"/>
          <w:lang w:val="en-US"/>
        </w:rPr>
        <w:t>ISO</w:t>
      </w:r>
      <w:r w:rsidR="0092778D" w:rsidRPr="000932AB">
        <w:rPr>
          <w:rFonts w:ascii="Times New Roman" w:hAnsi="Times New Roman" w:cs="Times New Roman"/>
          <w:i/>
          <w:sz w:val="24"/>
          <w:szCs w:val="24"/>
          <w:lang w:val="en-US"/>
        </w:rPr>
        <w:t xml:space="preserve"> 15686-5-2017</w:t>
      </w:r>
      <w:r w:rsidR="000E3EB9" w:rsidRPr="000932AB">
        <w:rPr>
          <w:rFonts w:ascii="Times New Roman" w:hAnsi="Times New Roman" w:cs="Times New Roman"/>
          <w:i/>
          <w:sz w:val="24"/>
          <w:szCs w:val="24"/>
          <w:lang w:val="en-US"/>
        </w:rPr>
        <w:t xml:space="preserve"> </w:t>
      </w:r>
      <w:r w:rsidR="007221BF" w:rsidRPr="000932AB">
        <w:rPr>
          <w:rFonts w:ascii="Times New Roman" w:hAnsi="Times New Roman" w:cs="Times New Roman"/>
          <w:i/>
          <w:sz w:val="24"/>
          <w:szCs w:val="24"/>
          <w:lang w:val="en-US"/>
        </w:rPr>
        <w:t>Building</w:t>
      </w:r>
      <w:r w:rsidR="0092778D" w:rsidRPr="000932AB">
        <w:rPr>
          <w:rFonts w:ascii="Times New Roman" w:hAnsi="Times New Roman" w:cs="Times New Roman"/>
          <w:i/>
          <w:sz w:val="24"/>
          <w:szCs w:val="24"/>
          <w:lang w:val="en-US"/>
        </w:rPr>
        <w:t xml:space="preserve">s and </w:t>
      </w:r>
      <w:r w:rsidR="00EE28D3" w:rsidRPr="000932AB">
        <w:rPr>
          <w:rFonts w:ascii="Times New Roman" w:hAnsi="Times New Roman" w:cs="Times New Roman"/>
          <w:i/>
          <w:sz w:val="24"/>
          <w:szCs w:val="24"/>
          <w:lang w:val="en-US"/>
        </w:rPr>
        <w:t xml:space="preserve">constructed </w:t>
      </w:r>
      <w:proofErr w:type="spellStart"/>
      <w:r w:rsidR="00EE28D3" w:rsidRPr="000932AB">
        <w:rPr>
          <w:rFonts w:ascii="Times New Roman" w:hAnsi="Times New Roman" w:cs="Times New Roman"/>
          <w:i/>
          <w:sz w:val="24"/>
          <w:szCs w:val="24"/>
          <w:lang w:val="en-US"/>
        </w:rPr>
        <w:t>assets_Service</w:t>
      </w:r>
      <w:proofErr w:type="spellEnd"/>
      <w:r w:rsidR="00EE28D3" w:rsidRPr="000932AB">
        <w:rPr>
          <w:rFonts w:ascii="Times New Roman" w:hAnsi="Times New Roman" w:cs="Times New Roman"/>
          <w:i/>
          <w:sz w:val="24"/>
          <w:szCs w:val="24"/>
          <w:lang w:val="en-US"/>
        </w:rPr>
        <w:t xml:space="preserve"> life planning</w:t>
      </w:r>
      <w:r w:rsidR="007221BF" w:rsidRPr="000932AB">
        <w:rPr>
          <w:rFonts w:ascii="Times New Roman" w:hAnsi="Times New Roman" w:cs="Times New Roman"/>
          <w:i/>
          <w:sz w:val="24"/>
          <w:szCs w:val="24"/>
          <w:lang w:val="en-US"/>
        </w:rPr>
        <w:t xml:space="preserve"> </w:t>
      </w:r>
      <w:r w:rsidR="00EE28D3" w:rsidRPr="000932AB">
        <w:rPr>
          <w:rFonts w:ascii="Times New Roman" w:hAnsi="Times New Roman" w:cs="Times New Roman"/>
          <w:i/>
          <w:sz w:val="24"/>
          <w:szCs w:val="24"/>
          <w:lang w:val="en-US"/>
        </w:rPr>
        <w:t>-Part 5</w:t>
      </w:r>
      <w:r w:rsidR="003C727B" w:rsidRPr="000932AB">
        <w:rPr>
          <w:rFonts w:ascii="Times New Roman" w:hAnsi="Times New Roman" w:cs="Times New Roman"/>
          <w:i/>
          <w:sz w:val="24"/>
          <w:szCs w:val="24"/>
          <w:lang w:val="en-US"/>
        </w:rPr>
        <w:t xml:space="preserve">. </w:t>
      </w:r>
      <w:r w:rsidR="002D1E6C" w:rsidRPr="000932AB">
        <w:rPr>
          <w:rFonts w:ascii="Times New Roman" w:hAnsi="Times New Roman" w:cs="Times New Roman"/>
          <w:i/>
          <w:sz w:val="24"/>
          <w:szCs w:val="24"/>
          <w:lang w:val="en-US"/>
        </w:rPr>
        <w:t>Life</w:t>
      </w:r>
      <w:r w:rsidR="002D1E6C" w:rsidRPr="000932AB">
        <w:rPr>
          <w:rFonts w:ascii="Times New Roman" w:hAnsi="Times New Roman" w:cs="Times New Roman"/>
          <w:i/>
          <w:sz w:val="24"/>
          <w:szCs w:val="24"/>
        </w:rPr>
        <w:t xml:space="preserve"> </w:t>
      </w:r>
      <w:r w:rsidR="002D1E6C" w:rsidRPr="000932AB">
        <w:rPr>
          <w:rFonts w:ascii="Times New Roman" w:hAnsi="Times New Roman" w:cs="Times New Roman"/>
          <w:i/>
          <w:sz w:val="24"/>
          <w:szCs w:val="24"/>
          <w:lang w:val="en-US"/>
        </w:rPr>
        <w:t>cycle</w:t>
      </w:r>
      <w:r w:rsidR="002D1E6C" w:rsidRPr="000932AB">
        <w:rPr>
          <w:rFonts w:ascii="Times New Roman" w:hAnsi="Times New Roman" w:cs="Times New Roman"/>
          <w:i/>
          <w:sz w:val="24"/>
          <w:szCs w:val="24"/>
        </w:rPr>
        <w:t xml:space="preserve"> </w:t>
      </w:r>
      <w:r w:rsidR="002D1E6C" w:rsidRPr="000932AB">
        <w:rPr>
          <w:rFonts w:ascii="Times New Roman" w:hAnsi="Times New Roman" w:cs="Times New Roman"/>
          <w:i/>
          <w:sz w:val="24"/>
          <w:szCs w:val="24"/>
          <w:lang w:val="en-US"/>
        </w:rPr>
        <w:t>costing</w:t>
      </w:r>
      <w:r w:rsidRPr="000932AB">
        <w:rPr>
          <w:rFonts w:ascii="Times New Roman" w:hAnsi="Times New Roman" w:cs="Times New Roman"/>
          <w:i/>
          <w:sz w:val="24"/>
          <w:szCs w:val="24"/>
        </w:rPr>
        <w:t>)</w:t>
      </w:r>
    </w:p>
    <w:p w:rsidR="00EB1E15" w:rsidRPr="00760307" w:rsidRDefault="00EB1E15" w:rsidP="009F44A2">
      <w:pPr>
        <w:ind w:firstLine="0"/>
        <w:jc w:val="center"/>
        <w:rPr>
          <w:rFonts w:ascii="Times New Roman" w:hAnsi="Times New Roman" w:cs="Times New Roman"/>
          <w:b/>
          <w:bCs/>
          <w:sz w:val="24"/>
          <w:szCs w:val="24"/>
        </w:rPr>
      </w:pPr>
    </w:p>
    <w:p w:rsidR="00F622FF" w:rsidRPr="00760307" w:rsidRDefault="00F622FF" w:rsidP="009F44A2">
      <w:pPr>
        <w:ind w:firstLine="0"/>
        <w:jc w:val="center"/>
        <w:rPr>
          <w:rFonts w:ascii="Times New Roman" w:hAnsi="Times New Roman" w:cs="Times New Roman"/>
          <w:bCs/>
          <w:sz w:val="24"/>
          <w:szCs w:val="24"/>
        </w:rPr>
      </w:pPr>
    </w:p>
    <w:p w:rsidR="00D06A27" w:rsidRPr="00760307" w:rsidRDefault="00D06A27" w:rsidP="009F44A2">
      <w:pPr>
        <w:ind w:firstLine="0"/>
        <w:jc w:val="center"/>
        <w:rPr>
          <w:rFonts w:ascii="Times New Roman" w:hAnsi="Times New Roman" w:cs="Times New Roman"/>
          <w:bCs/>
          <w:sz w:val="24"/>
          <w:szCs w:val="24"/>
        </w:rPr>
      </w:pPr>
    </w:p>
    <w:p w:rsidR="00EE7714" w:rsidRPr="00B841CA" w:rsidRDefault="00EE7714" w:rsidP="009F44A2">
      <w:pPr>
        <w:ind w:firstLine="0"/>
        <w:jc w:val="center"/>
        <w:rPr>
          <w:rFonts w:ascii="Times New Roman" w:hAnsi="Times New Roman" w:cs="Times New Roman"/>
          <w:bCs/>
          <w:sz w:val="24"/>
          <w:szCs w:val="24"/>
          <w:lang w:val="kk-KZ"/>
        </w:rPr>
      </w:pPr>
      <w:r w:rsidRPr="00B841CA">
        <w:rPr>
          <w:rFonts w:ascii="Times New Roman" w:hAnsi="Times New Roman" w:cs="Times New Roman"/>
          <w:bCs/>
          <w:sz w:val="24"/>
          <w:szCs w:val="24"/>
          <w:lang w:val="kk-KZ"/>
        </w:rPr>
        <w:t>Настоящий проект стандарта не подлежит применению</w:t>
      </w:r>
    </w:p>
    <w:p w:rsidR="00EE7714" w:rsidRPr="00B841CA" w:rsidRDefault="00EE7714" w:rsidP="009F44A2">
      <w:pPr>
        <w:ind w:firstLine="0"/>
        <w:jc w:val="center"/>
        <w:rPr>
          <w:rFonts w:ascii="Times New Roman" w:hAnsi="Times New Roman" w:cs="Times New Roman"/>
          <w:bCs/>
          <w:sz w:val="24"/>
          <w:szCs w:val="24"/>
          <w:lang w:val="kk-KZ"/>
        </w:rPr>
      </w:pPr>
      <w:r w:rsidRPr="00B841CA">
        <w:rPr>
          <w:rFonts w:ascii="Times New Roman" w:hAnsi="Times New Roman" w:cs="Times New Roman"/>
          <w:bCs/>
          <w:sz w:val="24"/>
          <w:szCs w:val="24"/>
          <w:lang w:val="kk-KZ"/>
        </w:rPr>
        <w:t>до его утверждения</w:t>
      </w:r>
    </w:p>
    <w:p w:rsidR="00EE7714" w:rsidRPr="00B841CA" w:rsidRDefault="00EE7714" w:rsidP="009F44A2">
      <w:pPr>
        <w:ind w:firstLine="0"/>
        <w:jc w:val="center"/>
        <w:rPr>
          <w:rFonts w:ascii="Times New Roman" w:hAnsi="Times New Roman" w:cs="Times New Roman"/>
          <w:b/>
          <w:bCs/>
          <w:sz w:val="24"/>
          <w:szCs w:val="24"/>
        </w:rPr>
      </w:pPr>
    </w:p>
    <w:p w:rsidR="00EE7714" w:rsidRPr="00B841CA" w:rsidRDefault="00EE7714" w:rsidP="009F44A2">
      <w:pPr>
        <w:tabs>
          <w:tab w:val="left" w:pos="4820"/>
        </w:tabs>
        <w:ind w:firstLine="0"/>
        <w:jc w:val="center"/>
        <w:rPr>
          <w:rFonts w:ascii="Times New Roman" w:hAnsi="Times New Roman" w:cs="Times New Roman"/>
          <w:b/>
          <w:bCs/>
          <w:sz w:val="24"/>
          <w:szCs w:val="24"/>
        </w:rPr>
      </w:pPr>
    </w:p>
    <w:p w:rsidR="00216ECE" w:rsidRPr="00B841CA" w:rsidRDefault="00216ECE" w:rsidP="009F44A2">
      <w:pPr>
        <w:tabs>
          <w:tab w:val="left" w:pos="4820"/>
        </w:tabs>
        <w:ind w:firstLine="0"/>
        <w:jc w:val="center"/>
        <w:rPr>
          <w:rFonts w:ascii="Times New Roman" w:hAnsi="Times New Roman" w:cs="Times New Roman"/>
          <w:b/>
          <w:bCs/>
          <w:sz w:val="24"/>
          <w:szCs w:val="24"/>
        </w:rPr>
      </w:pPr>
    </w:p>
    <w:p w:rsidR="00161B4F" w:rsidRPr="00B841CA" w:rsidRDefault="00161B4F" w:rsidP="009F44A2">
      <w:pPr>
        <w:tabs>
          <w:tab w:val="left" w:pos="4820"/>
        </w:tabs>
        <w:ind w:firstLine="0"/>
        <w:jc w:val="center"/>
        <w:rPr>
          <w:rFonts w:ascii="Times New Roman" w:hAnsi="Times New Roman" w:cs="Times New Roman"/>
          <w:b/>
          <w:bCs/>
          <w:sz w:val="24"/>
          <w:szCs w:val="24"/>
        </w:rPr>
      </w:pPr>
    </w:p>
    <w:p w:rsidR="00D06A27" w:rsidRPr="00B841CA" w:rsidRDefault="00D06A27" w:rsidP="00D06A27">
      <w:pPr>
        <w:widowControl/>
        <w:tabs>
          <w:tab w:val="left" w:pos="1560"/>
        </w:tabs>
        <w:autoSpaceDE/>
        <w:autoSpaceDN/>
        <w:adjustRightInd/>
        <w:ind w:firstLine="0"/>
        <w:jc w:val="center"/>
        <w:rPr>
          <w:rFonts w:ascii="Times New Roman" w:hAnsi="Times New Roman" w:cs="Times New Roman"/>
          <w:sz w:val="24"/>
          <w:szCs w:val="24"/>
        </w:rPr>
      </w:pPr>
      <w:r w:rsidRPr="00B841CA">
        <w:rPr>
          <w:rFonts w:ascii="Times New Roman" w:hAnsi="Times New Roman" w:cs="Times New Roman"/>
          <w:sz w:val="24"/>
          <w:szCs w:val="24"/>
        </w:rPr>
        <w:t xml:space="preserve">Настоящий национальный стандарт является идентичным осуществлением </w:t>
      </w:r>
      <w:r w:rsidR="00FB4D8F">
        <w:rPr>
          <w:rFonts w:ascii="Times New Roman" w:hAnsi="Times New Roman" w:cs="Times New Roman"/>
          <w:sz w:val="24"/>
          <w:szCs w:val="24"/>
        </w:rPr>
        <w:t>международного</w:t>
      </w:r>
      <w:r w:rsidRPr="00B841CA">
        <w:rPr>
          <w:rFonts w:ascii="Times New Roman" w:hAnsi="Times New Roman" w:cs="Times New Roman"/>
          <w:sz w:val="24"/>
          <w:szCs w:val="24"/>
        </w:rPr>
        <w:t xml:space="preserve"> стандарта </w:t>
      </w:r>
      <w:r w:rsidR="00C33397" w:rsidRPr="00C33397">
        <w:rPr>
          <w:rFonts w:ascii="Times New Roman" w:hAnsi="Times New Roman" w:cs="Times New Roman"/>
          <w:sz w:val="24"/>
          <w:szCs w:val="24"/>
          <w:lang w:val="en-US"/>
        </w:rPr>
        <w:t>ISO</w:t>
      </w:r>
      <w:r w:rsidR="00C33397" w:rsidRPr="00E23EF4">
        <w:rPr>
          <w:rFonts w:ascii="Times New Roman" w:hAnsi="Times New Roman" w:cs="Times New Roman"/>
          <w:sz w:val="24"/>
          <w:szCs w:val="24"/>
        </w:rPr>
        <w:t xml:space="preserve"> 15686-5-2017 </w:t>
      </w:r>
      <w:r w:rsidRPr="00B841CA">
        <w:rPr>
          <w:rFonts w:ascii="Times New Roman" w:hAnsi="Times New Roman" w:cs="Times New Roman"/>
          <w:sz w:val="24"/>
          <w:szCs w:val="24"/>
        </w:rPr>
        <w:t>и принят с разрешения СЕ</w:t>
      </w:r>
      <w:proofErr w:type="gramStart"/>
      <w:r w:rsidRPr="00B841CA">
        <w:rPr>
          <w:rFonts w:ascii="Times New Roman" w:hAnsi="Times New Roman" w:cs="Times New Roman"/>
          <w:sz w:val="24"/>
          <w:szCs w:val="24"/>
        </w:rPr>
        <w:t>N</w:t>
      </w:r>
      <w:proofErr w:type="gramEnd"/>
      <w:r w:rsidRPr="00B841CA">
        <w:rPr>
          <w:rFonts w:ascii="Times New Roman" w:hAnsi="Times New Roman" w:cs="Times New Roman"/>
          <w:sz w:val="24"/>
          <w:szCs w:val="24"/>
        </w:rPr>
        <w:t xml:space="preserve">, по адресу: </w:t>
      </w:r>
    </w:p>
    <w:p w:rsidR="00D06A27" w:rsidRPr="00B841CA" w:rsidRDefault="00D06A27" w:rsidP="00D06A27">
      <w:pPr>
        <w:widowControl/>
        <w:tabs>
          <w:tab w:val="left" w:pos="1560"/>
        </w:tabs>
        <w:autoSpaceDE/>
        <w:autoSpaceDN/>
        <w:adjustRightInd/>
        <w:ind w:firstLine="0"/>
        <w:jc w:val="center"/>
        <w:rPr>
          <w:rFonts w:ascii="Times New Roman" w:hAnsi="Times New Roman" w:cs="Times New Roman"/>
          <w:sz w:val="24"/>
          <w:szCs w:val="24"/>
        </w:rPr>
      </w:pPr>
      <w:r w:rsidRPr="00B841CA">
        <w:rPr>
          <w:rFonts w:ascii="Times New Roman" w:hAnsi="Times New Roman" w:cs="Times New Roman"/>
          <w:sz w:val="24"/>
          <w:szCs w:val="24"/>
        </w:rPr>
        <w:t xml:space="preserve">пр. </w:t>
      </w:r>
      <w:proofErr w:type="spellStart"/>
      <w:r w:rsidRPr="00B841CA">
        <w:rPr>
          <w:rFonts w:ascii="Times New Roman" w:hAnsi="Times New Roman" w:cs="Times New Roman"/>
          <w:sz w:val="24"/>
          <w:szCs w:val="24"/>
        </w:rPr>
        <w:t>Марникс</w:t>
      </w:r>
      <w:proofErr w:type="spellEnd"/>
      <w:r w:rsidRPr="00B841CA">
        <w:rPr>
          <w:rFonts w:ascii="Times New Roman" w:hAnsi="Times New Roman" w:cs="Times New Roman"/>
          <w:sz w:val="24"/>
          <w:szCs w:val="24"/>
        </w:rPr>
        <w:t xml:space="preserve"> 17, В-1000 Брюссель</w:t>
      </w:r>
    </w:p>
    <w:p w:rsidR="00D06A27" w:rsidRPr="00B841CA" w:rsidRDefault="00D06A27" w:rsidP="00D06A27">
      <w:pPr>
        <w:widowControl/>
        <w:tabs>
          <w:tab w:val="left" w:pos="1560"/>
        </w:tabs>
        <w:autoSpaceDE/>
        <w:autoSpaceDN/>
        <w:adjustRightInd/>
        <w:ind w:firstLine="0"/>
        <w:jc w:val="center"/>
        <w:rPr>
          <w:rFonts w:ascii="Times New Roman" w:hAnsi="Times New Roman" w:cs="Times New Roman"/>
          <w:sz w:val="24"/>
          <w:szCs w:val="24"/>
        </w:rPr>
      </w:pPr>
    </w:p>
    <w:p w:rsidR="00161B4F" w:rsidRDefault="00161B4F" w:rsidP="009F44A2">
      <w:pPr>
        <w:tabs>
          <w:tab w:val="left" w:pos="4820"/>
        </w:tabs>
        <w:ind w:firstLine="0"/>
        <w:jc w:val="center"/>
        <w:rPr>
          <w:rFonts w:ascii="Times New Roman" w:hAnsi="Times New Roman" w:cs="Times New Roman"/>
          <w:b/>
          <w:bCs/>
          <w:sz w:val="24"/>
          <w:szCs w:val="24"/>
        </w:rPr>
      </w:pPr>
    </w:p>
    <w:p w:rsidR="00EE7714" w:rsidRPr="00F44281" w:rsidRDefault="00EE7714" w:rsidP="009F44A2">
      <w:pPr>
        <w:tabs>
          <w:tab w:val="left" w:pos="4820"/>
        </w:tabs>
        <w:ind w:firstLine="0"/>
        <w:jc w:val="center"/>
        <w:rPr>
          <w:rFonts w:ascii="Times New Roman" w:hAnsi="Times New Roman" w:cs="Times New Roman"/>
          <w:b/>
          <w:bCs/>
          <w:sz w:val="24"/>
          <w:szCs w:val="24"/>
        </w:rPr>
      </w:pPr>
      <w:r w:rsidRPr="00F44281">
        <w:rPr>
          <w:rFonts w:ascii="Times New Roman" w:hAnsi="Times New Roman" w:cs="Times New Roman"/>
          <w:b/>
          <w:bCs/>
          <w:sz w:val="24"/>
          <w:szCs w:val="24"/>
        </w:rPr>
        <w:t>Комитет технического регулирования и метрологии</w:t>
      </w:r>
    </w:p>
    <w:p w:rsidR="00EE7714" w:rsidRPr="00F44281" w:rsidRDefault="00EE7714" w:rsidP="009F44A2">
      <w:pPr>
        <w:tabs>
          <w:tab w:val="left" w:pos="4820"/>
        </w:tabs>
        <w:ind w:firstLine="0"/>
        <w:jc w:val="center"/>
        <w:rPr>
          <w:rFonts w:ascii="Times New Roman" w:hAnsi="Times New Roman" w:cs="Times New Roman"/>
          <w:b/>
          <w:bCs/>
          <w:sz w:val="24"/>
          <w:szCs w:val="24"/>
        </w:rPr>
      </w:pPr>
      <w:r w:rsidRPr="00F44281">
        <w:rPr>
          <w:rFonts w:ascii="Times New Roman" w:hAnsi="Times New Roman" w:cs="Times New Roman"/>
          <w:b/>
          <w:bCs/>
          <w:sz w:val="24"/>
          <w:szCs w:val="24"/>
        </w:rPr>
        <w:t xml:space="preserve">Министерства </w:t>
      </w:r>
      <w:r w:rsidR="002968A7" w:rsidRPr="002968A7">
        <w:rPr>
          <w:rFonts w:ascii="Times New Roman" w:hAnsi="Times New Roman" w:cs="Times New Roman"/>
          <w:b/>
          <w:bCs/>
          <w:sz w:val="24"/>
          <w:szCs w:val="24"/>
        </w:rPr>
        <w:t>торговли и интеграции  Республики Казахстан</w:t>
      </w:r>
    </w:p>
    <w:p w:rsidR="00EE7714" w:rsidRPr="00F44281" w:rsidRDefault="00EE7714" w:rsidP="009F44A2">
      <w:pPr>
        <w:ind w:firstLine="0"/>
        <w:jc w:val="center"/>
        <w:rPr>
          <w:rFonts w:ascii="Times New Roman" w:hAnsi="Times New Roman" w:cs="Times New Roman"/>
          <w:b/>
          <w:bCs/>
          <w:sz w:val="24"/>
          <w:szCs w:val="24"/>
        </w:rPr>
      </w:pPr>
      <w:r w:rsidRPr="00F44281">
        <w:rPr>
          <w:rFonts w:ascii="Times New Roman" w:hAnsi="Times New Roman" w:cs="Times New Roman"/>
          <w:b/>
          <w:bCs/>
          <w:sz w:val="24"/>
          <w:szCs w:val="24"/>
        </w:rPr>
        <w:t>(Госстандарт)</w:t>
      </w:r>
    </w:p>
    <w:p w:rsidR="00322AFB" w:rsidRPr="00322AFB" w:rsidRDefault="00322AFB" w:rsidP="00D06A27">
      <w:pPr>
        <w:ind w:firstLine="0"/>
        <w:jc w:val="center"/>
        <w:rPr>
          <w:rFonts w:ascii="Times New Roman" w:hAnsi="Times New Roman" w:cs="Times New Roman"/>
          <w:b/>
          <w:bCs/>
          <w:sz w:val="24"/>
          <w:szCs w:val="24"/>
        </w:rPr>
      </w:pPr>
    </w:p>
    <w:p w:rsidR="008870E6" w:rsidRDefault="008870E6" w:rsidP="009F44A2">
      <w:pPr>
        <w:ind w:firstLine="0"/>
        <w:jc w:val="center"/>
        <w:rPr>
          <w:rFonts w:ascii="Times New Roman" w:hAnsi="Times New Roman" w:cs="Times New Roman"/>
          <w:b/>
          <w:bCs/>
          <w:sz w:val="24"/>
          <w:szCs w:val="24"/>
        </w:rPr>
      </w:pPr>
    </w:p>
    <w:p w:rsidR="008870E6" w:rsidRDefault="008870E6" w:rsidP="009F44A2">
      <w:pPr>
        <w:ind w:firstLine="0"/>
        <w:jc w:val="center"/>
        <w:rPr>
          <w:rFonts w:ascii="Times New Roman" w:hAnsi="Times New Roman" w:cs="Times New Roman"/>
          <w:b/>
          <w:bCs/>
          <w:sz w:val="24"/>
          <w:szCs w:val="24"/>
        </w:rPr>
      </w:pPr>
    </w:p>
    <w:p w:rsidR="008870E6" w:rsidRDefault="008870E6" w:rsidP="009F44A2">
      <w:pPr>
        <w:ind w:firstLine="0"/>
        <w:jc w:val="center"/>
        <w:rPr>
          <w:rFonts w:ascii="Times New Roman" w:hAnsi="Times New Roman" w:cs="Times New Roman"/>
          <w:b/>
          <w:bCs/>
          <w:sz w:val="24"/>
          <w:szCs w:val="24"/>
        </w:rPr>
      </w:pPr>
    </w:p>
    <w:p w:rsidR="008870E6" w:rsidRDefault="008870E6" w:rsidP="009F44A2">
      <w:pPr>
        <w:ind w:firstLine="0"/>
        <w:jc w:val="center"/>
        <w:rPr>
          <w:rFonts w:ascii="Times New Roman" w:hAnsi="Times New Roman" w:cs="Times New Roman"/>
          <w:b/>
          <w:bCs/>
          <w:sz w:val="24"/>
          <w:szCs w:val="24"/>
        </w:rPr>
      </w:pPr>
    </w:p>
    <w:p w:rsidR="008870E6" w:rsidRDefault="008870E6" w:rsidP="009F44A2">
      <w:pPr>
        <w:ind w:firstLine="0"/>
        <w:jc w:val="center"/>
        <w:rPr>
          <w:rFonts w:ascii="Times New Roman" w:hAnsi="Times New Roman" w:cs="Times New Roman"/>
          <w:b/>
          <w:bCs/>
          <w:sz w:val="24"/>
          <w:szCs w:val="24"/>
        </w:rPr>
      </w:pPr>
    </w:p>
    <w:p w:rsidR="008870E6" w:rsidRDefault="008870E6" w:rsidP="009F44A2">
      <w:pPr>
        <w:ind w:firstLine="0"/>
        <w:jc w:val="center"/>
        <w:rPr>
          <w:rFonts w:ascii="Times New Roman" w:hAnsi="Times New Roman" w:cs="Times New Roman"/>
          <w:b/>
          <w:bCs/>
          <w:sz w:val="24"/>
          <w:szCs w:val="24"/>
        </w:rPr>
      </w:pPr>
    </w:p>
    <w:p w:rsidR="008870E6" w:rsidRDefault="008870E6" w:rsidP="009F44A2">
      <w:pPr>
        <w:ind w:firstLine="0"/>
        <w:jc w:val="center"/>
        <w:rPr>
          <w:rFonts w:ascii="Times New Roman" w:hAnsi="Times New Roman" w:cs="Times New Roman"/>
          <w:b/>
          <w:bCs/>
          <w:sz w:val="24"/>
          <w:szCs w:val="24"/>
        </w:rPr>
      </w:pPr>
    </w:p>
    <w:p w:rsidR="008870E6" w:rsidRDefault="008870E6" w:rsidP="009F44A2">
      <w:pPr>
        <w:ind w:firstLine="0"/>
        <w:jc w:val="center"/>
        <w:rPr>
          <w:rFonts w:ascii="Times New Roman" w:hAnsi="Times New Roman" w:cs="Times New Roman"/>
          <w:b/>
          <w:bCs/>
          <w:sz w:val="24"/>
          <w:szCs w:val="24"/>
        </w:rPr>
      </w:pPr>
    </w:p>
    <w:p w:rsidR="00FA4414" w:rsidRPr="00574C3E" w:rsidRDefault="00E21A64" w:rsidP="009F44A2">
      <w:pPr>
        <w:ind w:firstLine="0"/>
        <w:jc w:val="center"/>
        <w:rPr>
          <w:rFonts w:ascii="Times New Roman" w:hAnsi="Times New Roman" w:cs="Times New Roman"/>
          <w:sz w:val="24"/>
          <w:szCs w:val="24"/>
        </w:rPr>
      </w:pPr>
      <w:proofErr w:type="spellStart"/>
      <w:r>
        <w:rPr>
          <w:rFonts w:ascii="Times New Roman" w:hAnsi="Times New Roman" w:cs="Times New Roman"/>
          <w:b/>
          <w:bCs/>
          <w:sz w:val="24"/>
          <w:szCs w:val="24"/>
        </w:rPr>
        <w:t>Нур</w:t>
      </w:r>
      <w:proofErr w:type="spellEnd"/>
      <w:r>
        <w:rPr>
          <w:rFonts w:ascii="Times New Roman" w:hAnsi="Times New Roman" w:cs="Times New Roman"/>
          <w:b/>
          <w:bCs/>
          <w:sz w:val="24"/>
          <w:szCs w:val="24"/>
        </w:rPr>
        <w:t>-Султан</w:t>
      </w:r>
    </w:p>
    <w:p w:rsidR="00322AFB" w:rsidRDefault="00322AFB">
      <w:pPr>
        <w:widowControl/>
        <w:autoSpaceDE/>
        <w:autoSpaceDN/>
        <w:adjustRightInd/>
        <w:ind w:firstLine="0"/>
        <w:jc w:val="left"/>
        <w:rPr>
          <w:rFonts w:ascii="Times New Roman" w:hAnsi="Times New Roman" w:cs="Times New Roman"/>
          <w:b/>
          <w:bCs/>
          <w:sz w:val="24"/>
          <w:szCs w:val="24"/>
        </w:rPr>
      </w:pPr>
      <w:r>
        <w:rPr>
          <w:rFonts w:ascii="Times New Roman" w:hAnsi="Times New Roman" w:cs="Times New Roman"/>
          <w:b/>
          <w:bCs/>
          <w:sz w:val="24"/>
          <w:szCs w:val="24"/>
        </w:rPr>
        <w:br w:type="page"/>
      </w:r>
    </w:p>
    <w:p w:rsidR="00B63FB8" w:rsidRPr="00F44281" w:rsidRDefault="00B63FB8" w:rsidP="00BF6923">
      <w:pPr>
        <w:ind w:firstLine="0"/>
        <w:jc w:val="center"/>
        <w:rPr>
          <w:rFonts w:ascii="Times New Roman" w:hAnsi="Times New Roman" w:cs="Times New Roman"/>
          <w:b/>
          <w:bCs/>
          <w:sz w:val="24"/>
          <w:szCs w:val="24"/>
        </w:rPr>
      </w:pPr>
      <w:r w:rsidRPr="00F44281">
        <w:rPr>
          <w:rFonts w:ascii="Times New Roman" w:hAnsi="Times New Roman" w:cs="Times New Roman"/>
          <w:b/>
          <w:bCs/>
          <w:sz w:val="24"/>
          <w:szCs w:val="24"/>
        </w:rPr>
        <w:lastRenderedPageBreak/>
        <w:t>Предисловие</w:t>
      </w:r>
    </w:p>
    <w:p w:rsidR="00FA4414" w:rsidRPr="00F44281" w:rsidRDefault="00FA4414" w:rsidP="00FA4414">
      <w:pPr>
        <w:shd w:val="clear" w:color="auto" w:fill="FFFFFF"/>
        <w:spacing w:line="235" w:lineRule="auto"/>
        <w:rPr>
          <w:rFonts w:ascii="Times New Roman" w:hAnsi="Times New Roman" w:cs="Times New Roman"/>
          <w:b/>
          <w:sz w:val="24"/>
          <w:szCs w:val="24"/>
        </w:rPr>
      </w:pPr>
    </w:p>
    <w:p w:rsidR="00FA4414" w:rsidRDefault="00FA4414" w:rsidP="00FA4414">
      <w:pPr>
        <w:shd w:val="clear" w:color="auto" w:fill="FFFFFF"/>
        <w:spacing w:line="235" w:lineRule="auto"/>
        <w:rPr>
          <w:rFonts w:ascii="Times New Roman" w:hAnsi="Times New Roman" w:cs="Times New Roman"/>
          <w:sz w:val="24"/>
          <w:szCs w:val="24"/>
        </w:rPr>
      </w:pPr>
      <w:r w:rsidRPr="00F44281">
        <w:rPr>
          <w:rFonts w:ascii="Times New Roman" w:hAnsi="Times New Roman" w:cs="Times New Roman"/>
          <w:b/>
          <w:sz w:val="24"/>
          <w:szCs w:val="24"/>
        </w:rPr>
        <w:t>1</w:t>
      </w:r>
      <w:r w:rsidRPr="00F44281">
        <w:rPr>
          <w:rFonts w:ascii="Times New Roman" w:hAnsi="Times New Roman" w:cs="Times New Roman"/>
          <w:b/>
          <w:bCs/>
          <w:sz w:val="24"/>
          <w:szCs w:val="24"/>
        </w:rPr>
        <w:t xml:space="preserve"> ПОДГОТОВЛЕН И ВНЕСЕН</w:t>
      </w:r>
      <w:r w:rsidR="007358CE" w:rsidRPr="00F44281">
        <w:rPr>
          <w:rFonts w:ascii="Times New Roman" w:hAnsi="Times New Roman" w:cs="Times New Roman"/>
          <w:sz w:val="24"/>
          <w:szCs w:val="24"/>
        </w:rPr>
        <w:t xml:space="preserve"> </w:t>
      </w:r>
      <w:r w:rsidR="00574C3E" w:rsidRPr="00F44281">
        <w:rPr>
          <w:rFonts w:ascii="Times New Roman" w:hAnsi="Times New Roman" w:cs="Times New Roman"/>
          <w:sz w:val="24"/>
          <w:szCs w:val="24"/>
        </w:rPr>
        <w:t>ТОО «Проектная академия «</w:t>
      </w:r>
      <w:r w:rsidR="00574C3E" w:rsidRPr="00F44281">
        <w:rPr>
          <w:rFonts w:ascii="Times New Roman" w:hAnsi="Times New Roman" w:cs="Times New Roman"/>
          <w:sz w:val="24"/>
          <w:szCs w:val="24"/>
          <w:lang w:val="en-US"/>
        </w:rPr>
        <w:t>KAZGOR</w:t>
      </w:r>
      <w:r w:rsidR="00574C3E" w:rsidRPr="00F44281">
        <w:rPr>
          <w:rFonts w:ascii="Times New Roman" w:hAnsi="Times New Roman" w:cs="Times New Roman"/>
          <w:sz w:val="24"/>
          <w:szCs w:val="24"/>
        </w:rPr>
        <w:t>»</w:t>
      </w:r>
      <w:r w:rsidR="00DE783A">
        <w:rPr>
          <w:rFonts w:ascii="Times New Roman" w:hAnsi="Times New Roman" w:cs="Times New Roman"/>
          <w:sz w:val="24"/>
          <w:szCs w:val="24"/>
        </w:rPr>
        <w:t xml:space="preserve"> - базовой</w:t>
      </w:r>
      <w:proofErr w:type="gramStart"/>
      <w:r w:rsidR="00574C3E">
        <w:rPr>
          <w:rFonts w:ascii="Times New Roman" w:hAnsi="Times New Roman" w:cs="Times New Roman"/>
          <w:sz w:val="24"/>
          <w:szCs w:val="24"/>
        </w:rPr>
        <w:t xml:space="preserve"> </w:t>
      </w:r>
      <w:r w:rsidR="00574C3E" w:rsidRPr="00F44281">
        <w:rPr>
          <w:rFonts w:ascii="Times New Roman" w:hAnsi="Times New Roman" w:cs="Times New Roman"/>
          <w:sz w:val="24"/>
          <w:szCs w:val="24"/>
        </w:rPr>
        <w:t>.</w:t>
      </w:r>
      <w:proofErr w:type="gramEnd"/>
      <w:r w:rsidR="00574C3E" w:rsidRPr="00F44281">
        <w:rPr>
          <w:rFonts w:ascii="Times New Roman" w:hAnsi="Times New Roman" w:cs="Times New Roman"/>
          <w:sz w:val="24"/>
          <w:szCs w:val="24"/>
        </w:rPr>
        <w:t xml:space="preserve"> </w:t>
      </w:r>
      <w:r w:rsidR="00DE783A">
        <w:rPr>
          <w:rFonts w:ascii="Times New Roman" w:hAnsi="Times New Roman" w:cs="Times New Roman"/>
          <w:sz w:val="24"/>
          <w:szCs w:val="24"/>
        </w:rPr>
        <w:t>организацией</w:t>
      </w:r>
      <w:r w:rsidR="00574C3E">
        <w:rPr>
          <w:rFonts w:ascii="Times New Roman" w:hAnsi="Times New Roman" w:cs="Times New Roman"/>
          <w:sz w:val="24"/>
          <w:szCs w:val="24"/>
        </w:rPr>
        <w:t xml:space="preserve"> </w:t>
      </w:r>
      <w:r w:rsidR="007358CE" w:rsidRPr="00F44281">
        <w:rPr>
          <w:rFonts w:ascii="Times New Roman" w:hAnsi="Times New Roman" w:cs="Times New Roman"/>
          <w:sz w:val="24"/>
          <w:szCs w:val="24"/>
        </w:rPr>
        <w:t>Техническ</w:t>
      </w:r>
      <w:r w:rsidR="00574C3E">
        <w:rPr>
          <w:rFonts w:ascii="Times New Roman" w:hAnsi="Times New Roman" w:cs="Times New Roman"/>
          <w:sz w:val="24"/>
          <w:szCs w:val="24"/>
        </w:rPr>
        <w:t>ого</w:t>
      </w:r>
      <w:r w:rsidR="007358CE" w:rsidRPr="00F44281">
        <w:rPr>
          <w:rFonts w:ascii="Times New Roman" w:hAnsi="Times New Roman" w:cs="Times New Roman"/>
          <w:sz w:val="24"/>
          <w:szCs w:val="24"/>
        </w:rPr>
        <w:t xml:space="preserve"> комитет</w:t>
      </w:r>
      <w:r w:rsidR="00574C3E">
        <w:rPr>
          <w:rFonts w:ascii="Times New Roman" w:hAnsi="Times New Roman" w:cs="Times New Roman"/>
          <w:sz w:val="24"/>
          <w:szCs w:val="24"/>
        </w:rPr>
        <w:t>а</w:t>
      </w:r>
      <w:r w:rsidR="007358CE" w:rsidRPr="00F44281">
        <w:rPr>
          <w:rFonts w:ascii="Times New Roman" w:hAnsi="Times New Roman" w:cs="Times New Roman"/>
          <w:sz w:val="24"/>
          <w:szCs w:val="24"/>
        </w:rPr>
        <w:t xml:space="preserve"> по стандартизации </w:t>
      </w:r>
      <w:r w:rsidR="008870E6">
        <w:rPr>
          <w:rFonts w:ascii="Times New Roman" w:hAnsi="Times New Roman" w:cs="Times New Roman"/>
          <w:sz w:val="24"/>
          <w:szCs w:val="24"/>
        </w:rPr>
        <w:t xml:space="preserve">ТК </w:t>
      </w:r>
      <w:r w:rsidR="007358CE" w:rsidRPr="00F44281">
        <w:rPr>
          <w:rFonts w:ascii="Times New Roman" w:hAnsi="Times New Roman" w:cs="Times New Roman"/>
          <w:sz w:val="24"/>
          <w:szCs w:val="24"/>
        </w:rPr>
        <w:t>55 «Архитектура, градостроительство и строительс</w:t>
      </w:r>
      <w:r w:rsidR="00357F8F" w:rsidRPr="00F44281">
        <w:rPr>
          <w:rFonts w:ascii="Times New Roman" w:hAnsi="Times New Roman" w:cs="Times New Roman"/>
          <w:sz w:val="24"/>
          <w:szCs w:val="24"/>
        </w:rPr>
        <w:t>тво»</w:t>
      </w:r>
      <w:r w:rsidR="00DE783A">
        <w:rPr>
          <w:rFonts w:ascii="Times New Roman" w:hAnsi="Times New Roman" w:cs="Times New Roman"/>
          <w:sz w:val="24"/>
          <w:szCs w:val="24"/>
        </w:rPr>
        <w:t>.</w:t>
      </w:r>
      <w:r w:rsidR="00357F8F" w:rsidRPr="00F44281">
        <w:rPr>
          <w:rFonts w:ascii="Times New Roman" w:hAnsi="Times New Roman" w:cs="Times New Roman"/>
          <w:sz w:val="24"/>
          <w:szCs w:val="24"/>
        </w:rPr>
        <w:t xml:space="preserve"> </w:t>
      </w:r>
    </w:p>
    <w:p w:rsidR="00574C3E" w:rsidRPr="00F44281" w:rsidRDefault="00574C3E" w:rsidP="00FA4414">
      <w:pPr>
        <w:shd w:val="clear" w:color="auto" w:fill="FFFFFF"/>
        <w:spacing w:line="235" w:lineRule="auto"/>
        <w:rPr>
          <w:rFonts w:ascii="Times New Roman" w:hAnsi="Times New Roman" w:cs="Times New Roman"/>
          <w:b/>
          <w:bCs/>
          <w:sz w:val="24"/>
          <w:szCs w:val="24"/>
        </w:rPr>
      </w:pPr>
    </w:p>
    <w:p w:rsidR="00FA4414" w:rsidRPr="00F44281" w:rsidRDefault="00FA4414" w:rsidP="001102AC">
      <w:pPr>
        <w:spacing w:line="235" w:lineRule="auto"/>
        <w:rPr>
          <w:rFonts w:ascii="Times New Roman" w:hAnsi="Times New Roman" w:cs="Times New Roman"/>
          <w:spacing w:val="-9"/>
          <w:sz w:val="24"/>
          <w:szCs w:val="24"/>
        </w:rPr>
      </w:pPr>
      <w:r w:rsidRPr="00F44281">
        <w:rPr>
          <w:rFonts w:ascii="Times New Roman" w:hAnsi="Times New Roman" w:cs="Times New Roman"/>
          <w:b/>
          <w:sz w:val="24"/>
          <w:szCs w:val="24"/>
        </w:rPr>
        <w:t>2</w:t>
      </w:r>
      <w:r w:rsidRPr="00F44281">
        <w:rPr>
          <w:rFonts w:ascii="Times New Roman" w:hAnsi="Times New Roman" w:cs="Times New Roman"/>
          <w:b/>
          <w:bCs/>
          <w:sz w:val="24"/>
          <w:szCs w:val="24"/>
        </w:rPr>
        <w:t xml:space="preserve"> УТВЕРЖДЕН И ВВЕДЕН В ДЕЙСТВИЕ </w:t>
      </w:r>
      <w:r w:rsidR="007358CE" w:rsidRPr="00F44281">
        <w:rPr>
          <w:rFonts w:ascii="Times New Roman" w:hAnsi="Times New Roman" w:cs="Times New Roman"/>
          <w:sz w:val="24"/>
          <w:szCs w:val="24"/>
        </w:rPr>
        <w:t>п</w:t>
      </w:r>
      <w:r w:rsidRPr="00F44281">
        <w:rPr>
          <w:rFonts w:ascii="Times New Roman" w:hAnsi="Times New Roman" w:cs="Times New Roman"/>
          <w:sz w:val="24"/>
          <w:szCs w:val="24"/>
        </w:rPr>
        <w:t xml:space="preserve">риказом Председателя Комитета технического регулирования и метрологии Министерства </w:t>
      </w:r>
      <w:r w:rsidR="00574C3E">
        <w:rPr>
          <w:rFonts w:ascii="Times New Roman" w:hAnsi="Times New Roman" w:cs="Times New Roman"/>
          <w:sz w:val="24"/>
          <w:szCs w:val="24"/>
        </w:rPr>
        <w:t xml:space="preserve">торговли и интеграции </w:t>
      </w:r>
      <w:r w:rsidRPr="00F44281">
        <w:rPr>
          <w:rFonts w:ascii="Times New Roman" w:hAnsi="Times New Roman" w:cs="Times New Roman"/>
          <w:sz w:val="24"/>
          <w:szCs w:val="24"/>
        </w:rPr>
        <w:t xml:space="preserve"> Республики Казахстан от ____ года</w:t>
      </w:r>
      <w:r w:rsidRPr="00F44281">
        <w:rPr>
          <w:rFonts w:ascii="Times New Roman" w:hAnsi="Times New Roman" w:cs="Times New Roman"/>
          <w:spacing w:val="-9"/>
          <w:sz w:val="24"/>
          <w:szCs w:val="24"/>
        </w:rPr>
        <w:t xml:space="preserve">  №______</w:t>
      </w:r>
      <w:r w:rsidR="00206E12">
        <w:rPr>
          <w:rFonts w:ascii="Times New Roman" w:hAnsi="Times New Roman" w:cs="Times New Roman"/>
          <w:spacing w:val="-9"/>
          <w:sz w:val="24"/>
          <w:szCs w:val="24"/>
        </w:rPr>
        <w:t>.</w:t>
      </w:r>
    </w:p>
    <w:p w:rsidR="001102AC" w:rsidRPr="00F44281" w:rsidRDefault="001102AC" w:rsidP="007C661B">
      <w:pPr>
        <w:ind w:firstLine="0"/>
        <w:rPr>
          <w:rFonts w:ascii="Times New Roman" w:hAnsi="Times New Roman" w:cs="Times New Roman"/>
          <w:b/>
          <w:bCs/>
          <w:sz w:val="24"/>
          <w:szCs w:val="24"/>
        </w:rPr>
      </w:pPr>
    </w:p>
    <w:p w:rsidR="00417CE2" w:rsidRPr="000C6EB7" w:rsidRDefault="00417CE2" w:rsidP="00417CE2">
      <w:pPr>
        <w:widowControl/>
        <w:autoSpaceDE/>
        <w:autoSpaceDN/>
        <w:adjustRightInd/>
        <w:rPr>
          <w:rFonts w:ascii="Times New Roman" w:hAnsi="Times New Roman" w:cs="Times New Roman"/>
          <w:color w:val="000000" w:themeColor="text1"/>
          <w:sz w:val="24"/>
          <w:szCs w:val="24"/>
          <w:lang w:val="kk-KZ"/>
        </w:rPr>
      </w:pPr>
      <w:r w:rsidRPr="00DA1402">
        <w:rPr>
          <w:rFonts w:ascii="Times New Roman" w:hAnsi="Times New Roman" w:cs="Times New Roman"/>
          <w:b/>
          <w:sz w:val="24"/>
          <w:szCs w:val="24"/>
          <w:lang w:val="en-US"/>
        </w:rPr>
        <w:t>3</w:t>
      </w:r>
      <w:r w:rsidRPr="00DA1402">
        <w:rPr>
          <w:rFonts w:ascii="Times New Roman" w:hAnsi="Times New Roman" w:cs="Times New Roman"/>
          <w:sz w:val="24"/>
          <w:szCs w:val="24"/>
          <w:lang w:val="en-US"/>
        </w:rPr>
        <w:t xml:space="preserve"> </w:t>
      </w:r>
      <w:r w:rsidRPr="004F509B">
        <w:rPr>
          <w:rFonts w:ascii="Times New Roman" w:hAnsi="Times New Roman" w:cs="Times New Roman"/>
          <w:sz w:val="24"/>
          <w:szCs w:val="24"/>
          <w:lang w:val="kk-KZ"/>
        </w:rPr>
        <w:t xml:space="preserve">Настоящий стандарт идентичен </w:t>
      </w:r>
      <w:r w:rsidR="002841F7">
        <w:rPr>
          <w:rFonts w:ascii="Times New Roman" w:hAnsi="Times New Roman" w:cs="Times New Roman"/>
          <w:sz w:val="24"/>
          <w:szCs w:val="24"/>
          <w:lang w:val="kk-KZ"/>
        </w:rPr>
        <w:t xml:space="preserve">международному </w:t>
      </w:r>
      <w:r w:rsidRPr="004F509B">
        <w:rPr>
          <w:rFonts w:ascii="Times New Roman" w:hAnsi="Times New Roman" w:cs="Times New Roman"/>
          <w:sz w:val="24"/>
          <w:szCs w:val="24"/>
          <w:lang w:val="kk-KZ"/>
        </w:rPr>
        <w:t xml:space="preserve">стандарту </w:t>
      </w:r>
      <w:r w:rsidR="00E23EF4" w:rsidRPr="00E23EF4">
        <w:rPr>
          <w:rFonts w:ascii="Times New Roman" w:hAnsi="Times New Roman" w:cs="Times New Roman"/>
          <w:sz w:val="24"/>
          <w:szCs w:val="24"/>
          <w:lang w:val="kk-KZ"/>
        </w:rPr>
        <w:t>ISO 15686-5-2017 Buildings and constructed assets_Service life planning -Part 5. Life cycle costing</w:t>
      </w:r>
      <w:r w:rsidRPr="004F509B">
        <w:rPr>
          <w:rFonts w:ascii="Times New Roman" w:hAnsi="Times New Roman" w:cs="Times New Roman"/>
          <w:sz w:val="24"/>
          <w:szCs w:val="24"/>
          <w:lang w:val="kk-KZ"/>
        </w:rPr>
        <w:t xml:space="preserve"> </w:t>
      </w:r>
      <w:r w:rsidRPr="00DA1402">
        <w:rPr>
          <w:rFonts w:ascii="Times New Roman" w:hAnsi="Times New Roman" w:cs="Times New Roman"/>
          <w:sz w:val="24"/>
          <w:szCs w:val="24"/>
          <w:lang w:val="kk-KZ"/>
        </w:rPr>
        <w:t>(</w:t>
      </w:r>
      <w:r w:rsidR="00382A1E" w:rsidRPr="000C6EB7">
        <w:rPr>
          <w:rFonts w:ascii="Times New Roman" w:hAnsi="Times New Roman" w:cs="Times New Roman"/>
          <w:color w:val="000000" w:themeColor="text1"/>
          <w:sz w:val="24"/>
          <w:szCs w:val="24"/>
          <w:lang w:val="kk-KZ"/>
        </w:rPr>
        <w:t>Здания и законченные строительством объекты. Планирование периода эксплуатации. Часть 5. Расчет стоимости жизненного цикла</w:t>
      </w:r>
      <w:r w:rsidR="00D950A2" w:rsidRPr="000C6EB7">
        <w:rPr>
          <w:rFonts w:ascii="Times New Roman" w:hAnsi="Times New Roman" w:cs="Times New Roman"/>
          <w:color w:val="000000" w:themeColor="text1"/>
          <w:sz w:val="24"/>
          <w:szCs w:val="24"/>
          <w:lang w:val="kk-KZ"/>
        </w:rPr>
        <w:t xml:space="preserve"> </w:t>
      </w:r>
      <w:r w:rsidRPr="000C6EB7">
        <w:rPr>
          <w:rFonts w:ascii="Times New Roman" w:hAnsi="Times New Roman" w:cs="Times New Roman"/>
          <w:color w:val="000000" w:themeColor="text1"/>
          <w:sz w:val="24"/>
          <w:szCs w:val="24"/>
          <w:lang w:val="kk-KZ"/>
        </w:rPr>
        <w:t>).</w:t>
      </w:r>
    </w:p>
    <w:p w:rsidR="000269BF" w:rsidRPr="001C68AD" w:rsidRDefault="00EC0B28" w:rsidP="001C68AD">
      <w:pPr>
        <w:widowControl/>
        <w:autoSpaceDE/>
        <w:autoSpaceDN/>
        <w:adjustRightInd/>
        <w:jc w:val="left"/>
        <w:rPr>
          <w:rFonts w:ascii="Times New Roman" w:hAnsi="Times New Roman" w:cs="Times New Roman"/>
          <w:sz w:val="24"/>
          <w:szCs w:val="24"/>
          <w:lang w:val="kk-KZ"/>
        </w:rPr>
      </w:pPr>
      <w:r>
        <w:rPr>
          <w:rFonts w:ascii="Times New Roman" w:hAnsi="Times New Roman" w:cs="Times New Roman"/>
          <w:sz w:val="24"/>
          <w:szCs w:val="24"/>
          <w:lang w:val="kk-KZ"/>
        </w:rPr>
        <w:t>Международный</w:t>
      </w:r>
      <w:r w:rsidR="00417CE2" w:rsidRPr="00DA1402">
        <w:rPr>
          <w:rFonts w:ascii="Times New Roman" w:hAnsi="Times New Roman" w:cs="Times New Roman"/>
          <w:sz w:val="24"/>
          <w:szCs w:val="24"/>
          <w:lang w:val="kk-KZ"/>
        </w:rPr>
        <w:t xml:space="preserve"> стандарт разработан </w:t>
      </w:r>
      <w:r w:rsidR="00417CE2" w:rsidRPr="001C68AD">
        <w:rPr>
          <w:rFonts w:ascii="Times New Roman" w:hAnsi="Times New Roman" w:cs="Times New Roman"/>
          <w:sz w:val="24"/>
          <w:szCs w:val="24"/>
          <w:lang w:val="kk-KZ"/>
        </w:rPr>
        <w:t>техническим</w:t>
      </w:r>
      <w:r w:rsidR="000269BF" w:rsidRPr="001C68AD">
        <w:rPr>
          <w:rFonts w:ascii="Times New Roman" w:hAnsi="Times New Roman" w:cs="Times New Roman"/>
          <w:sz w:val="24"/>
          <w:szCs w:val="24"/>
          <w:lang w:val="kk-KZ"/>
        </w:rPr>
        <w:t>и комитета</w:t>
      </w:r>
      <w:r w:rsidR="00417CE2" w:rsidRPr="001C68AD">
        <w:rPr>
          <w:rFonts w:ascii="Times New Roman" w:hAnsi="Times New Roman" w:cs="Times New Roman"/>
          <w:sz w:val="24"/>
          <w:szCs w:val="24"/>
          <w:lang w:val="kk-KZ"/>
        </w:rPr>
        <w:t>м</w:t>
      </w:r>
      <w:r w:rsidR="000269BF" w:rsidRPr="001C68AD">
        <w:rPr>
          <w:rFonts w:ascii="Times New Roman" w:hAnsi="Times New Roman" w:cs="Times New Roman"/>
          <w:sz w:val="24"/>
          <w:szCs w:val="24"/>
          <w:lang w:val="kk-KZ"/>
        </w:rPr>
        <w:t>и</w:t>
      </w:r>
      <w:r w:rsidR="00417CE2" w:rsidRPr="001C68AD">
        <w:rPr>
          <w:rFonts w:ascii="Times New Roman" w:hAnsi="Times New Roman" w:cs="Times New Roman"/>
          <w:sz w:val="24"/>
          <w:szCs w:val="24"/>
          <w:lang w:val="kk-KZ"/>
        </w:rPr>
        <w:t xml:space="preserve"> </w:t>
      </w:r>
      <w:r w:rsidR="000269BF" w:rsidRPr="001C68AD">
        <w:rPr>
          <w:rFonts w:ascii="Times New Roman" w:hAnsi="Times New Roman" w:cs="Times New Roman"/>
          <w:sz w:val="24"/>
          <w:szCs w:val="24"/>
          <w:lang w:val="kk-KZ"/>
        </w:rPr>
        <w:t xml:space="preserve">ISO.  Совместно с ISO, в работе </w:t>
      </w:r>
      <w:r w:rsidR="001C68AD" w:rsidRPr="001C68AD">
        <w:rPr>
          <w:rFonts w:ascii="Times New Roman" w:hAnsi="Times New Roman" w:cs="Times New Roman"/>
          <w:sz w:val="24"/>
          <w:szCs w:val="24"/>
          <w:lang w:val="kk-KZ"/>
        </w:rPr>
        <w:t>принимали</w:t>
      </w:r>
      <w:r w:rsidR="000269BF" w:rsidRPr="001C68AD">
        <w:rPr>
          <w:rFonts w:ascii="Times New Roman" w:hAnsi="Times New Roman" w:cs="Times New Roman"/>
          <w:sz w:val="24"/>
          <w:szCs w:val="24"/>
          <w:lang w:val="kk-KZ"/>
        </w:rPr>
        <w:t xml:space="preserve"> участие международные, правительственные и неправительственные организации.</w:t>
      </w:r>
    </w:p>
    <w:p w:rsidR="00417CE2" w:rsidRPr="005109EF" w:rsidRDefault="00417CE2" w:rsidP="00417CE2">
      <w:pPr>
        <w:widowControl/>
        <w:autoSpaceDE/>
        <w:autoSpaceDN/>
        <w:adjustRightInd/>
        <w:rPr>
          <w:rFonts w:ascii="Times New Roman" w:hAnsi="Times New Roman" w:cs="Times New Roman"/>
          <w:sz w:val="24"/>
          <w:szCs w:val="24"/>
        </w:rPr>
      </w:pPr>
      <w:r w:rsidRPr="005109EF">
        <w:rPr>
          <w:rFonts w:ascii="Times New Roman" w:hAnsi="Times New Roman" w:cs="Times New Roman"/>
          <w:sz w:val="24"/>
          <w:szCs w:val="24"/>
          <w:lang w:val="kk-KZ"/>
        </w:rPr>
        <w:t xml:space="preserve">Перевод с английского языка </w:t>
      </w:r>
      <w:r w:rsidRPr="005109EF">
        <w:rPr>
          <w:rFonts w:ascii="Times New Roman" w:hAnsi="Times New Roman" w:cs="Times New Roman"/>
          <w:sz w:val="24"/>
          <w:szCs w:val="24"/>
        </w:rPr>
        <w:t>(</w:t>
      </w:r>
      <w:proofErr w:type="spellStart"/>
      <w:r w:rsidRPr="005109EF">
        <w:rPr>
          <w:rFonts w:ascii="Times New Roman" w:hAnsi="Times New Roman" w:cs="Times New Roman"/>
          <w:sz w:val="24"/>
          <w:szCs w:val="24"/>
          <w:lang w:val="en-US"/>
        </w:rPr>
        <w:t>en</w:t>
      </w:r>
      <w:proofErr w:type="spellEnd"/>
      <w:r w:rsidRPr="005109EF">
        <w:rPr>
          <w:rFonts w:ascii="Times New Roman" w:hAnsi="Times New Roman" w:cs="Times New Roman"/>
          <w:sz w:val="24"/>
          <w:szCs w:val="24"/>
        </w:rPr>
        <w:t>).</w:t>
      </w:r>
    </w:p>
    <w:p w:rsidR="00417CE2" w:rsidRPr="00417CE2" w:rsidRDefault="00417CE2" w:rsidP="00417CE2">
      <w:pPr>
        <w:widowControl/>
        <w:autoSpaceDE/>
        <w:autoSpaceDN/>
        <w:adjustRightInd/>
        <w:rPr>
          <w:rFonts w:ascii="Times New Roman" w:eastAsia="Calibri" w:hAnsi="Times New Roman" w:cs="Times New Roman"/>
          <w:sz w:val="24"/>
          <w:szCs w:val="24"/>
          <w:highlight w:val="yellow"/>
        </w:rPr>
      </w:pPr>
    </w:p>
    <w:p w:rsidR="00417CE2" w:rsidRPr="00417CE2" w:rsidRDefault="00417CE2" w:rsidP="00417CE2">
      <w:pPr>
        <w:widowControl/>
        <w:autoSpaceDE/>
        <w:autoSpaceDN/>
        <w:adjustRightInd/>
        <w:rPr>
          <w:rFonts w:ascii="Times New Roman" w:eastAsia="Calibri" w:hAnsi="Times New Roman" w:cs="Times New Roman"/>
          <w:sz w:val="24"/>
          <w:szCs w:val="24"/>
        </w:rPr>
      </w:pPr>
      <w:r w:rsidRPr="00576A82">
        <w:rPr>
          <w:rFonts w:ascii="Times New Roman" w:eastAsia="Calibri" w:hAnsi="Times New Roman" w:cs="Times New Roman"/>
          <w:sz w:val="24"/>
          <w:szCs w:val="24"/>
          <w:lang w:val="kk-KZ"/>
        </w:rPr>
        <w:t xml:space="preserve">  </w:t>
      </w:r>
      <w:r w:rsidRPr="00576A82">
        <w:rPr>
          <w:rFonts w:ascii="Times New Roman" w:eastAsia="Calibri" w:hAnsi="Times New Roman" w:cs="Times New Roman"/>
          <w:sz w:val="24"/>
          <w:szCs w:val="24"/>
        </w:rPr>
        <w:t>В настоящем стандарте реализованы нормы законов Республики Казахстан</w:t>
      </w:r>
      <w:r w:rsidRPr="00576A82">
        <w:rPr>
          <w:rFonts w:ascii="Times New Roman" w:eastAsia="Calibri" w:hAnsi="Times New Roman" w:cs="Times New Roman"/>
          <w:sz w:val="24"/>
          <w:szCs w:val="24"/>
          <w:lang w:val="kk-KZ"/>
        </w:rPr>
        <w:t xml:space="preserve">               </w:t>
      </w:r>
      <w:r w:rsidRPr="00576A82">
        <w:rPr>
          <w:rFonts w:ascii="Times New Roman" w:eastAsia="Calibri" w:hAnsi="Times New Roman" w:cs="Times New Roman"/>
          <w:sz w:val="24"/>
          <w:szCs w:val="24"/>
        </w:rPr>
        <w:t xml:space="preserve"> «О техническом регулировании» от 3 июля 2014 года 228-V</w:t>
      </w:r>
      <w:r w:rsidRPr="00576A82">
        <w:rPr>
          <w:rFonts w:ascii="Times New Roman" w:eastAsia="Calibri" w:hAnsi="Times New Roman" w:cs="Times New Roman"/>
          <w:sz w:val="24"/>
          <w:szCs w:val="24"/>
          <w:lang w:val="kk-KZ"/>
        </w:rPr>
        <w:t xml:space="preserve">, </w:t>
      </w:r>
      <w:r w:rsidRPr="00576A82">
        <w:rPr>
          <w:rFonts w:ascii="Times New Roman" w:eastAsia="Calibri" w:hAnsi="Times New Roman" w:cs="Times New Roman"/>
          <w:sz w:val="24"/>
          <w:szCs w:val="24"/>
        </w:rPr>
        <w:t>«О стандартизации» от 5 октября 2018 года № 183-VI.</w:t>
      </w:r>
    </w:p>
    <w:p w:rsidR="00417CE2" w:rsidRPr="00417CE2" w:rsidRDefault="00417CE2" w:rsidP="00417CE2">
      <w:pPr>
        <w:widowControl/>
        <w:autoSpaceDE/>
        <w:autoSpaceDN/>
        <w:adjustRightInd/>
        <w:rPr>
          <w:rFonts w:ascii="Times New Roman" w:hAnsi="Times New Roman" w:cs="Times New Roman"/>
          <w:sz w:val="24"/>
          <w:szCs w:val="24"/>
        </w:rPr>
      </w:pPr>
    </w:p>
    <w:p w:rsidR="00BF6D6D" w:rsidRDefault="00BF6D6D" w:rsidP="001102AC">
      <w:pPr>
        <w:rPr>
          <w:rFonts w:ascii="Times New Roman" w:hAnsi="Times New Roman" w:cs="Times New Roman"/>
          <w:b/>
          <w:bCs/>
          <w:sz w:val="24"/>
          <w:szCs w:val="24"/>
        </w:rPr>
      </w:pPr>
    </w:p>
    <w:p w:rsidR="00BF6D6D" w:rsidRDefault="00BF6D6D" w:rsidP="001102AC">
      <w:pPr>
        <w:rPr>
          <w:rFonts w:ascii="Times New Roman" w:hAnsi="Times New Roman" w:cs="Times New Roman"/>
          <w:b/>
          <w:bCs/>
          <w:sz w:val="24"/>
          <w:szCs w:val="24"/>
        </w:rPr>
      </w:pPr>
    </w:p>
    <w:p w:rsidR="001102AC" w:rsidRPr="00F44281" w:rsidRDefault="007C661B" w:rsidP="001102AC">
      <w:pPr>
        <w:rPr>
          <w:rFonts w:ascii="Times New Roman" w:hAnsi="Times New Roman" w:cs="Times New Roman"/>
          <w:b/>
          <w:sz w:val="24"/>
          <w:szCs w:val="24"/>
        </w:rPr>
      </w:pPr>
      <w:r>
        <w:rPr>
          <w:rFonts w:ascii="Times New Roman" w:hAnsi="Times New Roman" w:cs="Times New Roman"/>
          <w:b/>
          <w:bCs/>
          <w:sz w:val="24"/>
          <w:szCs w:val="24"/>
        </w:rPr>
        <w:t>4</w:t>
      </w:r>
      <w:r w:rsidR="001102AC" w:rsidRPr="00F44281">
        <w:rPr>
          <w:rFonts w:ascii="Times New Roman" w:hAnsi="Times New Roman" w:cs="Times New Roman"/>
          <w:b/>
          <w:bCs/>
          <w:sz w:val="24"/>
          <w:szCs w:val="24"/>
        </w:rPr>
        <w:t xml:space="preserve"> СРОК ПЕРВОЙ ПРОВЕРКИ</w:t>
      </w:r>
      <w:r w:rsidR="001102AC" w:rsidRPr="00F44281">
        <w:rPr>
          <w:rFonts w:ascii="Times New Roman" w:hAnsi="Times New Roman" w:cs="Times New Roman"/>
          <w:b/>
          <w:bCs/>
          <w:sz w:val="24"/>
          <w:szCs w:val="24"/>
        </w:rPr>
        <w:tab/>
      </w:r>
      <w:r w:rsidR="001102AC" w:rsidRPr="00F44281">
        <w:rPr>
          <w:rFonts w:ascii="Times New Roman" w:hAnsi="Times New Roman" w:cs="Times New Roman"/>
          <w:b/>
          <w:bCs/>
          <w:sz w:val="24"/>
          <w:szCs w:val="24"/>
        </w:rPr>
        <w:tab/>
      </w:r>
      <w:r w:rsidR="001102AC" w:rsidRPr="00F44281">
        <w:rPr>
          <w:rFonts w:ascii="Times New Roman" w:hAnsi="Times New Roman" w:cs="Times New Roman"/>
          <w:b/>
          <w:bCs/>
          <w:sz w:val="24"/>
          <w:szCs w:val="24"/>
        </w:rPr>
        <w:tab/>
      </w:r>
      <w:r w:rsidR="001102AC" w:rsidRPr="00F44281">
        <w:rPr>
          <w:rFonts w:ascii="Times New Roman" w:hAnsi="Times New Roman" w:cs="Times New Roman"/>
          <w:b/>
          <w:bCs/>
          <w:sz w:val="24"/>
          <w:szCs w:val="24"/>
        </w:rPr>
        <w:tab/>
      </w:r>
      <w:r w:rsidR="001102AC" w:rsidRPr="00F44281">
        <w:rPr>
          <w:rFonts w:ascii="Times New Roman" w:hAnsi="Times New Roman" w:cs="Times New Roman"/>
          <w:b/>
          <w:bCs/>
          <w:sz w:val="24"/>
          <w:szCs w:val="24"/>
        </w:rPr>
        <w:tab/>
        <w:t xml:space="preserve">                     </w:t>
      </w:r>
      <w:r w:rsidR="00F8375B" w:rsidRPr="00F44281">
        <w:rPr>
          <w:rFonts w:ascii="Times New Roman" w:hAnsi="Times New Roman" w:cs="Times New Roman"/>
          <w:b/>
          <w:bCs/>
          <w:sz w:val="24"/>
          <w:szCs w:val="24"/>
        </w:rPr>
        <w:t xml:space="preserve">                                 </w:t>
      </w:r>
      <w:r w:rsidR="001102AC" w:rsidRPr="00F44281">
        <w:rPr>
          <w:rFonts w:ascii="Times New Roman" w:hAnsi="Times New Roman" w:cs="Times New Roman"/>
          <w:b/>
          <w:bCs/>
          <w:sz w:val="24"/>
          <w:szCs w:val="24"/>
        </w:rPr>
        <w:t xml:space="preserve"> </w:t>
      </w:r>
      <w:r w:rsidR="001102AC" w:rsidRPr="00F44281">
        <w:rPr>
          <w:rFonts w:ascii="Times New Roman" w:hAnsi="Times New Roman" w:cs="Times New Roman"/>
          <w:sz w:val="24"/>
          <w:szCs w:val="24"/>
        </w:rPr>
        <w:t>20</w:t>
      </w:r>
      <w:r w:rsidR="00343724">
        <w:rPr>
          <w:rFonts w:ascii="Times New Roman" w:hAnsi="Times New Roman" w:cs="Times New Roman"/>
          <w:sz w:val="24"/>
          <w:szCs w:val="24"/>
        </w:rPr>
        <w:t>__</w:t>
      </w:r>
      <w:r w:rsidR="001102AC" w:rsidRPr="00F44281">
        <w:rPr>
          <w:rFonts w:ascii="Times New Roman" w:hAnsi="Times New Roman" w:cs="Times New Roman"/>
          <w:sz w:val="24"/>
          <w:szCs w:val="24"/>
        </w:rPr>
        <w:t xml:space="preserve"> год</w:t>
      </w:r>
    </w:p>
    <w:p w:rsidR="001102AC" w:rsidRPr="00F44281" w:rsidRDefault="001102AC" w:rsidP="001102AC">
      <w:pPr>
        <w:rPr>
          <w:rFonts w:ascii="Times New Roman" w:hAnsi="Times New Roman" w:cs="Times New Roman"/>
          <w:b/>
          <w:sz w:val="24"/>
          <w:szCs w:val="24"/>
        </w:rPr>
      </w:pPr>
      <w:r w:rsidRPr="00F44281">
        <w:rPr>
          <w:rFonts w:ascii="Times New Roman" w:hAnsi="Times New Roman" w:cs="Times New Roman"/>
          <w:b/>
          <w:bCs/>
          <w:sz w:val="24"/>
          <w:szCs w:val="24"/>
        </w:rPr>
        <w:t>ПЕРИОДИЧНОСТЬ ПРОВЕРКИ</w:t>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r>
      <w:r w:rsidRPr="00F44281">
        <w:rPr>
          <w:rFonts w:ascii="Times New Roman" w:hAnsi="Times New Roman" w:cs="Times New Roman"/>
          <w:b/>
          <w:bCs/>
          <w:sz w:val="24"/>
          <w:szCs w:val="24"/>
        </w:rPr>
        <w:tab/>
        <w:t xml:space="preserve">                      </w:t>
      </w:r>
      <w:r w:rsidR="00F8375B" w:rsidRPr="00F44281">
        <w:rPr>
          <w:rFonts w:ascii="Times New Roman" w:hAnsi="Times New Roman" w:cs="Times New Roman"/>
          <w:b/>
          <w:bCs/>
          <w:sz w:val="24"/>
          <w:szCs w:val="24"/>
        </w:rPr>
        <w:t xml:space="preserve">                            </w:t>
      </w:r>
      <w:r w:rsidR="00F8375B" w:rsidRPr="00F44281">
        <w:rPr>
          <w:rFonts w:ascii="Times New Roman" w:hAnsi="Times New Roman" w:cs="Times New Roman"/>
          <w:bCs/>
          <w:sz w:val="24"/>
          <w:szCs w:val="24"/>
        </w:rPr>
        <w:t>5</w:t>
      </w:r>
      <w:r w:rsidRPr="00F44281">
        <w:rPr>
          <w:rFonts w:ascii="Times New Roman" w:hAnsi="Times New Roman" w:cs="Times New Roman"/>
          <w:bCs/>
          <w:sz w:val="24"/>
          <w:szCs w:val="24"/>
        </w:rPr>
        <w:t xml:space="preserve"> </w:t>
      </w:r>
      <w:r w:rsidRPr="00F44281">
        <w:rPr>
          <w:rFonts w:ascii="Times New Roman" w:hAnsi="Times New Roman" w:cs="Times New Roman"/>
          <w:sz w:val="24"/>
          <w:szCs w:val="24"/>
        </w:rPr>
        <w:t>лет</w:t>
      </w:r>
    </w:p>
    <w:p w:rsidR="001102AC" w:rsidRPr="00F44281" w:rsidRDefault="001102AC" w:rsidP="001102AC">
      <w:pPr>
        <w:rPr>
          <w:rFonts w:ascii="Times New Roman" w:hAnsi="Times New Roman" w:cs="Times New Roman"/>
          <w:b/>
          <w:sz w:val="24"/>
          <w:szCs w:val="24"/>
        </w:rPr>
      </w:pPr>
    </w:p>
    <w:p w:rsidR="001102AC" w:rsidRPr="00F44281" w:rsidRDefault="007C661B" w:rsidP="001102AC">
      <w:pPr>
        <w:rPr>
          <w:rFonts w:ascii="Times New Roman" w:hAnsi="Times New Roman" w:cs="Times New Roman"/>
          <w:b/>
          <w:sz w:val="24"/>
          <w:szCs w:val="24"/>
        </w:rPr>
      </w:pPr>
      <w:r>
        <w:rPr>
          <w:rFonts w:ascii="Times New Roman" w:hAnsi="Times New Roman" w:cs="Times New Roman"/>
          <w:b/>
          <w:sz w:val="24"/>
          <w:szCs w:val="24"/>
        </w:rPr>
        <w:t>5</w:t>
      </w:r>
      <w:r w:rsidR="001102AC" w:rsidRPr="00F44281">
        <w:rPr>
          <w:rFonts w:ascii="Times New Roman" w:hAnsi="Times New Roman" w:cs="Times New Roman"/>
          <w:b/>
          <w:bCs/>
          <w:sz w:val="24"/>
          <w:szCs w:val="24"/>
        </w:rPr>
        <w:t xml:space="preserve"> </w:t>
      </w:r>
      <w:r w:rsidR="001102AC" w:rsidRPr="00F44281">
        <w:rPr>
          <w:rFonts w:ascii="Times New Roman" w:hAnsi="Times New Roman" w:cs="Times New Roman"/>
          <w:b/>
          <w:sz w:val="24"/>
          <w:szCs w:val="24"/>
        </w:rPr>
        <w:t>ВВЕДЕН ВПЕРВЫЕ</w:t>
      </w:r>
    </w:p>
    <w:p w:rsidR="001102AC" w:rsidRPr="00F44281" w:rsidRDefault="001102AC" w:rsidP="001102AC">
      <w:pPr>
        <w:rPr>
          <w:rFonts w:ascii="Times New Roman" w:hAnsi="Times New Roman" w:cs="Times New Roman"/>
          <w:i/>
          <w:iCs/>
          <w:sz w:val="24"/>
          <w:szCs w:val="24"/>
        </w:rPr>
      </w:pPr>
    </w:p>
    <w:p w:rsidR="00343724" w:rsidRPr="00635B16" w:rsidRDefault="00343724" w:rsidP="00343724">
      <w:pPr>
        <w:rPr>
          <w:rFonts w:ascii="Times New Roman" w:hAnsi="Times New Roman" w:cs="Times New Roman"/>
          <w:i/>
          <w:sz w:val="24"/>
          <w:szCs w:val="24"/>
        </w:rPr>
      </w:pPr>
      <w:r w:rsidRPr="00AC11B2">
        <w:rPr>
          <w:rFonts w:ascii="Times New Roman" w:hAnsi="Times New Roman" w:cs="Times New Roman"/>
          <w:i/>
          <w:sz w:val="24"/>
          <w:szCs w:val="24"/>
        </w:rPr>
        <w:t>Информация об изменениях к настоящему стандарту публикуе</w:t>
      </w:r>
      <w:r>
        <w:rPr>
          <w:rFonts w:ascii="Times New Roman" w:hAnsi="Times New Roman" w:cs="Times New Roman"/>
          <w:i/>
          <w:sz w:val="24"/>
          <w:szCs w:val="24"/>
        </w:rPr>
        <w:t>тся в ежегодно издаваемом информационном каталоге «Документы по стандартизации»</w:t>
      </w:r>
      <w:r w:rsidRPr="00AC11B2">
        <w:rPr>
          <w:rFonts w:ascii="Times New Roman" w:hAnsi="Times New Roman" w:cs="Times New Roman"/>
          <w:i/>
          <w:sz w:val="24"/>
          <w:szCs w:val="24"/>
        </w:rPr>
        <w:t xml:space="preserve">, а текст изменений и </w:t>
      </w:r>
      <w:r>
        <w:rPr>
          <w:rFonts w:ascii="Times New Roman" w:hAnsi="Times New Roman" w:cs="Times New Roman"/>
          <w:i/>
          <w:sz w:val="24"/>
          <w:szCs w:val="24"/>
        </w:rPr>
        <w:t>поправок – в периодически издаваемом информационном каталоге</w:t>
      </w:r>
      <w:r w:rsidRPr="00AC11B2">
        <w:rPr>
          <w:rFonts w:ascii="Times New Roman" w:hAnsi="Times New Roman" w:cs="Times New Roman"/>
          <w:i/>
          <w:sz w:val="24"/>
          <w:szCs w:val="24"/>
        </w:rPr>
        <w:t xml:space="preserve"> «Национальные стандарты». В случае пересмотра (замены) или отмены настоящего стандарта соответствующее уведомление бу</w:t>
      </w:r>
      <w:r>
        <w:rPr>
          <w:rFonts w:ascii="Times New Roman" w:hAnsi="Times New Roman" w:cs="Times New Roman"/>
          <w:i/>
          <w:sz w:val="24"/>
          <w:szCs w:val="24"/>
        </w:rPr>
        <w:t>дет опубликовано в периодически</w:t>
      </w:r>
      <w:r w:rsidRPr="00AC11B2">
        <w:rPr>
          <w:rFonts w:ascii="Times New Roman" w:hAnsi="Times New Roman" w:cs="Times New Roman"/>
          <w:i/>
          <w:sz w:val="24"/>
          <w:szCs w:val="24"/>
        </w:rPr>
        <w:t xml:space="preserve"> </w:t>
      </w:r>
      <w:r>
        <w:rPr>
          <w:rFonts w:ascii="Times New Roman" w:hAnsi="Times New Roman" w:cs="Times New Roman"/>
          <w:i/>
          <w:sz w:val="24"/>
          <w:szCs w:val="24"/>
        </w:rPr>
        <w:t xml:space="preserve">издаваемом </w:t>
      </w:r>
      <w:r w:rsidRPr="00AC11B2">
        <w:rPr>
          <w:rFonts w:ascii="Times New Roman" w:hAnsi="Times New Roman" w:cs="Times New Roman"/>
          <w:i/>
          <w:sz w:val="24"/>
          <w:szCs w:val="24"/>
        </w:rPr>
        <w:t>информационном указателе «Национальные стандарты»</w:t>
      </w:r>
      <w:r w:rsidR="00FD786D">
        <w:rPr>
          <w:rFonts w:ascii="Times New Roman" w:hAnsi="Times New Roman" w:cs="Times New Roman"/>
          <w:i/>
          <w:sz w:val="24"/>
          <w:szCs w:val="24"/>
        </w:rPr>
        <w:t>.</w:t>
      </w:r>
    </w:p>
    <w:p w:rsidR="00343724" w:rsidRPr="00635B16" w:rsidRDefault="00343724" w:rsidP="00343724">
      <w:pPr>
        <w:rPr>
          <w:rFonts w:ascii="Times New Roman" w:hAnsi="Times New Roman" w:cs="Times New Roman"/>
          <w:sz w:val="24"/>
          <w:szCs w:val="24"/>
        </w:rPr>
      </w:pPr>
    </w:p>
    <w:p w:rsidR="00343724" w:rsidRPr="00635B16" w:rsidRDefault="00343724" w:rsidP="00343724">
      <w:pPr>
        <w:rPr>
          <w:rFonts w:ascii="Times New Roman" w:hAnsi="Times New Roman" w:cs="Times New Roman"/>
          <w:sz w:val="24"/>
          <w:szCs w:val="24"/>
        </w:rPr>
      </w:pPr>
    </w:p>
    <w:p w:rsidR="00343724" w:rsidRPr="00635B16" w:rsidRDefault="00343724" w:rsidP="00343724">
      <w:pPr>
        <w:rPr>
          <w:rFonts w:ascii="Times New Roman" w:hAnsi="Times New Roman" w:cs="Times New Roman"/>
          <w:sz w:val="24"/>
          <w:szCs w:val="24"/>
        </w:rPr>
      </w:pPr>
      <w:r w:rsidRPr="00635B16">
        <w:rPr>
          <w:rFonts w:ascii="Times New Roman" w:hAnsi="Times New Roman" w:cs="Times New Roman"/>
          <w:sz w:val="24"/>
          <w:szCs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w:t>
      </w:r>
      <w:r>
        <w:rPr>
          <w:rFonts w:ascii="Times New Roman" w:hAnsi="Times New Roman" w:cs="Times New Roman"/>
          <w:sz w:val="24"/>
          <w:szCs w:val="24"/>
        </w:rPr>
        <w:t xml:space="preserve">торговли и интеграции </w:t>
      </w:r>
      <w:r w:rsidRPr="00635B16">
        <w:rPr>
          <w:rFonts w:ascii="Times New Roman" w:hAnsi="Times New Roman" w:cs="Times New Roman"/>
          <w:sz w:val="24"/>
          <w:szCs w:val="24"/>
        </w:rPr>
        <w:t>Республики Казахстан</w:t>
      </w:r>
      <w:r w:rsidR="00FD786D">
        <w:rPr>
          <w:rFonts w:ascii="Times New Roman" w:hAnsi="Times New Roman" w:cs="Times New Roman"/>
          <w:sz w:val="24"/>
          <w:szCs w:val="24"/>
        </w:rPr>
        <w:t>.</w:t>
      </w:r>
    </w:p>
    <w:p w:rsidR="00343724" w:rsidRDefault="00343724" w:rsidP="00343724">
      <w:pPr>
        <w:jc w:val="center"/>
        <w:rPr>
          <w:rFonts w:ascii="Times New Roman" w:hAnsi="Times New Roman" w:cs="Times New Roman"/>
          <w:b/>
          <w:sz w:val="24"/>
          <w:szCs w:val="24"/>
        </w:rPr>
      </w:pPr>
    </w:p>
    <w:p w:rsidR="00ED052B" w:rsidRDefault="00ED052B" w:rsidP="007D19D1">
      <w:pPr>
        <w:ind w:firstLine="0"/>
        <w:jc w:val="center"/>
        <w:rPr>
          <w:rFonts w:ascii="Times New Roman" w:hAnsi="Times New Roman" w:cs="Times New Roman"/>
          <w:b/>
          <w:bCs/>
          <w:sz w:val="24"/>
          <w:szCs w:val="24"/>
        </w:rPr>
      </w:pPr>
    </w:p>
    <w:p w:rsidR="00DF3930" w:rsidRDefault="00DF3930">
      <w:pPr>
        <w:widowControl/>
        <w:autoSpaceDE/>
        <w:autoSpaceDN/>
        <w:adjustRightInd/>
        <w:ind w:firstLine="0"/>
        <w:jc w:val="left"/>
        <w:rPr>
          <w:rFonts w:ascii="Times New Roman" w:hAnsi="Times New Roman" w:cs="Times New Roman"/>
          <w:b/>
          <w:bCs/>
          <w:sz w:val="24"/>
          <w:szCs w:val="24"/>
        </w:rPr>
      </w:pPr>
      <w:r>
        <w:rPr>
          <w:rFonts w:ascii="Times New Roman" w:hAnsi="Times New Roman" w:cs="Times New Roman"/>
          <w:b/>
          <w:bCs/>
          <w:sz w:val="24"/>
          <w:szCs w:val="24"/>
        </w:rPr>
        <w:br w:type="page"/>
      </w:r>
    </w:p>
    <w:p w:rsidR="004A7F52" w:rsidRPr="004A2F9E" w:rsidRDefault="004A7F52" w:rsidP="0040516E">
      <w:pPr>
        <w:ind w:firstLine="0"/>
        <w:rPr>
          <w:rFonts w:ascii="Times New Roman" w:hAnsi="Times New Roman" w:cs="Times New Roman"/>
          <w:b/>
          <w:bCs/>
        </w:rPr>
      </w:pPr>
    </w:p>
    <w:p w:rsidR="00A04A2A" w:rsidRPr="004A2F9E" w:rsidRDefault="006A49AC" w:rsidP="00627514">
      <w:pPr>
        <w:ind w:firstLine="0"/>
        <w:jc w:val="center"/>
        <w:rPr>
          <w:rFonts w:ascii="Times New Roman" w:hAnsi="Times New Roman" w:cs="Times New Roman"/>
          <w:b/>
        </w:rPr>
      </w:pPr>
      <w:r w:rsidRPr="004A2F9E">
        <w:rPr>
          <w:rFonts w:ascii="Times New Roman" w:hAnsi="Times New Roman" w:cs="Times New Roman"/>
          <w:b/>
        </w:rPr>
        <w:t>Содержание</w:t>
      </w:r>
    </w:p>
    <w:p w:rsidR="006A49AC" w:rsidRPr="004A2F9E" w:rsidRDefault="00627514" w:rsidP="006A49AC">
      <w:pPr>
        <w:ind w:firstLine="0"/>
        <w:jc w:val="left"/>
        <w:rPr>
          <w:rFonts w:ascii="Times New Roman" w:hAnsi="Times New Roman" w:cs="Times New Roman"/>
        </w:rPr>
      </w:pPr>
      <w:r w:rsidRPr="004A2F9E">
        <w:rPr>
          <w:rFonts w:ascii="Times New Roman" w:hAnsi="Times New Roman" w:cs="Times New Roman"/>
        </w:rPr>
        <w:t>Предисловие</w:t>
      </w:r>
    </w:p>
    <w:p w:rsidR="006A49AC" w:rsidRPr="004A2F9E" w:rsidRDefault="006A49AC" w:rsidP="006A49AC">
      <w:pPr>
        <w:ind w:firstLine="0"/>
        <w:rPr>
          <w:rFonts w:ascii="Times New Roman" w:hAnsi="Times New Roman" w:cs="Times New Roman"/>
        </w:rPr>
      </w:pPr>
      <w:r w:rsidRPr="004A2F9E">
        <w:rPr>
          <w:rFonts w:ascii="Times New Roman" w:hAnsi="Times New Roman" w:cs="Times New Roman"/>
        </w:rPr>
        <w:t xml:space="preserve">1 </w:t>
      </w:r>
      <w:r w:rsidRPr="004A2F9E">
        <w:rPr>
          <w:rFonts w:ascii="Times New Roman" w:hAnsi="Times New Roman" w:cs="Times New Roman"/>
          <w:b/>
        </w:rPr>
        <w:t>Область применения</w:t>
      </w:r>
      <w:r w:rsidR="0099013E" w:rsidRPr="004A2F9E">
        <w:rPr>
          <w:rFonts w:ascii="Times New Roman" w:hAnsi="Times New Roman" w:cs="Times New Roman"/>
        </w:rPr>
        <w:t>……………………………………………………………………</w:t>
      </w:r>
      <w:r w:rsidR="00883FC7">
        <w:rPr>
          <w:rFonts w:ascii="Times New Roman" w:hAnsi="Times New Roman" w:cs="Times New Roman"/>
        </w:rPr>
        <w:t>…………………</w:t>
      </w:r>
      <w:r w:rsidR="00447100">
        <w:rPr>
          <w:rFonts w:ascii="Times New Roman" w:hAnsi="Times New Roman" w:cs="Times New Roman"/>
        </w:rPr>
        <w:t>…</w:t>
      </w:r>
      <w:r w:rsidR="00883FC7">
        <w:rPr>
          <w:rFonts w:ascii="Times New Roman" w:hAnsi="Times New Roman" w:cs="Times New Roman"/>
        </w:rPr>
        <w:t>…</w:t>
      </w:r>
      <w:r w:rsidR="00CB71AE" w:rsidRPr="004A2F9E">
        <w:rPr>
          <w:rFonts w:ascii="Times New Roman" w:hAnsi="Times New Roman" w:cs="Times New Roman"/>
        </w:rPr>
        <w:t>4</w:t>
      </w:r>
    </w:p>
    <w:p w:rsidR="008512F2" w:rsidRPr="004A2F9E" w:rsidRDefault="002B6CD6" w:rsidP="002B6CD6">
      <w:pPr>
        <w:ind w:firstLine="0"/>
        <w:rPr>
          <w:rFonts w:ascii="Times New Roman" w:hAnsi="Times New Roman" w:cs="Times New Roman"/>
        </w:rPr>
      </w:pPr>
      <w:r w:rsidRPr="004A2F9E">
        <w:rPr>
          <w:rFonts w:ascii="Times New Roman" w:hAnsi="Times New Roman" w:cs="Times New Roman"/>
          <w:b/>
        </w:rPr>
        <w:t xml:space="preserve">2 </w:t>
      </w:r>
      <w:r w:rsidR="008512F2" w:rsidRPr="004A2F9E">
        <w:rPr>
          <w:rFonts w:ascii="Times New Roman" w:hAnsi="Times New Roman" w:cs="Times New Roman"/>
          <w:b/>
        </w:rPr>
        <w:t>Нормативные ссылки</w:t>
      </w:r>
      <w:r w:rsidR="003D60C3" w:rsidRPr="004A2F9E">
        <w:rPr>
          <w:rFonts w:ascii="Times New Roman" w:hAnsi="Times New Roman" w:cs="Times New Roman"/>
        </w:rPr>
        <w:t>………………………………………………………………</w:t>
      </w:r>
      <w:r w:rsidR="0099013E" w:rsidRPr="004A2F9E">
        <w:rPr>
          <w:rFonts w:ascii="Times New Roman" w:hAnsi="Times New Roman" w:cs="Times New Roman"/>
        </w:rPr>
        <w:t>…</w:t>
      </w:r>
      <w:r w:rsidR="00883FC7">
        <w:rPr>
          <w:rFonts w:ascii="Times New Roman" w:hAnsi="Times New Roman" w:cs="Times New Roman"/>
        </w:rPr>
        <w:t>……………………</w:t>
      </w:r>
      <w:r w:rsidR="00447100">
        <w:rPr>
          <w:rFonts w:ascii="Times New Roman" w:hAnsi="Times New Roman" w:cs="Times New Roman"/>
        </w:rPr>
        <w:t>…</w:t>
      </w:r>
      <w:r w:rsidR="00883FC7">
        <w:rPr>
          <w:rFonts w:ascii="Times New Roman" w:hAnsi="Times New Roman" w:cs="Times New Roman"/>
        </w:rPr>
        <w:t>..</w:t>
      </w:r>
      <w:r w:rsidR="00AC299D" w:rsidRPr="004A2F9E">
        <w:rPr>
          <w:rFonts w:ascii="Times New Roman" w:hAnsi="Times New Roman" w:cs="Times New Roman"/>
        </w:rPr>
        <w:t>4</w:t>
      </w:r>
    </w:p>
    <w:p w:rsidR="008512F2" w:rsidRPr="004A2F9E" w:rsidRDefault="002B6CD6" w:rsidP="002B6CD6">
      <w:pPr>
        <w:ind w:firstLine="0"/>
        <w:rPr>
          <w:rFonts w:ascii="Times New Roman" w:hAnsi="Times New Roman" w:cs="Times New Roman"/>
        </w:rPr>
      </w:pPr>
      <w:r w:rsidRPr="004A2F9E">
        <w:rPr>
          <w:rFonts w:ascii="Times New Roman" w:hAnsi="Times New Roman" w:cs="Times New Roman"/>
          <w:b/>
        </w:rPr>
        <w:t xml:space="preserve">3 </w:t>
      </w:r>
      <w:r w:rsidR="008512F2" w:rsidRPr="004A2F9E">
        <w:rPr>
          <w:rFonts w:ascii="Times New Roman" w:hAnsi="Times New Roman" w:cs="Times New Roman"/>
          <w:b/>
        </w:rPr>
        <w:t>Термины и определения</w:t>
      </w:r>
      <w:r w:rsidR="003D60C3" w:rsidRPr="004A2F9E">
        <w:rPr>
          <w:rFonts w:ascii="Times New Roman" w:hAnsi="Times New Roman" w:cs="Times New Roman"/>
        </w:rPr>
        <w:t>……………………………………………………………</w:t>
      </w:r>
      <w:r w:rsidR="0099013E" w:rsidRPr="004A2F9E">
        <w:rPr>
          <w:rFonts w:ascii="Times New Roman" w:hAnsi="Times New Roman" w:cs="Times New Roman"/>
        </w:rPr>
        <w:t>…</w:t>
      </w:r>
      <w:r w:rsidR="00883FC7">
        <w:rPr>
          <w:rFonts w:ascii="Times New Roman" w:hAnsi="Times New Roman" w:cs="Times New Roman"/>
        </w:rPr>
        <w:t>……………………</w:t>
      </w:r>
      <w:r w:rsidR="00447100">
        <w:rPr>
          <w:rFonts w:ascii="Times New Roman" w:hAnsi="Times New Roman" w:cs="Times New Roman"/>
        </w:rPr>
        <w:t>…</w:t>
      </w:r>
      <w:r w:rsidR="00883FC7">
        <w:rPr>
          <w:rFonts w:ascii="Times New Roman" w:hAnsi="Times New Roman" w:cs="Times New Roman"/>
        </w:rPr>
        <w:t>.</w:t>
      </w:r>
      <w:r w:rsidR="00AC299D" w:rsidRPr="004A2F9E">
        <w:rPr>
          <w:rFonts w:ascii="Times New Roman" w:hAnsi="Times New Roman" w:cs="Times New Roman"/>
        </w:rPr>
        <w:t>4</w:t>
      </w:r>
    </w:p>
    <w:p w:rsidR="008512F2" w:rsidRPr="004A2F9E" w:rsidRDefault="002B6CD6" w:rsidP="002B6CD6">
      <w:pPr>
        <w:ind w:firstLine="0"/>
        <w:rPr>
          <w:rFonts w:ascii="Times New Roman" w:hAnsi="Times New Roman" w:cs="Times New Roman"/>
        </w:rPr>
      </w:pPr>
      <w:r w:rsidRPr="004A2F9E">
        <w:rPr>
          <w:rFonts w:ascii="Times New Roman" w:hAnsi="Times New Roman" w:cs="Times New Roman"/>
          <w:b/>
        </w:rPr>
        <w:t xml:space="preserve">4 </w:t>
      </w:r>
      <w:r w:rsidR="007D515F" w:rsidRPr="004A2F9E">
        <w:rPr>
          <w:rFonts w:ascii="Times New Roman" w:hAnsi="Times New Roman" w:cs="Times New Roman"/>
          <w:b/>
        </w:rPr>
        <w:t xml:space="preserve">Принципы расчета стоимости жизненного цикла </w:t>
      </w:r>
      <w:r w:rsidR="007D515F" w:rsidRPr="004A2F9E">
        <w:rPr>
          <w:rFonts w:ascii="Times New Roman" w:hAnsi="Times New Roman" w:cs="Times New Roman"/>
        </w:rPr>
        <w:t>………………</w:t>
      </w:r>
      <w:r w:rsidR="003D60C3" w:rsidRPr="004A2F9E">
        <w:rPr>
          <w:rFonts w:ascii="Times New Roman" w:hAnsi="Times New Roman" w:cs="Times New Roman"/>
        </w:rPr>
        <w:t>……………</w:t>
      </w:r>
      <w:r w:rsidR="00AF070B" w:rsidRPr="004A2F9E">
        <w:rPr>
          <w:rFonts w:ascii="Times New Roman" w:hAnsi="Times New Roman" w:cs="Times New Roman"/>
        </w:rPr>
        <w:t>...</w:t>
      </w:r>
      <w:r w:rsidR="0099013E" w:rsidRPr="004A2F9E">
        <w:rPr>
          <w:rFonts w:ascii="Times New Roman" w:hAnsi="Times New Roman" w:cs="Times New Roman"/>
        </w:rPr>
        <w:t>..</w:t>
      </w:r>
      <w:r w:rsidR="00883FC7">
        <w:rPr>
          <w:rFonts w:ascii="Times New Roman" w:hAnsi="Times New Roman" w:cs="Times New Roman"/>
        </w:rPr>
        <w:t>............................</w:t>
      </w:r>
      <w:r w:rsidR="00447100">
        <w:rPr>
          <w:rFonts w:ascii="Times New Roman" w:hAnsi="Times New Roman" w:cs="Times New Roman"/>
        </w:rPr>
        <w:t>...</w:t>
      </w:r>
      <w:r w:rsidR="00883FC7">
        <w:rPr>
          <w:rFonts w:ascii="Times New Roman" w:hAnsi="Times New Roman" w:cs="Times New Roman"/>
        </w:rPr>
        <w:t>....</w:t>
      </w:r>
      <w:r w:rsidR="00092766" w:rsidRPr="004A2F9E">
        <w:rPr>
          <w:rFonts w:ascii="Times New Roman" w:hAnsi="Times New Roman" w:cs="Times New Roman"/>
        </w:rPr>
        <w:t>8</w:t>
      </w:r>
    </w:p>
    <w:p w:rsidR="008512F2" w:rsidRPr="004A2F9E" w:rsidRDefault="002B6CD6" w:rsidP="002B6CD6">
      <w:pPr>
        <w:ind w:firstLine="0"/>
        <w:rPr>
          <w:rFonts w:ascii="Times New Roman" w:hAnsi="Times New Roman" w:cs="Times New Roman"/>
        </w:rPr>
      </w:pPr>
      <w:r w:rsidRPr="004A2F9E">
        <w:rPr>
          <w:rFonts w:ascii="Times New Roman" w:hAnsi="Times New Roman" w:cs="Times New Roman"/>
        </w:rPr>
        <w:t xml:space="preserve">4.1 </w:t>
      </w:r>
      <w:r w:rsidR="00092766" w:rsidRPr="004A2F9E">
        <w:rPr>
          <w:rFonts w:ascii="Times New Roman" w:hAnsi="Times New Roman" w:cs="Times New Roman"/>
        </w:rPr>
        <w:t>Цель и объем расчета стоимости жизненного цикла …………………</w:t>
      </w:r>
      <w:r w:rsidR="003D60C3" w:rsidRPr="004A2F9E">
        <w:rPr>
          <w:rFonts w:ascii="Times New Roman" w:hAnsi="Times New Roman" w:cs="Times New Roman"/>
        </w:rPr>
        <w:t>……………</w:t>
      </w:r>
      <w:r w:rsidR="00883FC7">
        <w:rPr>
          <w:rFonts w:ascii="Times New Roman" w:hAnsi="Times New Roman" w:cs="Times New Roman"/>
        </w:rPr>
        <w:t>……………………</w:t>
      </w:r>
      <w:r w:rsidR="00447100">
        <w:rPr>
          <w:rFonts w:ascii="Times New Roman" w:hAnsi="Times New Roman" w:cs="Times New Roman"/>
        </w:rPr>
        <w:t>…</w:t>
      </w:r>
      <w:r w:rsidR="0099013E" w:rsidRPr="004A2F9E">
        <w:rPr>
          <w:rFonts w:ascii="Times New Roman" w:hAnsi="Times New Roman" w:cs="Times New Roman"/>
        </w:rPr>
        <w:t>.</w:t>
      </w:r>
      <w:r w:rsidR="00092766" w:rsidRPr="004A2F9E">
        <w:rPr>
          <w:rFonts w:ascii="Times New Roman" w:hAnsi="Times New Roman" w:cs="Times New Roman"/>
        </w:rPr>
        <w:t>8</w:t>
      </w:r>
    </w:p>
    <w:p w:rsidR="00BE7905" w:rsidRPr="004A2F9E" w:rsidRDefault="002B6CD6" w:rsidP="002B6CD6">
      <w:pPr>
        <w:ind w:firstLine="0"/>
        <w:rPr>
          <w:rFonts w:ascii="Times New Roman" w:hAnsi="Times New Roman" w:cs="Times New Roman"/>
        </w:rPr>
      </w:pPr>
      <w:r w:rsidRPr="004A2F9E">
        <w:rPr>
          <w:rFonts w:ascii="Times New Roman" w:hAnsi="Times New Roman" w:cs="Times New Roman"/>
        </w:rPr>
        <w:t>4.2</w:t>
      </w:r>
      <w:r w:rsidR="0013195F" w:rsidRPr="004A2F9E">
        <w:rPr>
          <w:rFonts w:ascii="Times New Roman" w:hAnsi="Times New Roman" w:cs="Times New Roman"/>
        </w:rPr>
        <w:t xml:space="preserve"> </w:t>
      </w:r>
      <w:r w:rsidR="00462D37" w:rsidRPr="004A2F9E">
        <w:rPr>
          <w:rFonts w:ascii="Times New Roman" w:hAnsi="Times New Roman" w:cs="Times New Roman"/>
        </w:rPr>
        <w:t>Затраты, включаемые в анализ стоимости жизненного цикла ……………………</w:t>
      </w:r>
      <w:r w:rsidR="00883FC7">
        <w:rPr>
          <w:rFonts w:ascii="Times New Roman" w:hAnsi="Times New Roman" w:cs="Times New Roman"/>
        </w:rPr>
        <w:t>………………</w:t>
      </w:r>
      <w:r w:rsidR="00447100">
        <w:rPr>
          <w:rFonts w:ascii="Times New Roman" w:hAnsi="Times New Roman" w:cs="Times New Roman"/>
        </w:rPr>
        <w:t>..</w:t>
      </w:r>
      <w:r w:rsidR="00883FC7">
        <w:rPr>
          <w:rFonts w:ascii="Times New Roman" w:hAnsi="Times New Roman" w:cs="Times New Roman"/>
        </w:rPr>
        <w:t>……..</w:t>
      </w:r>
      <w:r w:rsidR="00462D37" w:rsidRPr="004A2F9E">
        <w:rPr>
          <w:rFonts w:ascii="Times New Roman" w:hAnsi="Times New Roman" w:cs="Times New Roman"/>
        </w:rPr>
        <w:t>8</w:t>
      </w:r>
    </w:p>
    <w:p w:rsidR="00BE7905" w:rsidRPr="004A2F9E" w:rsidRDefault="002B6CD6" w:rsidP="002B6CD6">
      <w:pPr>
        <w:ind w:firstLine="0"/>
        <w:rPr>
          <w:rFonts w:ascii="Times New Roman" w:hAnsi="Times New Roman" w:cs="Times New Roman"/>
        </w:rPr>
      </w:pPr>
      <w:r w:rsidRPr="004A2F9E">
        <w:rPr>
          <w:rFonts w:ascii="Times New Roman" w:hAnsi="Times New Roman" w:cs="Times New Roman"/>
        </w:rPr>
        <w:t xml:space="preserve">4.3 </w:t>
      </w:r>
      <w:r w:rsidR="0093754F" w:rsidRPr="004A2F9E">
        <w:rPr>
          <w:rFonts w:ascii="Times New Roman" w:hAnsi="Times New Roman" w:cs="Times New Roman"/>
        </w:rPr>
        <w:t>Типовой анализ на различных этапах жизненного цикла………….</w:t>
      </w:r>
      <w:r w:rsidR="003D60C3" w:rsidRPr="004A2F9E">
        <w:rPr>
          <w:rFonts w:ascii="Times New Roman" w:hAnsi="Times New Roman" w:cs="Times New Roman"/>
        </w:rPr>
        <w:t>………………</w:t>
      </w:r>
      <w:r w:rsidR="00883FC7">
        <w:rPr>
          <w:rFonts w:ascii="Times New Roman" w:hAnsi="Times New Roman" w:cs="Times New Roman"/>
        </w:rPr>
        <w:t>…………………….</w:t>
      </w:r>
      <w:r w:rsidR="0093754F" w:rsidRPr="004A2F9E">
        <w:rPr>
          <w:rFonts w:ascii="Times New Roman" w:hAnsi="Times New Roman" w:cs="Times New Roman"/>
        </w:rPr>
        <w:t>12</w:t>
      </w:r>
    </w:p>
    <w:p w:rsidR="0013195F" w:rsidRPr="004A2F9E" w:rsidRDefault="002B6CD6" w:rsidP="002B6CD6">
      <w:pPr>
        <w:ind w:firstLine="0"/>
        <w:rPr>
          <w:rFonts w:ascii="Times New Roman" w:hAnsi="Times New Roman" w:cs="Times New Roman"/>
        </w:rPr>
      </w:pPr>
      <w:r w:rsidRPr="004A2F9E">
        <w:rPr>
          <w:rFonts w:ascii="Times New Roman" w:hAnsi="Times New Roman" w:cs="Times New Roman"/>
        </w:rPr>
        <w:t xml:space="preserve">4.4 </w:t>
      </w:r>
      <w:r w:rsidR="00E362DF" w:rsidRPr="004A2F9E">
        <w:rPr>
          <w:rFonts w:ascii="Times New Roman" w:hAnsi="Times New Roman" w:cs="Times New Roman"/>
        </w:rPr>
        <w:t xml:space="preserve">Анализ, исходя из требований заказчика и предполагаемого </w:t>
      </w:r>
    </w:p>
    <w:p w:rsidR="00BE7905" w:rsidRPr="004A2F9E" w:rsidRDefault="0013195F" w:rsidP="002B6CD6">
      <w:pPr>
        <w:ind w:firstLine="0"/>
        <w:rPr>
          <w:rFonts w:ascii="Times New Roman" w:hAnsi="Times New Roman" w:cs="Times New Roman"/>
        </w:rPr>
      </w:pPr>
      <w:r w:rsidRPr="004A2F9E">
        <w:rPr>
          <w:rFonts w:ascii="Times New Roman" w:hAnsi="Times New Roman" w:cs="Times New Roman"/>
        </w:rPr>
        <w:t xml:space="preserve">использования </w:t>
      </w:r>
      <w:r w:rsidR="00E362DF" w:rsidRPr="004A2F9E">
        <w:rPr>
          <w:rFonts w:ascii="Times New Roman" w:hAnsi="Times New Roman" w:cs="Times New Roman"/>
        </w:rPr>
        <w:t>результатов…</w:t>
      </w:r>
      <w:r w:rsidR="00EF42E8" w:rsidRPr="004A2F9E">
        <w:rPr>
          <w:rFonts w:ascii="Times New Roman" w:hAnsi="Times New Roman" w:cs="Times New Roman"/>
        </w:rPr>
        <w:t>……………………………………………………………</w:t>
      </w:r>
      <w:r w:rsidR="00883FC7">
        <w:rPr>
          <w:rFonts w:ascii="Times New Roman" w:hAnsi="Times New Roman" w:cs="Times New Roman"/>
        </w:rPr>
        <w:t>……………………..</w:t>
      </w:r>
      <w:r w:rsidR="00E362DF" w:rsidRPr="004A2F9E">
        <w:rPr>
          <w:rFonts w:ascii="Times New Roman" w:hAnsi="Times New Roman" w:cs="Times New Roman"/>
        </w:rPr>
        <w:t>13</w:t>
      </w:r>
    </w:p>
    <w:p w:rsidR="00BE7905" w:rsidRPr="004A2F9E" w:rsidRDefault="002B6CD6" w:rsidP="002B6CD6">
      <w:pPr>
        <w:ind w:firstLine="0"/>
        <w:rPr>
          <w:rFonts w:ascii="Times New Roman" w:hAnsi="Times New Roman" w:cs="Times New Roman"/>
        </w:rPr>
      </w:pPr>
      <w:r w:rsidRPr="004A2F9E">
        <w:rPr>
          <w:rFonts w:ascii="Times New Roman" w:hAnsi="Times New Roman" w:cs="Times New Roman"/>
        </w:rPr>
        <w:t>4.5 Данные для анализа на различных этапах жизненного цикла проекта…………..</w:t>
      </w:r>
      <w:r w:rsidR="00A930EC" w:rsidRPr="004A2F9E">
        <w:rPr>
          <w:rFonts w:ascii="Times New Roman" w:hAnsi="Times New Roman" w:cs="Times New Roman"/>
        </w:rPr>
        <w:t>.</w:t>
      </w:r>
      <w:r w:rsidR="00883FC7">
        <w:rPr>
          <w:rFonts w:ascii="Times New Roman" w:hAnsi="Times New Roman" w:cs="Times New Roman"/>
        </w:rPr>
        <w:t>...............................</w:t>
      </w:r>
      <w:r w:rsidR="00647EE1" w:rsidRPr="004A2F9E">
        <w:rPr>
          <w:rFonts w:ascii="Times New Roman" w:hAnsi="Times New Roman" w:cs="Times New Roman"/>
        </w:rPr>
        <w:t>20</w:t>
      </w:r>
    </w:p>
    <w:p w:rsidR="00BE7905" w:rsidRPr="004A2F9E" w:rsidRDefault="00647EE1" w:rsidP="00647EE1">
      <w:pPr>
        <w:ind w:firstLine="0"/>
        <w:rPr>
          <w:rFonts w:ascii="Times New Roman" w:hAnsi="Times New Roman" w:cs="Times New Roman"/>
        </w:rPr>
      </w:pPr>
      <w:r w:rsidRPr="004A2F9E">
        <w:rPr>
          <w:rFonts w:ascii="Times New Roman" w:hAnsi="Times New Roman" w:cs="Times New Roman"/>
        </w:rPr>
        <w:t>4.6 Переменные затрат</w:t>
      </w:r>
      <w:r w:rsidR="003D60C3" w:rsidRPr="004A2F9E">
        <w:rPr>
          <w:rFonts w:ascii="Times New Roman" w:hAnsi="Times New Roman" w:cs="Times New Roman"/>
        </w:rPr>
        <w:t>…………………………………………………</w:t>
      </w:r>
      <w:r w:rsidRPr="004A2F9E">
        <w:rPr>
          <w:rFonts w:ascii="Times New Roman" w:hAnsi="Times New Roman" w:cs="Times New Roman"/>
        </w:rPr>
        <w:t>………………</w:t>
      </w:r>
      <w:r w:rsidR="00883FC7">
        <w:rPr>
          <w:rFonts w:ascii="Times New Roman" w:hAnsi="Times New Roman" w:cs="Times New Roman"/>
        </w:rPr>
        <w:t>…………………………</w:t>
      </w:r>
      <w:r w:rsidRPr="004A2F9E">
        <w:rPr>
          <w:rFonts w:ascii="Times New Roman" w:hAnsi="Times New Roman" w:cs="Times New Roman"/>
        </w:rPr>
        <w:t>21</w:t>
      </w:r>
    </w:p>
    <w:p w:rsidR="00BE7905" w:rsidRPr="004A2F9E" w:rsidRDefault="00612815" w:rsidP="00612815">
      <w:pPr>
        <w:ind w:firstLine="0"/>
        <w:rPr>
          <w:rFonts w:ascii="Times New Roman" w:hAnsi="Times New Roman" w:cs="Times New Roman"/>
        </w:rPr>
      </w:pPr>
      <w:r w:rsidRPr="004A2F9E">
        <w:rPr>
          <w:rFonts w:ascii="Times New Roman" w:hAnsi="Times New Roman" w:cs="Times New Roman"/>
        </w:rPr>
        <w:t>4.7 Расчет переменных величин затрат, и форма анализа затрат будущего периода…</w:t>
      </w:r>
      <w:r w:rsidR="00883FC7">
        <w:rPr>
          <w:rFonts w:ascii="Times New Roman" w:hAnsi="Times New Roman" w:cs="Times New Roman"/>
        </w:rPr>
        <w:t>……………………</w:t>
      </w:r>
      <w:r w:rsidRPr="004A2F9E">
        <w:rPr>
          <w:rFonts w:ascii="Times New Roman" w:hAnsi="Times New Roman" w:cs="Times New Roman"/>
        </w:rPr>
        <w:t>22</w:t>
      </w:r>
    </w:p>
    <w:p w:rsidR="00BE7905" w:rsidRPr="004A2F9E" w:rsidRDefault="0054638F" w:rsidP="0054638F">
      <w:pPr>
        <w:ind w:firstLine="0"/>
        <w:rPr>
          <w:rFonts w:ascii="Times New Roman" w:hAnsi="Times New Roman" w:cs="Times New Roman"/>
        </w:rPr>
      </w:pPr>
      <w:r w:rsidRPr="004A2F9E">
        <w:rPr>
          <w:rFonts w:ascii="Times New Roman" w:hAnsi="Times New Roman" w:cs="Times New Roman"/>
        </w:rPr>
        <w:t>4.8 Дисконтирование затрат до текущей стоимости……………………………………</w:t>
      </w:r>
      <w:r w:rsidR="00883FC7">
        <w:rPr>
          <w:rFonts w:ascii="Times New Roman" w:hAnsi="Times New Roman" w:cs="Times New Roman"/>
        </w:rPr>
        <w:t>……………………..</w:t>
      </w:r>
      <w:r w:rsidRPr="004A2F9E">
        <w:rPr>
          <w:rFonts w:ascii="Times New Roman" w:hAnsi="Times New Roman" w:cs="Times New Roman"/>
        </w:rPr>
        <w:t>22</w:t>
      </w:r>
    </w:p>
    <w:p w:rsidR="00A46C89" w:rsidRPr="004A2F9E" w:rsidRDefault="008A0A61" w:rsidP="008A0A61">
      <w:pPr>
        <w:ind w:firstLine="0"/>
        <w:rPr>
          <w:rFonts w:ascii="Times New Roman" w:hAnsi="Times New Roman" w:cs="Times New Roman"/>
        </w:rPr>
      </w:pPr>
      <w:r w:rsidRPr="004A2F9E">
        <w:rPr>
          <w:rFonts w:ascii="Times New Roman" w:hAnsi="Times New Roman" w:cs="Times New Roman"/>
        </w:rPr>
        <w:t>4.9 Утверждение и проверка правильности……………………………………………</w:t>
      </w:r>
      <w:r w:rsidR="00883FC7">
        <w:rPr>
          <w:rFonts w:ascii="Times New Roman" w:hAnsi="Times New Roman" w:cs="Times New Roman"/>
        </w:rPr>
        <w:t>………………………</w:t>
      </w:r>
      <w:r w:rsidRPr="004A2F9E">
        <w:rPr>
          <w:rFonts w:ascii="Times New Roman" w:hAnsi="Times New Roman" w:cs="Times New Roman"/>
        </w:rPr>
        <w:t>22</w:t>
      </w:r>
    </w:p>
    <w:p w:rsidR="00A46C89" w:rsidRPr="004A2F9E" w:rsidRDefault="000B4EBE" w:rsidP="000B4EBE">
      <w:pPr>
        <w:ind w:firstLine="0"/>
        <w:rPr>
          <w:rFonts w:ascii="Times New Roman" w:hAnsi="Times New Roman" w:cs="Times New Roman"/>
        </w:rPr>
      </w:pPr>
      <w:r w:rsidRPr="004A2F9E">
        <w:rPr>
          <w:rFonts w:ascii="Times New Roman" w:hAnsi="Times New Roman" w:cs="Times New Roman"/>
        </w:rPr>
        <w:t>4.10 Составление отчетов по анализу стоимости жизненного цикла…………….…</w:t>
      </w:r>
      <w:r w:rsidR="00883FC7">
        <w:rPr>
          <w:rFonts w:ascii="Times New Roman" w:hAnsi="Times New Roman" w:cs="Times New Roman"/>
        </w:rPr>
        <w:t>……………………….</w:t>
      </w:r>
      <w:r w:rsidRPr="004A2F9E">
        <w:rPr>
          <w:rFonts w:ascii="Times New Roman" w:hAnsi="Times New Roman" w:cs="Times New Roman"/>
        </w:rPr>
        <w:t>22</w:t>
      </w:r>
    </w:p>
    <w:p w:rsidR="00A46C89" w:rsidRPr="004A2F9E" w:rsidRDefault="0005045E" w:rsidP="0005045E">
      <w:pPr>
        <w:ind w:firstLine="0"/>
        <w:rPr>
          <w:rFonts w:ascii="Times New Roman" w:hAnsi="Times New Roman" w:cs="Times New Roman"/>
        </w:rPr>
      </w:pPr>
      <w:r w:rsidRPr="004A2F9E">
        <w:rPr>
          <w:rFonts w:ascii="Times New Roman" w:hAnsi="Times New Roman" w:cs="Times New Roman"/>
          <w:b/>
        </w:rPr>
        <w:t>5 Установление области применения для анализа стоимости жизненного цикла</w:t>
      </w:r>
      <w:r w:rsidRPr="004A2F9E">
        <w:rPr>
          <w:rFonts w:ascii="Times New Roman" w:hAnsi="Times New Roman" w:cs="Times New Roman"/>
        </w:rPr>
        <w:t>…</w:t>
      </w:r>
      <w:r w:rsidR="00883FC7">
        <w:rPr>
          <w:rFonts w:ascii="Times New Roman" w:hAnsi="Times New Roman" w:cs="Times New Roman"/>
        </w:rPr>
        <w:t>…………………</w:t>
      </w:r>
      <w:r w:rsidR="003D60C3" w:rsidRPr="004A2F9E">
        <w:rPr>
          <w:rFonts w:ascii="Times New Roman" w:hAnsi="Times New Roman" w:cs="Times New Roman"/>
        </w:rPr>
        <w:t>.</w:t>
      </w:r>
      <w:r w:rsidRPr="004A2F9E">
        <w:rPr>
          <w:rFonts w:ascii="Times New Roman" w:hAnsi="Times New Roman" w:cs="Times New Roman"/>
        </w:rPr>
        <w:t>23</w:t>
      </w:r>
    </w:p>
    <w:p w:rsidR="00CC360B" w:rsidRDefault="00B03607" w:rsidP="00B03607">
      <w:pPr>
        <w:ind w:firstLine="0"/>
        <w:rPr>
          <w:rFonts w:ascii="Times New Roman" w:hAnsi="Times New Roman" w:cs="Times New Roman"/>
        </w:rPr>
      </w:pPr>
      <w:r w:rsidRPr="004A2F9E">
        <w:rPr>
          <w:rFonts w:ascii="Times New Roman" w:hAnsi="Times New Roman" w:cs="Times New Roman"/>
        </w:rPr>
        <w:t xml:space="preserve">5.1 Актуальность и важность установки параметров для использования расчета стоимости </w:t>
      </w:r>
    </w:p>
    <w:p w:rsidR="00510E33" w:rsidRPr="004A2F9E" w:rsidRDefault="00CC360B" w:rsidP="00B03607">
      <w:pPr>
        <w:ind w:firstLine="0"/>
        <w:rPr>
          <w:rFonts w:ascii="Times New Roman" w:hAnsi="Times New Roman" w:cs="Times New Roman"/>
        </w:rPr>
      </w:pPr>
      <w:r>
        <w:rPr>
          <w:rFonts w:ascii="Times New Roman" w:hAnsi="Times New Roman" w:cs="Times New Roman"/>
        </w:rPr>
        <w:t>жизненного цикла</w:t>
      </w:r>
      <w:r w:rsidR="003D60C3" w:rsidRPr="004A2F9E">
        <w:rPr>
          <w:rFonts w:ascii="Times New Roman" w:hAnsi="Times New Roman" w:cs="Times New Roman"/>
        </w:rPr>
        <w:t>………………………………………………...</w:t>
      </w:r>
      <w:r w:rsidR="00B03607" w:rsidRPr="004A2F9E">
        <w:rPr>
          <w:rFonts w:ascii="Times New Roman" w:hAnsi="Times New Roman" w:cs="Times New Roman"/>
        </w:rPr>
        <w:t>..</w:t>
      </w:r>
      <w:r>
        <w:rPr>
          <w:rFonts w:ascii="Times New Roman" w:hAnsi="Times New Roman" w:cs="Times New Roman"/>
        </w:rPr>
        <w:t>.....</w:t>
      </w:r>
      <w:r w:rsidR="00883FC7">
        <w:rPr>
          <w:rFonts w:ascii="Times New Roman" w:hAnsi="Times New Roman" w:cs="Times New Roman"/>
        </w:rPr>
        <w:t>...................................................................</w:t>
      </w:r>
      <w:r w:rsidR="00B03607" w:rsidRPr="004A2F9E">
        <w:rPr>
          <w:rFonts w:ascii="Times New Roman" w:hAnsi="Times New Roman" w:cs="Times New Roman"/>
        </w:rPr>
        <w:t>23</w:t>
      </w:r>
    </w:p>
    <w:p w:rsidR="004408FA" w:rsidRPr="004A2F9E" w:rsidRDefault="0033797E" w:rsidP="0033797E">
      <w:pPr>
        <w:ind w:firstLine="0"/>
        <w:rPr>
          <w:rFonts w:ascii="Times New Roman" w:hAnsi="Times New Roman" w:cs="Times New Roman"/>
        </w:rPr>
      </w:pPr>
      <w:r w:rsidRPr="004A2F9E">
        <w:rPr>
          <w:rFonts w:ascii="Times New Roman" w:hAnsi="Times New Roman" w:cs="Times New Roman"/>
        </w:rPr>
        <w:t>5.2 Период эксплуатации, жизненный цикл и проектный период эксплуатации……</w:t>
      </w:r>
      <w:r w:rsidR="00883FC7">
        <w:rPr>
          <w:rFonts w:ascii="Times New Roman" w:hAnsi="Times New Roman" w:cs="Times New Roman"/>
        </w:rPr>
        <w:t>………………………</w:t>
      </w:r>
      <w:r w:rsidRPr="004A2F9E">
        <w:rPr>
          <w:rFonts w:ascii="Times New Roman" w:hAnsi="Times New Roman" w:cs="Times New Roman"/>
        </w:rPr>
        <w:t>24</w:t>
      </w:r>
    </w:p>
    <w:p w:rsidR="004408FA" w:rsidRPr="004A2F9E" w:rsidRDefault="008E40A3" w:rsidP="008E40A3">
      <w:pPr>
        <w:ind w:firstLine="0"/>
        <w:rPr>
          <w:rFonts w:ascii="Times New Roman" w:hAnsi="Times New Roman" w:cs="Times New Roman"/>
        </w:rPr>
      </w:pPr>
      <w:r w:rsidRPr="004A2F9E">
        <w:rPr>
          <w:rFonts w:ascii="Times New Roman" w:hAnsi="Times New Roman" w:cs="Times New Roman"/>
        </w:rPr>
        <w:t>5.3 Период анализа</w:t>
      </w:r>
      <w:r w:rsidR="003D60C3" w:rsidRPr="004A2F9E">
        <w:rPr>
          <w:rFonts w:ascii="Times New Roman" w:hAnsi="Times New Roman" w:cs="Times New Roman"/>
        </w:rPr>
        <w:t>…………………………………</w:t>
      </w:r>
      <w:r w:rsidRPr="004A2F9E">
        <w:rPr>
          <w:rFonts w:ascii="Times New Roman" w:hAnsi="Times New Roman" w:cs="Times New Roman"/>
        </w:rPr>
        <w:t>…………………………….</w:t>
      </w:r>
      <w:r w:rsidR="00AF070B" w:rsidRPr="004A2F9E">
        <w:rPr>
          <w:rFonts w:ascii="Times New Roman" w:hAnsi="Times New Roman" w:cs="Times New Roman"/>
        </w:rPr>
        <w:t>.</w:t>
      </w:r>
      <w:r w:rsidR="009E17A3" w:rsidRPr="004A2F9E">
        <w:rPr>
          <w:rFonts w:ascii="Times New Roman" w:hAnsi="Times New Roman" w:cs="Times New Roman"/>
        </w:rPr>
        <w:t>..</w:t>
      </w:r>
      <w:r w:rsidR="00883FC7">
        <w:rPr>
          <w:rFonts w:ascii="Times New Roman" w:hAnsi="Times New Roman" w:cs="Times New Roman"/>
        </w:rPr>
        <w:t>.........................................</w:t>
      </w:r>
      <w:r w:rsidR="009E17A3" w:rsidRPr="004A2F9E">
        <w:rPr>
          <w:rFonts w:ascii="Times New Roman" w:hAnsi="Times New Roman" w:cs="Times New Roman"/>
        </w:rPr>
        <w:t>.</w:t>
      </w:r>
      <w:r w:rsidRPr="004A2F9E">
        <w:rPr>
          <w:rFonts w:ascii="Times New Roman" w:hAnsi="Times New Roman" w:cs="Times New Roman"/>
        </w:rPr>
        <w:t>24</w:t>
      </w:r>
    </w:p>
    <w:p w:rsidR="004408FA" w:rsidRPr="004A2F9E" w:rsidRDefault="005E71FA" w:rsidP="005E71FA">
      <w:pPr>
        <w:ind w:firstLine="0"/>
        <w:rPr>
          <w:rFonts w:ascii="Times New Roman" w:hAnsi="Times New Roman" w:cs="Times New Roman"/>
        </w:rPr>
      </w:pPr>
      <w:r w:rsidRPr="004A2F9E">
        <w:rPr>
          <w:rFonts w:ascii="Times New Roman" w:hAnsi="Times New Roman" w:cs="Times New Roman"/>
        </w:rPr>
        <w:t>5.4 Переменные затрат</w:t>
      </w:r>
      <w:r w:rsidR="003D60C3" w:rsidRPr="004A2F9E">
        <w:rPr>
          <w:rFonts w:ascii="Times New Roman" w:hAnsi="Times New Roman" w:cs="Times New Roman"/>
        </w:rPr>
        <w:t>…………………………………………………………………...</w:t>
      </w:r>
      <w:r w:rsidRPr="004A2F9E">
        <w:rPr>
          <w:rFonts w:ascii="Times New Roman" w:hAnsi="Times New Roman" w:cs="Times New Roman"/>
        </w:rPr>
        <w:t>..</w:t>
      </w:r>
      <w:r w:rsidR="00883FC7">
        <w:rPr>
          <w:rFonts w:ascii="Times New Roman" w:hAnsi="Times New Roman" w:cs="Times New Roman"/>
        </w:rPr>
        <w:t>..............................</w:t>
      </w:r>
      <w:r w:rsidRPr="004A2F9E">
        <w:rPr>
          <w:rFonts w:ascii="Times New Roman" w:hAnsi="Times New Roman" w:cs="Times New Roman"/>
        </w:rPr>
        <w:t>..25</w:t>
      </w:r>
    </w:p>
    <w:p w:rsidR="004408FA" w:rsidRPr="004A2F9E" w:rsidRDefault="001C1777" w:rsidP="001C1777">
      <w:pPr>
        <w:ind w:firstLine="0"/>
        <w:jc w:val="left"/>
        <w:rPr>
          <w:rFonts w:ascii="Times New Roman" w:hAnsi="Times New Roman" w:cs="Times New Roman"/>
        </w:rPr>
      </w:pPr>
      <w:r w:rsidRPr="004A2F9E">
        <w:rPr>
          <w:rFonts w:ascii="Times New Roman" w:hAnsi="Times New Roman" w:cs="Times New Roman"/>
          <w:b/>
        </w:rPr>
        <w:t>6 Переменные издержек за весь период эксплуатации</w:t>
      </w:r>
      <w:r w:rsidR="00CF12B2" w:rsidRPr="004A2F9E">
        <w:rPr>
          <w:rFonts w:ascii="Times New Roman" w:hAnsi="Times New Roman" w:cs="Times New Roman"/>
          <w:b/>
        </w:rPr>
        <w:t>……………………………</w:t>
      </w:r>
      <w:r w:rsidR="00883FC7">
        <w:rPr>
          <w:rFonts w:ascii="Times New Roman" w:hAnsi="Times New Roman" w:cs="Times New Roman"/>
          <w:b/>
        </w:rPr>
        <w:t>………………………….</w:t>
      </w:r>
      <w:r w:rsidRPr="004A2F9E">
        <w:rPr>
          <w:rFonts w:ascii="Times New Roman" w:hAnsi="Times New Roman" w:cs="Times New Roman"/>
        </w:rPr>
        <w:t>2</w:t>
      </w:r>
      <w:r w:rsidR="000C354E" w:rsidRPr="004A2F9E">
        <w:rPr>
          <w:rFonts w:ascii="Times New Roman" w:hAnsi="Times New Roman" w:cs="Times New Roman"/>
        </w:rPr>
        <w:t>9</w:t>
      </w:r>
    </w:p>
    <w:p w:rsidR="004408FA" w:rsidRPr="004A2F9E" w:rsidRDefault="000C354E" w:rsidP="000C354E">
      <w:pPr>
        <w:ind w:firstLine="0"/>
        <w:rPr>
          <w:rFonts w:ascii="Times New Roman" w:hAnsi="Times New Roman" w:cs="Times New Roman"/>
        </w:rPr>
      </w:pPr>
      <w:r w:rsidRPr="004A2F9E">
        <w:rPr>
          <w:rFonts w:ascii="Times New Roman" w:hAnsi="Times New Roman" w:cs="Times New Roman"/>
        </w:rPr>
        <w:t>6.1 Общие положения</w:t>
      </w:r>
      <w:r w:rsidR="003D60C3" w:rsidRPr="004A2F9E">
        <w:rPr>
          <w:rFonts w:ascii="Times New Roman" w:hAnsi="Times New Roman" w:cs="Times New Roman"/>
        </w:rPr>
        <w:t>……………………………………………………...</w:t>
      </w:r>
      <w:r w:rsidRPr="004A2F9E">
        <w:rPr>
          <w:rFonts w:ascii="Times New Roman" w:hAnsi="Times New Roman" w:cs="Times New Roman"/>
        </w:rPr>
        <w:t>.</w:t>
      </w:r>
      <w:r w:rsidR="00883FC7">
        <w:rPr>
          <w:rFonts w:ascii="Times New Roman" w:hAnsi="Times New Roman" w:cs="Times New Roman"/>
        </w:rPr>
        <w:t>......................................................</w:t>
      </w:r>
      <w:r w:rsidRPr="004A2F9E">
        <w:rPr>
          <w:rFonts w:ascii="Times New Roman" w:hAnsi="Times New Roman" w:cs="Times New Roman"/>
        </w:rPr>
        <w:t>29</w:t>
      </w:r>
    </w:p>
    <w:p w:rsidR="004408FA" w:rsidRPr="004A2F9E" w:rsidRDefault="00746E05" w:rsidP="00746E05">
      <w:pPr>
        <w:ind w:firstLine="0"/>
        <w:rPr>
          <w:rFonts w:ascii="Times New Roman" w:hAnsi="Times New Roman" w:cs="Times New Roman"/>
        </w:rPr>
      </w:pPr>
      <w:r w:rsidRPr="004A2F9E">
        <w:rPr>
          <w:rFonts w:ascii="Times New Roman" w:hAnsi="Times New Roman" w:cs="Times New Roman"/>
        </w:rPr>
        <w:t>6.2 Внешние воздействия</w:t>
      </w:r>
      <w:r w:rsidR="003D60C3" w:rsidRPr="004A2F9E">
        <w:rPr>
          <w:rFonts w:ascii="Times New Roman" w:hAnsi="Times New Roman" w:cs="Times New Roman"/>
        </w:rPr>
        <w:t>……………………………………………………………</w:t>
      </w:r>
      <w:r w:rsidR="00CE3642" w:rsidRPr="004A2F9E">
        <w:rPr>
          <w:rFonts w:ascii="Times New Roman" w:hAnsi="Times New Roman" w:cs="Times New Roman"/>
        </w:rPr>
        <w:t>...</w:t>
      </w:r>
      <w:r w:rsidR="00883FC7">
        <w:rPr>
          <w:rFonts w:ascii="Times New Roman" w:hAnsi="Times New Roman" w:cs="Times New Roman"/>
        </w:rPr>
        <w:t>......................................</w:t>
      </w:r>
      <w:r w:rsidRPr="004A2F9E">
        <w:rPr>
          <w:rFonts w:ascii="Times New Roman" w:hAnsi="Times New Roman" w:cs="Times New Roman"/>
        </w:rPr>
        <w:t>29</w:t>
      </w:r>
    </w:p>
    <w:p w:rsidR="004408FA" w:rsidRPr="004A2F9E" w:rsidRDefault="00410B3D" w:rsidP="00410B3D">
      <w:pPr>
        <w:ind w:firstLine="0"/>
        <w:jc w:val="left"/>
        <w:rPr>
          <w:rFonts w:ascii="Times New Roman" w:hAnsi="Times New Roman" w:cs="Times New Roman"/>
        </w:rPr>
      </w:pPr>
      <w:r w:rsidRPr="004A2F9E">
        <w:rPr>
          <w:rFonts w:ascii="Times New Roman" w:hAnsi="Times New Roman" w:cs="Times New Roman"/>
        </w:rPr>
        <w:t>6.3 Затраты, связанные с воздействием на окружающую среду………………</w:t>
      </w:r>
      <w:r w:rsidR="00883FC7">
        <w:rPr>
          <w:rFonts w:ascii="Times New Roman" w:hAnsi="Times New Roman" w:cs="Times New Roman"/>
        </w:rPr>
        <w:t>…………………………………</w:t>
      </w:r>
      <w:r w:rsidRPr="004A2F9E">
        <w:rPr>
          <w:rFonts w:ascii="Times New Roman" w:hAnsi="Times New Roman" w:cs="Times New Roman"/>
        </w:rPr>
        <w:t>30</w:t>
      </w:r>
    </w:p>
    <w:p w:rsidR="004408FA" w:rsidRPr="004A2F9E" w:rsidRDefault="000D0258" w:rsidP="000D0258">
      <w:pPr>
        <w:ind w:firstLine="0"/>
        <w:jc w:val="left"/>
        <w:rPr>
          <w:rFonts w:ascii="Times New Roman" w:hAnsi="Times New Roman" w:cs="Times New Roman"/>
        </w:rPr>
      </w:pPr>
      <w:r w:rsidRPr="004A2F9E">
        <w:rPr>
          <w:rFonts w:ascii="Times New Roman" w:hAnsi="Times New Roman" w:cs="Times New Roman"/>
        </w:rPr>
        <w:t>6.4 Социальные издержки и пособия</w:t>
      </w:r>
      <w:r w:rsidR="003D60C3" w:rsidRPr="004A2F9E">
        <w:rPr>
          <w:rFonts w:ascii="Times New Roman" w:hAnsi="Times New Roman" w:cs="Times New Roman"/>
        </w:rPr>
        <w:t>………</w:t>
      </w:r>
      <w:r w:rsidRPr="004A2F9E">
        <w:rPr>
          <w:rFonts w:ascii="Times New Roman" w:hAnsi="Times New Roman" w:cs="Times New Roman"/>
        </w:rPr>
        <w:t>……………………………………..…</w:t>
      </w:r>
      <w:r w:rsidR="00883FC7">
        <w:rPr>
          <w:rFonts w:ascii="Times New Roman" w:hAnsi="Times New Roman" w:cs="Times New Roman"/>
        </w:rPr>
        <w:t>……………………………..</w:t>
      </w:r>
      <w:r w:rsidRPr="004A2F9E">
        <w:rPr>
          <w:rFonts w:ascii="Times New Roman" w:hAnsi="Times New Roman" w:cs="Times New Roman"/>
        </w:rPr>
        <w:t>30</w:t>
      </w:r>
    </w:p>
    <w:p w:rsidR="004408FA" w:rsidRPr="004A2F9E" w:rsidRDefault="00147301" w:rsidP="00147301">
      <w:pPr>
        <w:ind w:firstLine="0"/>
        <w:rPr>
          <w:rFonts w:ascii="Times New Roman" w:hAnsi="Times New Roman" w:cs="Times New Roman"/>
        </w:rPr>
      </w:pPr>
      <w:r w:rsidRPr="004A2F9E">
        <w:rPr>
          <w:rFonts w:ascii="Times New Roman" w:hAnsi="Times New Roman" w:cs="Times New Roman"/>
        </w:rPr>
        <w:t>6.5</w:t>
      </w:r>
      <w:r w:rsidRPr="004A2F9E">
        <w:rPr>
          <w:rFonts w:ascii="Times New Roman" w:hAnsi="Times New Roman" w:cs="Times New Roman"/>
        </w:rPr>
        <w:tab/>
        <w:t>Вклад строительных объектов в стабильность и устойчивое развитие………</w:t>
      </w:r>
      <w:r w:rsidR="00883FC7">
        <w:rPr>
          <w:rFonts w:ascii="Times New Roman" w:hAnsi="Times New Roman" w:cs="Times New Roman"/>
        </w:rPr>
        <w:t>…………………………..</w:t>
      </w:r>
      <w:r w:rsidRPr="004A2F9E">
        <w:rPr>
          <w:rFonts w:ascii="Times New Roman" w:hAnsi="Times New Roman" w:cs="Times New Roman"/>
        </w:rPr>
        <w:t>31</w:t>
      </w:r>
    </w:p>
    <w:p w:rsidR="00857A77" w:rsidRPr="004A2F9E" w:rsidRDefault="00BD771E" w:rsidP="00BD771E">
      <w:pPr>
        <w:ind w:firstLine="0"/>
        <w:rPr>
          <w:rFonts w:ascii="Times New Roman" w:hAnsi="Times New Roman" w:cs="Times New Roman"/>
        </w:rPr>
      </w:pPr>
      <w:r w:rsidRPr="004A2F9E">
        <w:rPr>
          <w:rFonts w:ascii="Times New Roman" w:hAnsi="Times New Roman" w:cs="Times New Roman"/>
        </w:rPr>
        <w:t>6.6 Нематериальные объекты. Воздействие на деловую репутацию,</w:t>
      </w:r>
      <w:r w:rsidR="00C27633">
        <w:rPr>
          <w:rFonts w:ascii="Times New Roman" w:hAnsi="Times New Roman" w:cs="Times New Roman"/>
        </w:rPr>
        <w:t xml:space="preserve"> функциональную эффективность …</w:t>
      </w:r>
      <w:r w:rsidRPr="004A2F9E">
        <w:rPr>
          <w:rFonts w:ascii="Times New Roman" w:hAnsi="Times New Roman" w:cs="Times New Roman"/>
        </w:rPr>
        <w:t>31</w:t>
      </w:r>
    </w:p>
    <w:p w:rsidR="00857A77" w:rsidRPr="004A2F9E" w:rsidRDefault="008E0798" w:rsidP="008E0798">
      <w:pPr>
        <w:ind w:firstLine="0"/>
        <w:jc w:val="left"/>
        <w:rPr>
          <w:rFonts w:ascii="Times New Roman" w:hAnsi="Times New Roman" w:cs="Times New Roman"/>
        </w:rPr>
      </w:pPr>
      <w:r w:rsidRPr="004A2F9E">
        <w:rPr>
          <w:rFonts w:ascii="Times New Roman" w:hAnsi="Times New Roman" w:cs="Times New Roman"/>
        </w:rPr>
        <w:t>6.7 Потоки будущих доходов……………………………………………………………</w:t>
      </w:r>
      <w:r w:rsidR="00C27633">
        <w:rPr>
          <w:rFonts w:ascii="Times New Roman" w:hAnsi="Times New Roman" w:cs="Times New Roman"/>
        </w:rPr>
        <w:t>…………………………</w:t>
      </w:r>
      <w:r w:rsidR="005561CE" w:rsidRPr="004A2F9E">
        <w:rPr>
          <w:rFonts w:ascii="Times New Roman" w:hAnsi="Times New Roman" w:cs="Times New Roman"/>
        </w:rPr>
        <w:t>32</w:t>
      </w:r>
    </w:p>
    <w:p w:rsidR="00857A77" w:rsidRPr="004A2F9E" w:rsidRDefault="005561CE" w:rsidP="005561CE">
      <w:pPr>
        <w:ind w:firstLine="0"/>
        <w:jc w:val="left"/>
        <w:rPr>
          <w:rFonts w:ascii="Times New Roman" w:hAnsi="Times New Roman" w:cs="Times New Roman"/>
        </w:rPr>
      </w:pPr>
      <w:r w:rsidRPr="004A2F9E">
        <w:rPr>
          <w:rFonts w:ascii="Times New Roman" w:hAnsi="Times New Roman" w:cs="Times New Roman"/>
        </w:rPr>
        <w:t>6.8 Затраты на финансирование……………………………………………</w:t>
      </w:r>
      <w:r w:rsidR="00C27633">
        <w:rPr>
          <w:rFonts w:ascii="Times New Roman" w:hAnsi="Times New Roman" w:cs="Times New Roman"/>
        </w:rPr>
        <w:t>………………………………………</w:t>
      </w:r>
      <w:r w:rsidRPr="004A2F9E">
        <w:rPr>
          <w:rFonts w:ascii="Times New Roman" w:hAnsi="Times New Roman" w:cs="Times New Roman"/>
        </w:rPr>
        <w:t>32</w:t>
      </w:r>
    </w:p>
    <w:p w:rsidR="00857A77" w:rsidRPr="004A2F9E" w:rsidRDefault="00DE7D0E" w:rsidP="00DE7D0E">
      <w:pPr>
        <w:ind w:firstLine="0"/>
        <w:rPr>
          <w:rFonts w:ascii="Times New Roman" w:hAnsi="Times New Roman" w:cs="Times New Roman"/>
        </w:rPr>
      </w:pPr>
      <w:r w:rsidRPr="004A2F9E">
        <w:rPr>
          <w:rFonts w:ascii="Times New Roman" w:hAnsi="Times New Roman" w:cs="Times New Roman"/>
          <w:b/>
        </w:rPr>
        <w:t>7 Параметры принятия решений - Основы расчета затрат</w:t>
      </w:r>
      <w:r w:rsidRPr="004A2F9E">
        <w:rPr>
          <w:rFonts w:ascii="Times New Roman" w:hAnsi="Times New Roman" w:cs="Times New Roman"/>
        </w:rPr>
        <w:t>……………………</w:t>
      </w:r>
      <w:r w:rsidR="00C27633">
        <w:rPr>
          <w:rFonts w:ascii="Times New Roman" w:hAnsi="Times New Roman" w:cs="Times New Roman"/>
        </w:rPr>
        <w:t>………………………….</w:t>
      </w:r>
      <w:r w:rsidRPr="004A2F9E">
        <w:rPr>
          <w:rFonts w:ascii="Times New Roman" w:hAnsi="Times New Roman" w:cs="Times New Roman"/>
        </w:rPr>
        <w:t>32</w:t>
      </w:r>
    </w:p>
    <w:p w:rsidR="00CF12B2" w:rsidRPr="004A2F9E" w:rsidRDefault="00EF42E8" w:rsidP="00DE7D0E">
      <w:pPr>
        <w:ind w:firstLine="0"/>
        <w:rPr>
          <w:rFonts w:ascii="Times New Roman" w:hAnsi="Times New Roman" w:cs="Times New Roman"/>
        </w:rPr>
      </w:pPr>
      <w:r w:rsidRPr="004A2F9E">
        <w:rPr>
          <w:rFonts w:ascii="Times New Roman" w:hAnsi="Times New Roman" w:cs="Times New Roman"/>
        </w:rPr>
        <w:t xml:space="preserve">7.1 </w:t>
      </w:r>
      <w:r w:rsidR="007630B2" w:rsidRPr="004A2F9E">
        <w:rPr>
          <w:rFonts w:ascii="Times New Roman" w:hAnsi="Times New Roman" w:cs="Times New Roman"/>
        </w:rPr>
        <w:t>Издержки производства в неизменных ценах (действительная стоимость)………</w:t>
      </w:r>
      <w:r w:rsidR="00C27633">
        <w:rPr>
          <w:rFonts w:ascii="Times New Roman" w:hAnsi="Times New Roman" w:cs="Times New Roman"/>
        </w:rPr>
        <w:t>……………………..</w:t>
      </w:r>
      <w:r w:rsidRPr="004A2F9E">
        <w:rPr>
          <w:rFonts w:ascii="Times New Roman" w:hAnsi="Times New Roman" w:cs="Times New Roman"/>
        </w:rPr>
        <w:t>32</w:t>
      </w:r>
    </w:p>
    <w:p w:rsidR="00CF12B2" w:rsidRPr="004A2F9E" w:rsidRDefault="00EF42E8" w:rsidP="00DE7D0E">
      <w:pPr>
        <w:ind w:firstLine="0"/>
        <w:rPr>
          <w:rFonts w:ascii="Times New Roman" w:hAnsi="Times New Roman" w:cs="Times New Roman"/>
        </w:rPr>
      </w:pPr>
      <w:r w:rsidRPr="004A2F9E">
        <w:rPr>
          <w:rFonts w:ascii="Times New Roman" w:hAnsi="Times New Roman" w:cs="Times New Roman"/>
        </w:rPr>
        <w:t xml:space="preserve">7.2 </w:t>
      </w:r>
      <w:r w:rsidR="00B11284" w:rsidRPr="004A2F9E">
        <w:rPr>
          <w:rFonts w:ascii="Times New Roman" w:hAnsi="Times New Roman" w:cs="Times New Roman"/>
        </w:rPr>
        <w:t>Издержки производства в первоначальных ценах (номинальная стоимость)……</w:t>
      </w:r>
      <w:r w:rsidR="00C27633">
        <w:rPr>
          <w:rFonts w:ascii="Times New Roman" w:hAnsi="Times New Roman" w:cs="Times New Roman"/>
        </w:rPr>
        <w:t>……………………..</w:t>
      </w:r>
      <w:r w:rsidRPr="004A2F9E">
        <w:rPr>
          <w:rFonts w:ascii="Times New Roman" w:hAnsi="Times New Roman" w:cs="Times New Roman"/>
        </w:rPr>
        <w:t>32</w:t>
      </w:r>
    </w:p>
    <w:p w:rsidR="00CF12B2" w:rsidRPr="004A2F9E" w:rsidRDefault="00EF42E8" w:rsidP="00DE7D0E">
      <w:pPr>
        <w:ind w:firstLine="0"/>
        <w:rPr>
          <w:rFonts w:ascii="Times New Roman" w:hAnsi="Times New Roman" w:cs="Times New Roman"/>
        </w:rPr>
      </w:pPr>
      <w:r w:rsidRPr="004A2F9E">
        <w:rPr>
          <w:rFonts w:ascii="Times New Roman" w:hAnsi="Times New Roman" w:cs="Times New Roman"/>
        </w:rPr>
        <w:t xml:space="preserve">7.3 </w:t>
      </w:r>
      <w:r w:rsidR="00C13C81" w:rsidRPr="004A2F9E">
        <w:rPr>
          <w:rFonts w:ascii="Times New Roman" w:hAnsi="Times New Roman" w:cs="Times New Roman"/>
        </w:rPr>
        <w:t>Приведенные затраты ……………………………………………</w:t>
      </w:r>
      <w:r w:rsidR="00C27633">
        <w:rPr>
          <w:rFonts w:ascii="Times New Roman" w:hAnsi="Times New Roman" w:cs="Times New Roman"/>
        </w:rPr>
        <w:t>………………………………………….</w:t>
      </w:r>
      <w:r w:rsidR="00C13C81" w:rsidRPr="004A2F9E">
        <w:rPr>
          <w:rFonts w:ascii="Times New Roman" w:hAnsi="Times New Roman" w:cs="Times New Roman"/>
        </w:rPr>
        <w:t>33</w:t>
      </w:r>
    </w:p>
    <w:p w:rsidR="00CF12B2" w:rsidRPr="004A2F9E" w:rsidRDefault="00AC49F8" w:rsidP="00DE7D0E">
      <w:pPr>
        <w:ind w:firstLine="0"/>
        <w:rPr>
          <w:rFonts w:ascii="Times New Roman" w:hAnsi="Times New Roman" w:cs="Times New Roman"/>
        </w:rPr>
      </w:pPr>
      <w:r w:rsidRPr="004A2F9E">
        <w:rPr>
          <w:rFonts w:ascii="Times New Roman" w:hAnsi="Times New Roman" w:cs="Times New Roman"/>
        </w:rPr>
        <w:t>7.4 Приведенная стоимость……………………………………………</w:t>
      </w:r>
      <w:r w:rsidR="00C27633">
        <w:rPr>
          <w:rFonts w:ascii="Times New Roman" w:hAnsi="Times New Roman" w:cs="Times New Roman"/>
        </w:rPr>
        <w:t>…………………………………………</w:t>
      </w:r>
      <w:r w:rsidRPr="004A2F9E">
        <w:rPr>
          <w:rFonts w:ascii="Times New Roman" w:hAnsi="Times New Roman" w:cs="Times New Roman"/>
        </w:rPr>
        <w:t>3</w:t>
      </w:r>
      <w:r w:rsidR="00417D52" w:rsidRPr="004A2F9E">
        <w:rPr>
          <w:rFonts w:ascii="Times New Roman" w:hAnsi="Times New Roman" w:cs="Times New Roman"/>
        </w:rPr>
        <w:t>3</w:t>
      </w:r>
    </w:p>
    <w:p w:rsidR="00CF12B2" w:rsidRPr="004A2F9E" w:rsidRDefault="00417D52" w:rsidP="00DE7D0E">
      <w:pPr>
        <w:ind w:firstLine="0"/>
        <w:rPr>
          <w:rFonts w:ascii="Times New Roman" w:hAnsi="Times New Roman" w:cs="Times New Roman"/>
        </w:rPr>
      </w:pPr>
      <w:r w:rsidRPr="004A2F9E">
        <w:rPr>
          <w:rFonts w:ascii="Times New Roman" w:hAnsi="Times New Roman" w:cs="Times New Roman"/>
          <w:b/>
        </w:rPr>
        <w:t>8 Неопределенность и риски</w:t>
      </w:r>
      <w:r w:rsidRPr="004A2F9E">
        <w:rPr>
          <w:rFonts w:ascii="Times New Roman" w:hAnsi="Times New Roman" w:cs="Times New Roman"/>
        </w:rPr>
        <w:t>……………………………………………</w:t>
      </w:r>
      <w:r w:rsidR="00C27633">
        <w:rPr>
          <w:rFonts w:ascii="Times New Roman" w:hAnsi="Times New Roman" w:cs="Times New Roman"/>
        </w:rPr>
        <w:t>………………………………………</w:t>
      </w:r>
      <w:r w:rsidRPr="004A2F9E">
        <w:rPr>
          <w:rFonts w:ascii="Times New Roman" w:hAnsi="Times New Roman" w:cs="Times New Roman"/>
        </w:rPr>
        <w:t>34</w:t>
      </w:r>
    </w:p>
    <w:p w:rsidR="00CF12B2" w:rsidRPr="004A2F9E" w:rsidRDefault="00D94B31" w:rsidP="00DE7D0E">
      <w:pPr>
        <w:ind w:firstLine="0"/>
        <w:rPr>
          <w:rFonts w:ascii="Times New Roman" w:hAnsi="Times New Roman" w:cs="Times New Roman"/>
        </w:rPr>
      </w:pPr>
      <w:r w:rsidRPr="004A2F9E">
        <w:rPr>
          <w:rFonts w:ascii="Times New Roman" w:hAnsi="Times New Roman" w:cs="Times New Roman"/>
        </w:rPr>
        <w:t>8.1 Общие положения</w:t>
      </w:r>
      <w:r w:rsidR="00EF42E8" w:rsidRPr="004A2F9E">
        <w:rPr>
          <w:rFonts w:ascii="Times New Roman" w:hAnsi="Times New Roman" w:cs="Times New Roman"/>
        </w:rPr>
        <w:t>………</w:t>
      </w:r>
      <w:r w:rsidRPr="004A2F9E">
        <w:rPr>
          <w:rFonts w:ascii="Times New Roman" w:hAnsi="Times New Roman" w:cs="Times New Roman"/>
        </w:rPr>
        <w:t>……………………………………</w:t>
      </w:r>
      <w:r w:rsidR="00C27633">
        <w:rPr>
          <w:rFonts w:ascii="Times New Roman" w:hAnsi="Times New Roman" w:cs="Times New Roman"/>
        </w:rPr>
        <w:t>……………………………………………….</w:t>
      </w:r>
      <w:r w:rsidRPr="004A2F9E">
        <w:rPr>
          <w:rFonts w:ascii="Times New Roman" w:hAnsi="Times New Roman" w:cs="Times New Roman"/>
        </w:rPr>
        <w:t>34</w:t>
      </w:r>
    </w:p>
    <w:p w:rsidR="008C44F5" w:rsidRPr="004A2F9E" w:rsidRDefault="008C44F5" w:rsidP="00DE7D0E">
      <w:pPr>
        <w:ind w:firstLine="0"/>
        <w:rPr>
          <w:rFonts w:ascii="Times New Roman" w:hAnsi="Times New Roman" w:cs="Times New Roman"/>
        </w:rPr>
      </w:pPr>
      <w:r w:rsidRPr="004A2F9E">
        <w:rPr>
          <w:rFonts w:ascii="Times New Roman" w:hAnsi="Times New Roman" w:cs="Times New Roman"/>
        </w:rPr>
        <w:t xml:space="preserve">8.2 </w:t>
      </w:r>
      <w:r w:rsidR="00A22A47" w:rsidRPr="004A2F9E">
        <w:rPr>
          <w:rFonts w:ascii="Times New Roman" w:hAnsi="Times New Roman" w:cs="Times New Roman"/>
        </w:rPr>
        <w:t xml:space="preserve">Определение причин неопределенности и рисков </w:t>
      </w:r>
      <w:r w:rsidRPr="004A2F9E">
        <w:rPr>
          <w:rFonts w:ascii="Times New Roman" w:hAnsi="Times New Roman" w:cs="Times New Roman"/>
        </w:rPr>
        <w:t>……………………………………………</w:t>
      </w:r>
      <w:r w:rsidR="00C27633">
        <w:rPr>
          <w:rFonts w:ascii="Times New Roman" w:hAnsi="Times New Roman" w:cs="Times New Roman"/>
        </w:rPr>
        <w:t>……………</w:t>
      </w:r>
      <w:r w:rsidRPr="004A2F9E">
        <w:rPr>
          <w:rFonts w:ascii="Times New Roman" w:hAnsi="Times New Roman" w:cs="Times New Roman"/>
        </w:rPr>
        <w:t>34</w:t>
      </w:r>
    </w:p>
    <w:p w:rsidR="00CF12B2" w:rsidRPr="004A2F9E" w:rsidRDefault="008C44F5" w:rsidP="008C44F5">
      <w:pPr>
        <w:ind w:firstLine="0"/>
        <w:jc w:val="left"/>
        <w:rPr>
          <w:rFonts w:ascii="Times New Roman" w:hAnsi="Times New Roman" w:cs="Times New Roman"/>
        </w:rPr>
      </w:pPr>
      <w:r w:rsidRPr="004A2F9E">
        <w:rPr>
          <w:rFonts w:ascii="Times New Roman" w:hAnsi="Times New Roman" w:cs="Times New Roman"/>
        </w:rPr>
        <w:t>8.3 Анализ методом Монте-Карло и моделирование доверия…………………</w:t>
      </w:r>
      <w:r w:rsidR="00C27633">
        <w:rPr>
          <w:rFonts w:ascii="Times New Roman" w:hAnsi="Times New Roman" w:cs="Times New Roman"/>
        </w:rPr>
        <w:t>………………………………...</w:t>
      </w:r>
      <w:r w:rsidRPr="004A2F9E">
        <w:rPr>
          <w:rFonts w:ascii="Times New Roman" w:hAnsi="Times New Roman" w:cs="Times New Roman"/>
        </w:rPr>
        <w:t>35</w:t>
      </w:r>
    </w:p>
    <w:p w:rsidR="00DF3D4D" w:rsidRPr="004A2F9E" w:rsidRDefault="009A51A9" w:rsidP="00DF3D4D">
      <w:pPr>
        <w:ind w:firstLine="0"/>
        <w:rPr>
          <w:rFonts w:ascii="Times New Roman" w:hAnsi="Times New Roman" w:cs="Times New Roman"/>
        </w:rPr>
      </w:pPr>
      <w:r w:rsidRPr="004A2F9E">
        <w:rPr>
          <w:rFonts w:ascii="Times New Roman" w:hAnsi="Times New Roman" w:cs="Times New Roman"/>
        </w:rPr>
        <w:t>8.4 Анализ чувствительности и моделирование последствий изменения основных допущений…</w:t>
      </w:r>
      <w:r w:rsidR="00C27633">
        <w:rPr>
          <w:rFonts w:ascii="Times New Roman" w:hAnsi="Times New Roman" w:cs="Times New Roman"/>
        </w:rPr>
        <w:t>………..</w:t>
      </w:r>
      <w:r w:rsidRPr="004A2F9E">
        <w:rPr>
          <w:rFonts w:ascii="Times New Roman" w:hAnsi="Times New Roman" w:cs="Times New Roman"/>
        </w:rPr>
        <w:t>36</w:t>
      </w:r>
    </w:p>
    <w:p w:rsidR="00DF3D4D" w:rsidRPr="004A2F9E" w:rsidRDefault="00FB52D0" w:rsidP="00DF3D4D">
      <w:pPr>
        <w:ind w:firstLine="0"/>
        <w:rPr>
          <w:rFonts w:ascii="Times New Roman" w:hAnsi="Times New Roman" w:cs="Times New Roman"/>
        </w:rPr>
      </w:pPr>
      <w:r w:rsidRPr="004A2F9E">
        <w:rPr>
          <w:rFonts w:ascii="Times New Roman" w:hAnsi="Times New Roman" w:cs="Times New Roman"/>
          <w:b/>
        </w:rPr>
        <w:t>9 Отчетность</w:t>
      </w:r>
      <w:r w:rsidRPr="004A2F9E">
        <w:rPr>
          <w:rFonts w:ascii="Times New Roman" w:hAnsi="Times New Roman" w:cs="Times New Roman"/>
        </w:rPr>
        <w:t>……………………………………………</w:t>
      </w:r>
      <w:r w:rsidR="00C27633">
        <w:rPr>
          <w:rFonts w:ascii="Times New Roman" w:hAnsi="Times New Roman" w:cs="Times New Roman"/>
        </w:rPr>
        <w:t>…………………………………………………………</w:t>
      </w:r>
      <w:r w:rsidRPr="004A2F9E">
        <w:rPr>
          <w:rFonts w:ascii="Times New Roman" w:hAnsi="Times New Roman" w:cs="Times New Roman"/>
        </w:rPr>
        <w:t>36</w:t>
      </w:r>
    </w:p>
    <w:p w:rsidR="00447100" w:rsidRDefault="000B4525" w:rsidP="00DF3D4D">
      <w:pPr>
        <w:ind w:firstLine="0"/>
        <w:rPr>
          <w:rFonts w:ascii="Times New Roman" w:hAnsi="Times New Roman" w:cs="Times New Roman"/>
        </w:rPr>
      </w:pPr>
      <w:r w:rsidRPr="004A2F9E">
        <w:rPr>
          <w:rFonts w:ascii="Times New Roman" w:hAnsi="Times New Roman" w:cs="Times New Roman"/>
        </w:rPr>
        <w:t xml:space="preserve">9.1Анализ стоимости </w:t>
      </w:r>
      <w:proofErr w:type="gramStart"/>
      <w:r w:rsidRPr="004A2F9E">
        <w:rPr>
          <w:rFonts w:ascii="Times New Roman" w:hAnsi="Times New Roman" w:cs="Times New Roman"/>
        </w:rPr>
        <w:t>жизненного</w:t>
      </w:r>
      <w:proofErr w:type="gramEnd"/>
      <w:r w:rsidRPr="004A2F9E">
        <w:rPr>
          <w:rFonts w:ascii="Times New Roman" w:hAnsi="Times New Roman" w:cs="Times New Roman"/>
        </w:rPr>
        <w:t xml:space="preserve"> цикла-Представление результатов и подтверждающая </w:t>
      </w:r>
    </w:p>
    <w:p w:rsidR="004A2F9E" w:rsidRPr="004A2F9E" w:rsidRDefault="000B4525" w:rsidP="00DF3D4D">
      <w:pPr>
        <w:ind w:firstLine="0"/>
        <w:rPr>
          <w:rFonts w:ascii="Times New Roman" w:hAnsi="Times New Roman" w:cs="Times New Roman"/>
        </w:rPr>
      </w:pPr>
      <w:r w:rsidRPr="004A2F9E">
        <w:rPr>
          <w:rFonts w:ascii="Times New Roman" w:hAnsi="Times New Roman" w:cs="Times New Roman"/>
        </w:rPr>
        <w:t>информация ……………………</w:t>
      </w:r>
      <w:r w:rsidR="00447100">
        <w:rPr>
          <w:rFonts w:ascii="Times New Roman" w:hAnsi="Times New Roman" w:cs="Times New Roman"/>
        </w:rPr>
        <w:t>…………………………………………………………………………………</w:t>
      </w:r>
      <w:r w:rsidRPr="004A2F9E">
        <w:rPr>
          <w:rFonts w:ascii="Times New Roman" w:hAnsi="Times New Roman" w:cs="Times New Roman"/>
        </w:rPr>
        <w:t>36</w:t>
      </w:r>
    </w:p>
    <w:p w:rsidR="00DF3D4D" w:rsidRPr="004A2F9E" w:rsidRDefault="00270A9F" w:rsidP="00DF3D4D">
      <w:pPr>
        <w:ind w:firstLine="0"/>
        <w:rPr>
          <w:rFonts w:ascii="Times New Roman" w:hAnsi="Times New Roman" w:cs="Times New Roman"/>
        </w:rPr>
      </w:pPr>
      <w:r w:rsidRPr="00270A9F">
        <w:rPr>
          <w:rFonts w:ascii="Times New Roman" w:hAnsi="Times New Roman" w:cs="Times New Roman"/>
        </w:rPr>
        <w:t>9.2 Затраты на отчетность</w:t>
      </w:r>
      <w:r>
        <w:rPr>
          <w:rFonts w:ascii="Times New Roman" w:hAnsi="Times New Roman" w:cs="Times New Roman"/>
        </w:rPr>
        <w:t>…………………………………………</w:t>
      </w:r>
      <w:r w:rsidR="00447100">
        <w:rPr>
          <w:rFonts w:ascii="Times New Roman" w:hAnsi="Times New Roman" w:cs="Times New Roman"/>
        </w:rPr>
        <w:t>………………………………………….</w:t>
      </w:r>
      <w:r>
        <w:rPr>
          <w:rFonts w:ascii="Times New Roman" w:hAnsi="Times New Roman" w:cs="Times New Roman"/>
        </w:rPr>
        <w:t>…37</w:t>
      </w:r>
    </w:p>
    <w:p w:rsidR="00DF3D4D" w:rsidRPr="004A2F9E" w:rsidRDefault="006F1FDC" w:rsidP="00DE7D0E">
      <w:pPr>
        <w:ind w:firstLine="0"/>
        <w:rPr>
          <w:rFonts w:ascii="Times New Roman" w:hAnsi="Times New Roman" w:cs="Times New Roman"/>
        </w:rPr>
      </w:pPr>
      <w:r w:rsidRPr="006F1FDC">
        <w:rPr>
          <w:rFonts w:ascii="Times New Roman" w:hAnsi="Times New Roman" w:cs="Times New Roman"/>
        </w:rPr>
        <w:t xml:space="preserve">9.3 Утверждения и подробный аудиторский отчет </w:t>
      </w:r>
      <w:r>
        <w:rPr>
          <w:rFonts w:ascii="Times New Roman" w:hAnsi="Times New Roman" w:cs="Times New Roman"/>
        </w:rPr>
        <w:t>…………………………………………</w:t>
      </w:r>
      <w:r w:rsidR="00447100">
        <w:rPr>
          <w:rFonts w:ascii="Times New Roman" w:hAnsi="Times New Roman" w:cs="Times New Roman"/>
        </w:rPr>
        <w:t>………………</w:t>
      </w:r>
      <w:r>
        <w:rPr>
          <w:rFonts w:ascii="Times New Roman" w:hAnsi="Times New Roman" w:cs="Times New Roman"/>
        </w:rPr>
        <w:t>…38</w:t>
      </w:r>
    </w:p>
    <w:p w:rsidR="004408FA" w:rsidRPr="004A2F9E" w:rsidRDefault="004A20F7" w:rsidP="004A20F7">
      <w:pPr>
        <w:ind w:firstLine="0"/>
        <w:rPr>
          <w:rFonts w:ascii="Times New Roman" w:hAnsi="Times New Roman" w:cs="Times New Roman"/>
        </w:rPr>
      </w:pPr>
      <w:r w:rsidRPr="004A2F9E">
        <w:rPr>
          <w:rFonts w:ascii="Times New Roman" w:hAnsi="Times New Roman" w:cs="Times New Roman"/>
          <w:b/>
        </w:rPr>
        <w:t>Приложение А</w:t>
      </w:r>
      <w:r w:rsidRPr="004A2F9E">
        <w:rPr>
          <w:rFonts w:ascii="Times New Roman" w:hAnsi="Times New Roman" w:cs="Times New Roman"/>
        </w:rPr>
        <w:t xml:space="preserve"> (Обязательное)</w:t>
      </w:r>
      <w:r w:rsidR="003D60C3" w:rsidRPr="004A2F9E">
        <w:rPr>
          <w:rFonts w:ascii="Times New Roman" w:hAnsi="Times New Roman" w:cs="Times New Roman"/>
        </w:rPr>
        <w:t>…………………………………………………………</w:t>
      </w:r>
      <w:r w:rsidR="00447100">
        <w:rPr>
          <w:rFonts w:ascii="Times New Roman" w:hAnsi="Times New Roman" w:cs="Times New Roman"/>
        </w:rPr>
        <w:t>……………………..</w:t>
      </w:r>
      <w:r w:rsidR="00CE3642" w:rsidRPr="004A2F9E">
        <w:rPr>
          <w:rFonts w:ascii="Times New Roman" w:hAnsi="Times New Roman" w:cs="Times New Roman"/>
        </w:rPr>
        <w:t>..</w:t>
      </w:r>
      <w:r w:rsidR="009D5A4A">
        <w:rPr>
          <w:rFonts w:ascii="Times New Roman" w:hAnsi="Times New Roman" w:cs="Times New Roman"/>
        </w:rPr>
        <w:t>39</w:t>
      </w:r>
    </w:p>
    <w:p w:rsidR="004A20F7" w:rsidRPr="004A2F9E" w:rsidRDefault="004A20F7" w:rsidP="004A20F7">
      <w:pPr>
        <w:ind w:firstLine="0"/>
        <w:rPr>
          <w:rFonts w:ascii="Times New Roman" w:hAnsi="Times New Roman" w:cs="Times New Roman"/>
        </w:rPr>
      </w:pPr>
      <w:r w:rsidRPr="004A2F9E">
        <w:rPr>
          <w:rFonts w:ascii="Times New Roman" w:hAnsi="Times New Roman" w:cs="Times New Roman"/>
          <w:b/>
        </w:rPr>
        <w:t xml:space="preserve">Приложение </w:t>
      </w:r>
      <w:r w:rsidRPr="004A2F9E">
        <w:rPr>
          <w:rFonts w:ascii="Times New Roman" w:hAnsi="Times New Roman" w:cs="Times New Roman"/>
          <w:b/>
          <w:lang w:val="en-US"/>
        </w:rPr>
        <w:t>B</w:t>
      </w:r>
      <w:r w:rsidRPr="004A2F9E">
        <w:rPr>
          <w:rFonts w:ascii="Times New Roman" w:hAnsi="Times New Roman" w:cs="Times New Roman"/>
        </w:rPr>
        <w:t xml:space="preserve"> (Обязательное)</w:t>
      </w:r>
      <w:r w:rsidR="003D60C3" w:rsidRPr="004A2F9E">
        <w:rPr>
          <w:rFonts w:ascii="Times New Roman" w:hAnsi="Times New Roman" w:cs="Times New Roman"/>
        </w:rPr>
        <w:t>…………………………………………………………</w:t>
      </w:r>
      <w:r w:rsidR="00447100">
        <w:rPr>
          <w:rFonts w:ascii="Times New Roman" w:hAnsi="Times New Roman" w:cs="Times New Roman"/>
        </w:rPr>
        <w:t>……………………..</w:t>
      </w:r>
      <w:r w:rsidR="00CE3642" w:rsidRPr="004A2F9E">
        <w:rPr>
          <w:rFonts w:ascii="Times New Roman" w:hAnsi="Times New Roman" w:cs="Times New Roman"/>
        </w:rPr>
        <w:t>..</w:t>
      </w:r>
      <w:r w:rsidR="009A62D7">
        <w:rPr>
          <w:rFonts w:ascii="Times New Roman" w:hAnsi="Times New Roman" w:cs="Times New Roman"/>
        </w:rPr>
        <w:t>42</w:t>
      </w:r>
    </w:p>
    <w:p w:rsidR="004A20F7" w:rsidRPr="004A2F9E" w:rsidRDefault="004A20F7" w:rsidP="004A20F7">
      <w:pPr>
        <w:ind w:firstLine="0"/>
        <w:rPr>
          <w:rFonts w:ascii="Times New Roman" w:hAnsi="Times New Roman" w:cs="Times New Roman"/>
        </w:rPr>
      </w:pPr>
      <w:r w:rsidRPr="004A2F9E">
        <w:rPr>
          <w:rFonts w:ascii="Times New Roman" w:hAnsi="Times New Roman" w:cs="Times New Roman"/>
          <w:b/>
        </w:rPr>
        <w:t xml:space="preserve">Приложение </w:t>
      </w:r>
      <w:r w:rsidRPr="004A2F9E">
        <w:rPr>
          <w:rFonts w:ascii="Times New Roman" w:hAnsi="Times New Roman" w:cs="Times New Roman"/>
          <w:b/>
          <w:lang w:val="en-US"/>
        </w:rPr>
        <w:t>C</w:t>
      </w:r>
      <w:r w:rsidRPr="004A2F9E">
        <w:rPr>
          <w:rFonts w:ascii="Times New Roman" w:hAnsi="Times New Roman" w:cs="Times New Roman"/>
        </w:rPr>
        <w:t xml:space="preserve"> (Обязательное)</w:t>
      </w:r>
      <w:r w:rsidR="003D60C3" w:rsidRPr="004A2F9E">
        <w:rPr>
          <w:rFonts w:ascii="Times New Roman" w:hAnsi="Times New Roman" w:cs="Times New Roman"/>
        </w:rPr>
        <w:t>…………………………………………………………</w:t>
      </w:r>
      <w:r w:rsidR="00447100">
        <w:rPr>
          <w:rFonts w:ascii="Times New Roman" w:hAnsi="Times New Roman" w:cs="Times New Roman"/>
        </w:rPr>
        <w:t>……………………….</w:t>
      </w:r>
      <w:r w:rsidR="00CE3642" w:rsidRPr="004A2F9E">
        <w:rPr>
          <w:rFonts w:ascii="Times New Roman" w:hAnsi="Times New Roman" w:cs="Times New Roman"/>
        </w:rPr>
        <w:t>..</w:t>
      </w:r>
      <w:r w:rsidR="009A62D7">
        <w:rPr>
          <w:rFonts w:ascii="Times New Roman" w:hAnsi="Times New Roman" w:cs="Times New Roman"/>
        </w:rPr>
        <w:t>44</w:t>
      </w:r>
    </w:p>
    <w:p w:rsidR="004A20F7" w:rsidRDefault="004A20F7" w:rsidP="004A20F7">
      <w:pPr>
        <w:ind w:firstLine="0"/>
        <w:rPr>
          <w:rFonts w:ascii="Times New Roman" w:hAnsi="Times New Roman" w:cs="Times New Roman"/>
        </w:rPr>
      </w:pPr>
      <w:r w:rsidRPr="004A2F9E">
        <w:rPr>
          <w:rFonts w:ascii="Times New Roman" w:hAnsi="Times New Roman" w:cs="Times New Roman"/>
          <w:b/>
        </w:rPr>
        <w:t xml:space="preserve">Приложение </w:t>
      </w:r>
      <w:r w:rsidRPr="004A2F9E">
        <w:rPr>
          <w:rFonts w:ascii="Times New Roman" w:hAnsi="Times New Roman" w:cs="Times New Roman"/>
          <w:b/>
          <w:lang w:val="en-US"/>
        </w:rPr>
        <w:t>D</w:t>
      </w:r>
      <w:r w:rsidRPr="004A2F9E">
        <w:rPr>
          <w:rFonts w:ascii="Times New Roman" w:hAnsi="Times New Roman" w:cs="Times New Roman"/>
        </w:rPr>
        <w:t xml:space="preserve"> (Обязательное)</w:t>
      </w:r>
      <w:r w:rsidR="003D60C3" w:rsidRPr="004A2F9E">
        <w:rPr>
          <w:rFonts w:ascii="Times New Roman" w:hAnsi="Times New Roman" w:cs="Times New Roman"/>
        </w:rPr>
        <w:t>…………………………………………………………</w:t>
      </w:r>
      <w:r w:rsidR="00447100">
        <w:rPr>
          <w:rFonts w:ascii="Times New Roman" w:hAnsi="Times New Roman" w:cs="Times New Roman"/>
        </w:rPr>
        <w:t>……………………..</w:t>
      </w:r>
      <w:r w:rsidR="00CE3642" w:rsidRPr="004A2F9E">
        <w:rPr>
          <w:rFonts w:ascii="Times New Roman" w:hAnsi="Times New Roman" w:cs="Times New Roman"/>
        </w:rPr>
        <w:t>..</w:t>
      </w:r>
      <w:r w:rsidR="00671728">
        <w:rPr>
          <w:rFonts w:ascii="Times New Roman" w:hAnsi="Times New Roman" w:cs="Times New Roman"/>
        </w:rPr>
        <w:t>46</w:t>
      </w:r>
    </w:p>
    <w:p w:rsidR="00D2759F" w:rsidRPr="004A2F9E" w:rsidRDefault="00A77C2E" w:rsidP="004A20F7">
      <w:pPr>
        <w:ind w:firstLine="0"/>
        <w:rPr>
          <w:rFonts w:ascii="Times New Roman" w:hAnsi="Times New Roman" w:cs="Times New Roman"/>
        </w:rPr>
      </w:pPr>
      <w:r w:rsidRPr="00A77C2E">
        <w:rPr>
          <w:rFonts w:ascii="Times New Roman" w:hAnsi="Times New Roman" w:cs="Times New Roman"/>
          <w:b/>
        </w:rPr>
        <w:t xml:space="preserve">Приложение </w:t>
      </w:r>
      <w:r w:rsidRPr="00A77C2E">
        <w:rPr>
          <w:rFonts w:ascii="Times New Roman" w:hAnsi="Times New Roman" w:cs="Times New Roman"/>
          <w:b/>
          <w:lang w:val="en-US"/>
        </w:rPr>
        <w:t>E</w:t>
      </w:r>
      <w:r w:rsidRPr="006B2811">
        <w:rPr>
          <w:rFonts w:ascii="Times New Roman" w:hAnsi="Times New Roman" w:cs="Times New Roman"/>
        </w:rPr>
        <w:t xml:space="preserve"> </w:t>
      </w:r>
      <w:r w:rsidR="00D2759F" w:rsidRPr="00D2759F">
        <w:rPr>
          <w:rFonts w:ascii="Times New Roman" w:hAnsi="Times New Roman" w:cs="Times New Roman"/>
        </w:rPr>
        <w:t>(Обязате</w:t>
      </w:r>
      <w:r w:rsidR="00D2759F">
        <w:rPr>
          <w:rFonts w:ascii="Times New Roman" w:hAnsi="Times New Roman" w:cs="Times New Roman"/>
        </w:rPr>
        <w:t>льное)…………………………………………………………</w:t>
      </w:r>
      <w:r w:rsidR="00447100">
        <w:rPr>
          <w:rFonts w:ascii="Times New Roman" w:hAnsi="Times New Roman" w:cs="Times New Roman"/>
        </w:rPr>
        <w:t>………………………..</w:t>
      </w:r>
      <w:r w:rsidR="00D2759F">
        <w:rPr>
          <w:rFonts w:ascii="Times New Roman" w:hAnsi="Times New Roman" w:cs="Times New Roman"/>
        </w:rPr>
        <w:t>.48</w:t>
      </w:r>
    </w:p>
    <w:p w:rsidR="00FC3EFB" w:rsidRDefault="004A20F7" w:rsidP="00CF12B2">
      <w:pPr>
        <w:ind w:firstLine="0"/>
        <w:rPr>
          <w:rFonts w:ascii="Times New Roman" w:hAnsi="Times New Roman" w:cs="Times New Roman"/>
        </w:rPr>
      </w:pPr>
      <w:r w:rsidRPr="004A2F9E">
        <w:rPr>
          <w:rFonts w:ascii="Times New Roman" w:hAnsi="Times New Roman" w:cs="Times New Roman"/>
        </w:rPr>
        <w:t>Библиография</w:t>
      </w:r>
      <w:r w:rsidR="00CE3642" w:rsidRPr="004A2F9E">
        <w:rPr>
          <w:rFonts w:ascii="Times New Roman" w:hAnsi="Times New Roman" w:cs="Times New Roman"/>
        </w:rPr>
        <w:t>……………………………………………………………………………</w:t>
      </w:r>
      <w:r w:rsidR="0099013E" w:rsidRPr="004A2F9E">
        <w:rPr>
          <w:rFonts w:ascii="Times New Roman" w:hAnsi="Times New Roman" w:cs="Times New Roman"/>
        </w:rPr>
        <w:t>…</w:t>
      </w:r>
      <w:r w:rsidR="00447100">
        <w:rPr>
          <w:rFonts w:ascii="Times New Roman" w:hAnsi="Times New Roman" w:cs="Times New Roman"/>
        </w:rPr>
        <w:t>………………………</w:t>
      </w:r>
      <w:r w:rsidR="00D2759F">
        <w:rPr>
          <w:rFonts w:ascii="Times New Roman" w:hAnsi="Times New Roman" w:cs="Times New Roman"/>
        </w:rPr>
        <w:t>49</w:t>
      </w:r>
    </w:p>
    <w:p w:rsidR="000363B5" w:rsidRDefault="000363B5" w:rsidP="00CF12B2">
      <w:pPr>
        <w:ind w:firstLine="0"/>
        <w:rPr>
          <w:rFonts w:ascii="Times New Roman" w:hAnsi="Times New Roman" w:cs="Times New Roman"/>
        </w:rPr>
      </w:pPr>
    </w:p>
    <w:p w:rsidR="000363B5" w:rsidRDefault="000363B5" w:rsidP="00CF12B2">
      <w:pPr>
        <w:ind w:firstLine="0"/>
        <w:rPr>
          <w:rFonts w:ascii="Times New Roman" w:hAnsi="Times New Roman" w:cs="Times New Roman"/>
        </w:rPr>
      </w:pPr>
    </w:p>
    <w:p w:rsidR="000363B5" w:rsidRDefault="000363B5" w:rsidP="00CF12B2">
      <w:pPr>
        <w:ind w:firstLine="0"/>
        <w:rPr>
          <w:rFonts w:ascii="Times New Roman" w:hAnsi="Times New Roman" w:cs="Times New Roman"/>
        </w:rPr>
      </w:pPr>
    </w:p>
    <w:p w:rsidR="000363B5" w:rsidRPr="004A2F9E" w:rsidRDefault="000363B5" w:rsidP="00CF12B2">
      <w:pPr>
        <w:ind w:firstLine="0"/>
        <w:rPr>
          <w:rFonts w:ascii="Times New Roman" w:hAnsi="Times New Roman" w:cs="Times New Roman"/>
        </w:rPr>
      </w:pPr>
    </w:p>
    <w:p w:rsidR="00FC3EFB" w:rsidRPr="00DF3D4D" w:rsidRDefault="00FC3EFB" w:rsidP="006A49AC">
      <w:pPr>
        <w:ind w:firstLine="0"/>
        <w:jc w:val="left"/>
        <w:rPr>
          <w:rFonts w:ascii="Times New Roman" w:hAnsi="Times New Roman" w:cs="Times New Roman"/>
          <w:b/>
          <w:color w:val="000000"/>
          <w:spacing w:val="-2"/>
          <w:sz w:val="22"/>
          <w:szCs w:val="22"/>
        </w:rPr>
      </w:pPr>
    </w:p>
    <w:p w:rsidR="00161B4F" w:rsidRPr="00161B4F" w:rsidRDefault="00161B4F">
      <w:pPr>
        <w:widowControl/>
        <w:autoSpaceDE/>
        <w:autoSpaceDN/>
        <w:adjustRightInd/>
        <w:ind w:firstLine="0"/>
        <w:jc w:val="left"/>
        <w:rPr>
          <w:rFonts w:ascii="Times New Roman" w:hAnsi="Times New Roman" w:cs="Times New Roman"/>
          <w:b/>
          <w:color w:val="000000"/>
          <w:spacing w:val="-2"/>
          <w:sz w:val="24"/>
          <w:szCs w:val="24"/>
        </w:rPr>
        <w:sectPr w:rsidR="00161B4F" w:rsidRPr="00161B4F" w:rsidSect="00EB4D0F">
          <w:headerReference w:type="even" r:id="rId9"/>
          <w:headerReference w:type="default" r:id="rId10"/>
          <w:footerReference w:type="even" r:id="rId11"/>
          <w:footerReference w:type="default" r:id="rId12"/>
          <w:footnotePr>
            <w:numFmt w:val="chicago"/>
            <w:numRestart w:val="eachPage"/>
          </w:footnotePr>
          <w:pgSz w:w="11906" w:h="16838" w:code="9"/>
          <w:pgMar w:top="1146" w:right="1418" w:bottom="1276" w:left="1134" w:header="1021" w:footer="1021" w:gutter="0"/>
          <w:pgNumType w:fmt="upperRoman" w:start="1"/>
          <w:cols w:space="708"/>
          <w:titlePg/>
          <w:docGrid w:linePitch="360"/>
        </w:sectPr>
      </w:pPr>
    </w:p>
    <w:p w:rsidR="000B57DC" w:rsidRPr="00F44281" w:rsidRDefault="00DC3638" w:rsidP="00B245F5">
      <w:pPr>
        <w:pStyle w:val="12"/>
        <w:pBdr>
          <w:bottom w:val="single" w:sz="18" w:space="0" w:color="auto"/>
        </w:pBdr>
        <w:ind w:left="709" w:right="-591" w:firstLine="0"/>
        <w:jc w:val="center"/>
        <w:outlineLvl w:val="0"/>
        <w:rPr>
          <w:b/>
          <w:sz w:val="24"/>
          <w:szCs w:val="24"/>
        </w:rPr>
      </w:pPr>
      <w:r w:rsidRPr="00F44281">
        <w:rPr>
          <w:b/>
          <w:sz w:val="24"/>
          <w:szCs w:val="24"/>
        </w:rPr>
        <w:lastRenderedPageBreak/>
        <w:t>НАЦИОНАЛЬ</w:t>
      </w:r>
      <w:r w:rsidR="000B57DC" w:rsidRPr="00F44281">
        <w:rPr>
          <w:b/>
          <w:sz w:val="24"/>
          <w:szCs w:val="24"/>
        </w:rPr>
        <w:t>НЫЙ СТАНДАРТ РЕСПУБЛИКИ КАЗАХСТАН</w:t>
      </w:r>
    </w:p>
    <w:p w:rsidR="00C2392C" w:rsidRDefault="00C2392C" w:rsidP="00B245F5">
      <w:pPr>
        <w:ind w:left="709" w:right="-591" w:firstLine="0"/>
        <w:jc w:val="center"/>
        <w:rPr>
          <w:rFonts w:ascii="Times New Roman" w:hAnsi="Times New Roman" w:cs="Times New Roman"/>
          <w:b/>
          <w:bCs/>
          <w:sz w:val="24"/>
          <w:szCs w:val="24"/>
        </w:rPr>
      </w:pPr>
    </w:p>
    <w:p w:rsidR="008870E6" w:rsidRDefault="008D5EBE" w:rsidP="00B245F5">
      <w:pPr>
        <w:ind w:left="709" w:right="-591"/>
        <w:jc w:val="center"/>
        <w:rPr>
          <w:rFonts w:ascii="Times New Roman" w:hAnsi="Times New Roman" w:cs="Times New Roman"/>
          <w:b/>
          <w:bCs/>
          <w:sz w:val="24"/>
          <w:szCs w:val="24"/>
        </w:rPr>
      </w:pPr>
      <w:r>
        <w:rPr>
          <w:rFonts w:ascii="Times New Roman" w:hAnsi="Times New Roman" w:cs="Times New Roman"/>
          <w:b/>
          <w:bCs/>
          <w:sz w:val="24"/>
          <w:szCs w:val="24"/>
        </w:rPr>
        <w:t>Здания и законченные</w:t>
      </w:r>
      <w:r w:rsidR="00832F5C">
        <w:rPr>
          <w:rFonts w:ascii="Times New Roman" w:hAnsi="Times New Roman" w:cs="Times New Roman"/>
          <w:b/>
          <w:bCs/>
          <w:sz w:val="24"/>
          <w:szCs w:val="24"/>
        </w:rPr>
        <w:t xml:space="preserve"> строительством объекты. </w:t>
      </w:r>
    </w:p>
    <w:p w:rsidR="008870E6" w:rsidRDefault="00832F5C" w:rsidP="00B245F5">
      <w:pPr>
        <w:ind w:left="709" w:right="-591"/>
        <w:jc w:val="center"/>
        <w:rPr>
          <w:rFonts w:ascii="Times New Roman" w:hAnsi="Times New Roman" w:cs="Times New Roman"/>
          <w:b/>
          <w:bCs/>
          <w:sz w:val="24"/>
          <w:szCs w:val="24"/>
        </w:rPr>
      </w:pPr>
      <w:r>
        <w:rPr>
          <w:rFonts w:ascii="Times New Roman" w:hAnsi="Times New Roman" w:cs="Times New Roman"/>
          <w:b/>
          <w:bCs/>
          <w:sz w:val="24"/>
          <w:szCs w:val="24"/>
        </w:rPr>
        <w:t xml:space="preserve">Планирование периода эксплуатации. Часть 5. </w:t>
      </w:r>
    </w:p>
    <w:p w:rsidR="00434FF0" w:rsidRPr="00434FF0" w:rsidRDefault="00832F5C" w:rsidP="00B245F5">
      <w:pPr>
        <w:ind w:left="709" w:right="-591"/>
        <w:jc w:val="center"/>
        <w:rPr>
          <w:rFonts w:ascii="Times New Roman" w:hAnsi="Times New Roman" w:cs="Times New Roman"/>
          <w:b/>
          <w:bCs/>
          <w:sz w:val="24"/>
          <w:szCs w:val="24"/>
        </w:rPr>
      </w:pPr>
      <w:r>
        <w:rPr>
          <w:rFonts w:ascii="Times New Roman" w:hAnsi="Times New Roman" w:cs="Times New Roman"/>
          <w:b/>
          <w:bCs/>
          <w:sz w:val="24"/>
          <w:szCs w:val="24"/>
        </w:rPr>
        <w:t>Расчет стоимости жизненного цикла</w:t>
      </w:r>
    </w:p>
    <w:p w:rsidR="00F45130" w:rsidRPr="008E3687" w:rsidRDefault="00F45130" w:rsidP="00B245F5">
      <w:pPr>
        <w:pStyle w:val="12"/>
        <w:pBdr>
          <w:bottom w:val="single" w:sz="18" w:space="0" w:color="auto"/>
        </w:pBdr>
        <w:tabs>
          <w:tab w:val="left" w:pos="567"/>
          <w:tab w:val="left" w:pos="1560"/>
        </w:tabs>
        <w:ind w:left="709" w:right="-591" w:firstLine="0"/>
        <w:jc w:val="center"/>
        <w:rPr>
          <w:b/>
          <w:sz w:val="16"/>
          <w:szCs w:val="16"/>
        </w:rPr>
      </w:pPr>
    </w:p>
    <w:p w:rsidR="00332D94" w:rsidRPr="00434FF0" w:rsidRDefault="002446ED" w:rsidP="008870E6">
      <w:pPr>
        <w:shd w:val="clear" w:color="auto" w:fill="FFFFFF"/>
        <w:tabs>
          <w:tab w:val="left" w:pos="284"/>
          <w:tab w:val="left" w:pos="1560"/>
        </w:tabs>
        <w:ind w:right="-591"/>
        <w:jc w:val="right"/>
        <w:rPr>
          <w:rFonts w:ascii="Times New Roman" w:hAnsi="Times New Roman" w:cs="Times New Roman"/>
          <w:b/>
          <w:color w:val="000000"/>
          <w:spacing w:val="-1"/>
          <w:sz w:val="24"/>
          <w:szCs w:val="24"/>
        </w:rPr>
      </w:pPr>
      <w:r w:rsidRPr="00F44281">
        <w:rPr>
          <w:rFonts w:ascii="Times New Roman" w:hAnsi="Times New Roman" w:cs="Times New Roman"/>
          <w:b/>
          <w:color w:val="000000"/>
          <w:spacing w:val="-1"/>
          <w:sz w:val="24"/>
          <w:szCs w:val="24"/>
        </w:rPr>
        <w:t xml:space="preserve">Дата </w:t>
      </w:r>
      <w:r w:rsidR="00DD2FB5" w:rsidRPr="00F44281">
        <w:rPr>
          <w:rFonts w:ascii="Times New Roman" w:hAnsi="Times New Roman" w:cs="Times New Roman"/>
          <w:b/>
          <w:color w:val="000000"/>
          <w:spacing w:val="-1"/>
          <w:sz w:val="24"/>
          <w:szCs w:val="24"/>
        </w:rPr>
        <w:t xml:space="preserve">введения </w:t>
      </w:r>
      <w:r w:rsidR="00315001" w:rsidRPr="00F44281">
        <w:rPr>
          <w:rFonts w:ascii="Times New Roman" w:hAnsi="Times New Roman" w:cs="Times New Roman"/>
          <w:b/>
          <w:color w:val="000000"/>
          <w:spacing w:val="-1"/>
          <w:sz w:val="24"/>
          <w:szCs w:val="24"/>
        </w:rPr>
        <w:t>_____</w:t>
      </w:r>
    </w:p>
    <w:p w:rsidR="00EE7236" w:rsidRPr="00F44281" w:rsidRDefault="00633CD5" w:rsidP="004102FA">
      <w:pPr>
        <w:shd w:val="clear" w:color="auto" w:fill="FFFFFF"/>
        <w:tabs>
          <w:tab w:val="left" w:pos="2218"/>
        </w:tabs>
        <w:ind w:left="851" w:right="-591" w:firstLine="425"/>
        <w:rPr>
          <w:rFonts w:ascii="Times New Roman" w:hAnsi="Times New Roman" w:cs="Times New Roman"/>
          <w:b/>
          <w:color w:val="000000"/>
          <w:spacing w:val="2"/>
          <w:sz w:val="24"/>
          <w:szCs w:val="24"/>
        </w:rPr>
      </w:pPr>
      <w:r w:rsidRPr="00F44281">
        <w:rPr>
          <w:rFonts w:ascii="Times New Roman" w:hAnsi="Times New Roman" w:cs="Times New Roman"/>
          <w:b/>
          <w:color w:val="000000"/>
          <w:spacing w:val="2"/>
          <w:sz w:val="24"/>
          <w:szCs w:val="24"/>
        </w:rPr>
        <w:t>1 Область применения</w:t>
      </w:r>
    </w:p>
    <w:p w:rsidR="006B1F95" w:rsidRPr="006B1F95" w:rsidRDefault="006B1F95" w:rsidP="00597682">
      <w:pPr>
        <w:shd w:val="clear" w:color="auto" w:fill="FFFFFF"/>
        <w:ind w:left="851" w:right="-591" w:firstLine="425"/>
        <w:rPr>
          <w:rFonts w:ascii="Times New Roman" w:hAnsi="Times New Roman" w:cs="Times New Roman"/>
          <w:sz w:val="24"/>
          <w:szCs w:val="24"/>
          <w:lang w:bidi="ru-RU"/>
        </w:rPr>
      </w:pPr>
      <w:r w:rsidRPr="006B1F95">
        <w:rPr>
          <w:rFonts w:ascii="Times New Roman" w:hAnsi="Times New Roman" w:cs="Times New Roman"/>
          <w:sz w:val="24"/>
          <w:szCs w:val="24"/>
          <w:lang w:bidi="ru-RU"/>
        </w:rPr>
        <w:t>Настоящий документ содержит требования и руководящие принципы для проведения анализа стоимости жизненного цикла (LCC) зданий и законченных строительством объектов и их частей, как новых, так и существующих.</w:t>
      </w:r>
    </w:p>
    <w:p w:rsidR="006B1F95" w:rsidRPr="006B1F95" w:rsidRDefault="006B1F95" w:rsidP="004102FA">
      <w:pPr>
        <w:shd w:val="clear" w:color="auto" w:fill="FFFFFF"/>
        <w:ind w:left="851" w:right="-591" w:firstLine="0"/>
        <w:rPr>
          <w:rFonts w:ascii="Times New Roman" w:hAnsi="Times New Roman" w:cs="Times New Roman"/>
          <w:sz w:val="24"/>
          <w:szCs w:val="24"/>
          <w:lang w:bidi="ru-RU"/>
        </w:rPr>
      </w:pPr>
    </w:p>
    <w:p w:rsidR="00E2770D" w:rsidRDefault="00E2770D" w:rsidP="00C31654">
      <w:pPr>
        <w:shd w:val="clear" w:color="auto" w:fill="FFFFFF"/>
        <w:ind w:left="851" w:right="-591" w:firstLine="425"/>
        <w:rPr>
          <w:rFonts w:ascii="Times New Roman" w:hAnsi="Times New Roman" w:cs="Times New Roman"/>
          <w:lang w:bidi="ru-RU"/>
        </w:rPr>
      </w:pPr>
      <w:r>
        <w:rPr>
          <w:rFonts w:ascii="Times New Roman" w:hAnsi="Times New Roman" w:cs="Times New Roman"/>
          <w:lang w:bidi="ru-RU"/>
        </w:rPr>
        <w:t>Примечания</w:t>
      </w:r>
    </w:p>
    <w:p w:rsidR="006B1F95" w:rsidRPr="006B1F95" w:rsidRDefault="004959ED" w:rsidP="00C31654">
      <w:pPr>
        <w:shd w:val="clear" w:color="auto" w:fill="FFFFFF"/>
        <w:ind w:left="851" w:right="-591" w:firstLine="425"/>
        <w:rPr>
          <w:rFonts w:ascii="Times New Roman" w:hAnsi="Times New Roman" w:cs="Times New Roman"/>
          <w:lang w:bidi="ru-RU"/>
        </w:rPr>
      </w:pPr>
      <w:r>
        <w:rPr>
          <w:rFonts w:ascii="Times New Roman" w:hAnsi="Times New Roman" w:cs="Times New Roman"/>
          <w:lang w:bidi="ru-RU"/>
        </w:rPr>
        <w:t>1</w:t>
      </w:r>
      <w:proofErr w:type="gramStart"/>
      <w:r w:rsidR="006B1F95" w:rsidRPr="006B1F95">
        <w:rPr>
          <w:rFonts w:ascii="Times New Roman" w:hAnsi="Times New Roman" w:cs="Times New Roman"/>
          <w:lang w:bidi="ru-RU"/>
        </w:rPr>
        <w:t xml:space="preserve"> П</w:t>
      </w:r>
      <w:proofErr w:type="gramEnd"/>
      <w:r w:rsidR="006B1F95" w:rsidRPr="006B1F95">
        <w:rPr>
          <w:rFonts w:ascii="Times New Roman" w:hAnsi="Times New Roman" w:cs="Times New Roman"/>
          <w:lang w:bidi="ru-RU"/>
        </w:rPr>
        <w:t>ри расчете стоимости жизненного цикла учитываются затраты или денежные потоки, то есть затраты будущего периода (а также доходы и внешние воздействия, если они включены в согласованный объем), возникающие в результате приобретения вплоть до эксплуатации и утилизации.</w:t>
      </w:r>
    </w:p>
    <w:p w:rsidR="006B1F95" w:rsidRPr="006B1F95" w:rsidRDefault="004959ED" w:rsidP="004102FA">
      <w:pPr>
        <w:shd w:val="clear" w:color="auto" w:fill="FFFFFF"/>
        <w:ind w:left="851" w:right="-591" w:firstLine="425"/>
        <w:rPr>
          <w:rFonts w:ascii="Times New Roman" w:hAnsi="Times New Roman" w:cs="Times New Roman"/>
          <w:lang w:bidi="ru-RU"/>
        </w:rPr>
      </w:pPr>
      <w:r>
        <w:rPr>
          <w:rFonts w:ascii="Times New Roman" w:hAnsi="Times New Roman" w:cs="Times New Roman"/>
          <w:lang w:bidi="ru-RU"/>
        </w:rPr>
        <w:t>2</w:t>
      </w:r>
      <w:r w:rsidRPr="004959ED">
        <w:rPr>
          <w:rFonts w:ascii="Times New Roman" w:hAnsi="Times New Roman" w:cs="Times New Roman"/>
          <w:lang w:bidi="ru-RU"/>
        </w:rPr>
        <w:t xml:space="preserve"> </w:t>
      </w:r>
      <w:r w:rsidR="00E2770D">
        <w:rPr>
          <w:rFonts w:ascii="Times New Roman" w:hAnsi="Times New Roman" w:cs="Times New Roman"/>
          <w:lang w:bidi="ru-RU"/>
        </w:rPr>
        <w:t xml:space="preserve"> </w:t>
      </w:r>
      <w:r w:rsidR="006B1F95" w:rsidRPr="006B1F95">
        <w:rPr>
          <w:rFonts w:ascii="Times New Roman" w:hAnsi="Times New Roman" w:cs="Times New Roman"/>
          <w:lang w:bidi="ru-RU"/>
        </w:rPr>
        <w:t>В оценку стоимости жизненного цикла обычно входит сравнение альтернативных вариантов или оценка издержек будущих периодов на уровне портфеля, проекта или компонента. Расчет стоимости жизненного цикла выполняется в течение согласованного периода анализа, с четким определением того, проводится ли анализ только для части или для всего жизненного цикла законченного строительством объекта.</w:t>
      </w:r>
    </w:p>
    <w:p w:rsidR="00DF7F99" w:rsidRPr="006B2811" w:rsidRDefault="006B1F95" w:rsidP="00AF2D61">
      <w:pPr>
        <w:shd w:val="clear" w:color="auto" w:fill="FFFFFF"/>
        <w:tabs>
          <w:tab w:val="left" w:pos="7534"/>
        </w:tabs>
        <w:ind w:left="851" w:right="-591" w:firstLine="0"/>
        <w:rPr>
          <w:rFonts w:ascii="Times New Roman" w:hAnsi="Times New Roman" w:cs="Times New Roman"/>
          <w:lang w:bidi="ru-RU"/>
        </w:rPr>
      </w:pPr>
      <w:r w:rsidRPr="006B1F95">
        <w:rPr>
          <w:rFonts w:ascii="Times New Roman" w:hAnsi="Times New Roman" w:cs="Times New Roman"/>
          <w:lang w:bidi="ru-RU"/>
        </w:rPr>
        <w:tab/>
      </w:r>
    </w:p>
    <w:p w:rsidR="006B1F95" w:rsidRPr="006B2811" w:rsidRDefault="006B1F95" w:rsidP="004102FA">
      <w:pPr>
        <w:shd w:val="clear" w:color="auto" w:fill="FFFFFF"/>
        <w:ind w:left="851" w:right="-591" w:firstLine="425"/>
        <w:rPr>
          <w:rFonts w:ascii="Times New Roman" w:hAnsi="Times New Roman" w:cs="Times New Roman"/>
          <w:sz w:val="24"/>
          <w:szCs w:val="24"/>
          <w:lang w:bidi="ru-RU"/>
        </w:rPr>
      </w:pPr>
      <w:r w:rsidRPr="006B1F95">
        <w:rPr>
          <w:rFonts w:ascii="Times New Roman" w:hAnsi="Times New Roman" w:cs="Times New Roman"/>
          <w:b/>
          <w:sz w:val="24"/>
          <w:szCs w:val="24"/>
          <w:lang w:bidi="ru-RU"/>
        </w:rPr>
        <w:t>2 Нормативные ссылки</w:t>
      </w:r>
    </w:p>
    <w:p w:rsidR="00F64635" w:rsidRDefault="00F64635" w:rsidP="004102FA">
      <w:pPr>
        <w:shd w:val="clear" w:color="auto" w:fill="FFFFFF"/>
        <w:ind w:left="851" w:right="-591" w:firstLine="425"/>
        <w:rPr>
          <w:rFonts w:ascii="Times New Roman" w:hAnsi="Times New Roman" w:cs="Times New Roman"/>
          <w:sz w:val="24"/>
          <w:szCs w:val="24"/>
          <w:lang w:bidi="ru-RU"/>
        </w:rPr>
      </w:pPr>
      <w:r w:rsidRPr="00F64635">
        <w:rPr>
          <w:rFonts w:ascii="Times New Roman" w:hAnsi="Times New Roman" w:cs="Times New Roman"/>
          <w:sz w:val="24"/>
          <w:szCs w:val="24"/>
          <w:lang w:bidi="ru-RU"/>
        </w:rPr>
        <w:t>Для применения настоящего стандарта необходимы следующие ссылочные документы:</w:t>
      </w:r>
      <w:r>
        <w:rPr>
          <w:rFonts w:ascii="Times New Roman" w:hAnsi="Times New Roman" w:cs="Times New Roman"/>
          <w:sz w:val="24"/>
          <w:szCs w:val="24"/>
          <w:lang w:bidi="ru-RU"/>
        </w:rPr>
        <w:t xml:space="preserve">   </w:t>
      </w:r>
    </w:p>
    <w:p w:rsidR="006B1F95" w:rsidRPr="006B1F95" w:rsidRDefault="006B1F95" w:rsidP="004102FA">
      <w:pPr>
        <w:shd w:val="clear" w:color="auto" w:fill="FFFFFF"/>
        <w:ind w:left="851" w:right="-591" w:firstLine="0"/>
        <w:rPr>
          <w:rFonts w:ascii="Times New Roman" w:hAnsi="Times New Roman" w:cs="Times New Roman"/>
          <w:sz w:val="24"/>
          <w:szCs w:val="24"/>
          <w:lang w:bidi="ru-RU"/>
        </w:rPr>
      </w:pPr>
      <w:r w:rsidRPr="006B1F95">
        <w:rPr>
          <w:rFonts w:ascii="Times New Roman" w:hAnsi="Times New Roman" w:cs="Times New Roman"/>
          <w:sz w:val="24"/>
          <w:szCs w:val="24"/>
          <w:lang w:bidi="ru-RU"/>
        </w:rPr>
        <w:t xml:space="preserve">ISO 6707-1, </w:t>
      </w:r>
      <w:r w:rsidRPr="006B1F95">
        <w:rPr>
          <w:rFonts w:ascii="Times New Roman" w:hAnsi="Times New Roman" w:cs="Times New Roman"/>
          <w:i/>
          <w:sz w:val="24"/>
          <w:szCs w:val="24"/>
          <w:lang w:bidi="ru-RU"/>
        </w:rPr>
        <w:t>Строительство зданий и гражданское строительство. Словарь. Часть 1: Общие положения</w:t>
      </w:r>
    </w:p>
    <w:p w:rsidR="006B1F95" w:rsidRPr="006B1F95" w:rsidRDefault="006B1F95" w:rsidP="004102FA">
      <w:pPr>
        <w:shd w:val="clear" w:color="auto" w:fill="FFFFFF"/>
        <w:ind w:left="851" w:right="-591" w:firstLine="0"/>
        <w:rPr>
          <w:rFonts w:ascii="Times New Roman" w:hAnsi="Times New Roman" w:cs="Times New Roman"/>
          <w:sz w:val="24"/>
          <w:szCs w:val="24"/>
          <w:lang w:bidi="ru-RU"/>
        </w:rPr>
      </w:pPr>
      <w:r w:rsidRPr="006B1F95">
        <w:rPr>
          <w:rFonts w:ascii="Times New Roman" w:hAnsi="Times New Roman" w:cs="Times New Roman"/>
          <w:sz w:val="24"/>
          <w:szCs w:val="24"/>
          <w:lang w:bidi="ru-RU"/>
        </w:rPr>
        <w:t xml:space="preserve">ISO/TR 15686-11, </w:t>
      </w:r>
      <w:r w:rsidRPr="006B1F95">
        <w:rPr>
          <w:rFonts w:ascii="Times New Roman" w:hAnsi="Times New Roman" w:cs="Times New Roman"/>
          <w:i/>
          <w:sz w:val="24"/>
          <w:szCs w:val="24"/>
          <w:lang w:bidi="ru-RU"/>
        </w:rPr>
        <w:t>Здания и законченные строительством объекты - Планирование периода эксплуатации - Часть 11: Терминология</w:t>
      </w:r>
    </w:p>
    <w:p w:rsidR="006B1F95" w:rsidRPr="006B1F95" w:rsidRDefault="006B1F95" w:rsidP="004102FA">
      <w:pPr>
        <w:shd w:val="clear" w:color="auto" w:fill="FFFFFF"/>
        <w:ind w:left="851" w:right="-591" w:firstLine="0"/>
        <w:rPr>
          <w:rFonts w:ascii="Times New Roman" w:hAnsi="Times New Roman" w:cs="Times New Roman"/>
          <w:sz w:val="24"/>
          <w:szCs w:val="24"/>
          <w:lang w:bidi="ru-RU"/>
        </w:rPr>
      </w:pPr>
      <w:r w:rsidRPr="006B1F95">
        <w:rPr>
          <w:rFonts w:ascii="Times New Roman" w:hAnsi="Times New Roman" w:cs="Times New Roman"/>
          <w:sz w:val="24"/>
          <w:szCs w:val="24"/>
          <w:lang w:bidi="ru-RU"/>
        </w:rPr>
        <w:t xml:space="preserve">Руководство ISO 73, </w:t>
      </w:r>
      <w:r w:rsidRPr="006B1F95">
        <w:rPr>
          <w:rFonts w:ascii="Times New Roman" w:hAnsi="Times New Roman" w:cs="Times New Roman"/>
          <w:i/>
          <w:sz w:val="24"/>
          <w:szCs w:val="24"/>
          <w:lang w:bidi="ru-RU"/>
        </w:rPr>
        <w:t>Менеджмент риска. Словарь</w:t>
      </w:r>
    </w:p>
    <w:p w:rsidR="00DF7F99" w:rsidRDefault="00DF7F99" w:rsidP="004102FA">
      <w:pPr>
        <w:shd w:val="clear" w:color="auto" w:fill="FFFFFF"/>
        <w:ind w:left="851" w:right="-591" w:firstLine="0"/>
        <w:rPr>
          <w:rFonts w:ascii="Times New Roman" w:hAnsi="Times New Roman" w:cs="Times New Roman"/>
          <w:sz w:val="24"/>
          <w:szCs w:val="24"/>
        </w:rPr>
      </w:pPr>
    </w:p>
    <w:p w:rsidR="00363876" w:rsidRPr="006B2811" w:rsidRDefault="00363876" w:rsidP="000F65FA">
      <w:pPr>
        <w:shd w:val="clear" w:color="auto" w:fill="FFFFFF"/>
        <w:ind w:left="851" w:right="-591" w:firstLine="425"/>
        <w:rPr>
          <w:rFonts w:ascii="Times New Roman" w:hAnsi="Times New Roman" w:cs="Times New Roman"/>
          <w:sz w:val="24"/>
          <w:szCs w:val="24"/>
          <w:lang w:bidi="ru-RU"/>
        </w:rPr>
      </w:pPr>
      <w:r w:rsidRPr="00363876">
        <w:rPr>
          <w:rFonts w:ascii="Times New Roman" w:hAnsi="Times New Roman" w:cs="Times New Roman"/>
          <w:b/>
          <w:sz w:val="24"/>
          <w:szCs w:val="24"/>
          <w:lang w:bidi="ru-RU"/>
        </w:rPr>
        <w:t>3 Термины и определения</w:t>
      </w:r>
    </w:p>
    <w:p w:rsidR="00363876" w:rsidRPr="00D87A0D" w:rsidRDefault="00363876" w:rsidP="000F65FA">
      <w:pPr>
        <w:shd w:val="clear" w:color="auto" w:fill="FFFFFF"/>
        <w:ind w:left="851" w:right="-591" w:firstLine="425"/>
        <w:rPr>
          <w:rFonts w:ascii="Times New Roman" w:hAnsi="Times New Roman" w:cs="Times New Roman"/>
          <w:sz w:val="24"/>
          <w:szCs w:val="24"/>
          <w:lang w:bidi="ru-RU"/>
        </w:rPr>
      </w:pPr>
      <w:r w:rsidRPr="00363876">
        <w:rPr>
          <w:rFonts w:ascii="Times New Roman" w:hAnsi="Times New Roman" w:cs="Times New Roman"/>
          <w:sz w:val="24"/>
          <w:szCs w:val="24"/>
          <w:lang w:bidi="ru-RU"/>
        </w:rPr>
        <w:t xml:space="preserve">Для целей настоящего документа применяются термины и определения, приведенные в Руководстве ISO 73, ISO 6707-1, ISO/TR </w:t>
      </w:r>
      <w:r w:rsidR="00F64635">
        <w:rPr>
          <w:rFonts w:ascii="Times New Roman" w:hAnsi="Times New Roman" w:cs="Times New Roman"/>
          <w:sz w:val="24"/>
          <w:szCs w:val="24"/>
          <w:lang w:bidi="ru-RU"/>
        </w:rPr>
        <w:t>15686-11.</w:t>
      </w:r>
    </w:p>
    <w:p w:rsidR="00363876" w:rsidRPr="006B2811" w:rsidRDefault="00363876" w:rsidP="000F65FA">
      <w:pPr>
        <w:shd w:val="clear" w:color="auto" w:fill="FFFFFF"/>
        <w:ind w:left="851" w:right="-591" w:firstLine="425"/>
        <w:rPr>
          <w:rFonts w:ascii="Times New Roman" w:hAnsi="Times New Roman" w:cs="Times New Roman"/>
          <w:sz w:val="24"/>
          <w:szCs w:val="24"/>
          <w:lang w:bidi="ru-RU"/>
        </w:rPr>
      </w:pPr>
      <w:r w:rsidRPr="00363876">
        <w:rPr>
          <w:rFonts w:ascii="Times New Roman" w:hAnsi="Times New Roman" w:cs="Times New Roman"/>
          <w:b/>
          <w:sz w:val="24"/>
          <w:szCs w:val="24"/>
          <w:lang w:bidi="ru-RU"/>
        </w:rPr>
        <w:t>3.1 Затраты</w:t>
      </w:r>
    </w:p>
    <w:p w:rsidR="00363876" w:rsidRPr="00363876" w:rsidRDefault="00363876" w:rsidP="000F65FA">
      <w:pPr>
        <w:shd w:val="clear" w:color="auto" w:fill="FFFFFF"/>
        <w:ind w:left="851" w:right="-591" w:firstLine="425"/>
        <w:rPr>
          <w:rFonts w:ascii="Times New Roman" w:hAnsi="Times New Roman" w:cs="Times New Roman"/>
          <w:sz w:val="24"/>
          <w:szCs w:val="24"/>
          <w:lang w:bidi="ru-RU"/>
        </w:rPr>
      </w:pPr>
      <w:r w:rsidRPr="00363876">
        <w:rPr>
          <w:rFonts w:ascii="Times New Roman" w:hAnsi="Times New Roman" w:cs="Times New Roman"/>
          <w:b/>
          <w:sz w:val="24"/>
          <w:szCs w:val="24"/>
          <w:lang w:bidi="ru-RU"/>
        </w:rPr>
        <w:t>3.1.1</w:t>
      </w:r>
      <w:r w:rsidR="00046B5B">
        <w:rPr>
          <w:rFonts w:ascii="Times New Roman" w:hAnsi="Times New Roman" w:cs="Times New Roman"/>
          <w:sz w:val="24"/>
          <w:szCs w:val="24"/>
          <w:lang w:bidi="ru-RU"/>
        </w:rPr>
        <w:t xml:space="preserve"> </w:t>
      </w:r>
      <w:r w:rsidR="00046B5B">
        <w:rPr>
          <w:rFonts w:ascii="Times New Roman" w:hAnsi="Times New Roman" w:cs="Times New Roman"/>
          <w:b/>
          <w:sz w:val="24"/>
          <w:szCs w:val="24"/>
          <w:lang w:bidi="ru-RU"/>
        </w:rPr>
        <w:t>Р</w:t>
      </w:r>
      <w:r w:rsidRPr="00363876">
        <w:rPr>
          <w:rFonts w:ascii="Times New Roman" w:hAnsi="Times New Roman" w:cs="Times New Roman"/>
          <w:b/>
          <w:sz w:val="24"/>
          <w:szCs w:val="24"/>
          <w:lang w:bidi="ru-RU"/>
        </w:rPr>
        <w:t>асходы на приобретение</w:t>
      </w:r>
      <w:r w:rsidR="00046B5B">
        <w:rPr>
          <w:rFonts w:ascii="Times New Roman" w:hAnsi="Times New Roman" w:cs="Times New Roman"/>
          <w:sz w:val="24"/>
          <w:szCs w:val="24"/>
          <w:lang w:bidi="ru-RU"/>
        </w:rPr>
        <w:t xml:space="preserve">: </w:t>
      </w:r>
      <w:r w:rsidRPr="00363876">
        <w:rPr>
          <w:rFonts w:ascii="Times New Roman" w:hAnsi="Times New Roman" w:cs="Times New Roman"/>
          <w:sz w:val="24"/>
          <w:szCs w:val="24"/>
          <w:lang w:bidi="ru-RU"/>
        </w:rPr>
        <w:t xml:space="preserve">все расходы, включенные в приобретение законченного строительством объекта путем покупки/аренды или пути реализации проекта, исключая затраты на стадии эксплуатации и использования или окончания периода эксплуатации </w:t>
      </w:r>
      <w:r w:rsidRPr="00363876">
        <w:rPr>
          <w:rFonts w:ascii="Times New Roman" w:hAnsi="Times New Roman" w:cs="Times New Roman"/>
          <w:i/>
          <w:sz w:val="24"/>
          <w:szCs w:val="24"/>
          <w:lang w:bidi="ru-RU"/>
        </w:rPr>
        <w:t xml:space="preserve">жизненного цикла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3.3.4</w:t>
      </w:r>
      <w:r w:rsidRPr="00363876">
        <w:rPr>
          <w:rFonts w:ascii="Times New Roman" w:hAnsi="Times New Roman" w:cs="Times New Roman"/>
          <w:sz w:val="24"/>
          <w:szCs w:val="24"/>
          <w:lang w:bidi="ru-RU"/>
        </w:rPr>
        <w:t xml:space="preserve">) законченного строительством </w:t>
      </w:r>
      <w:r w:rsidRPr="00363876">
        <w:rPr>
          <w:rFonts w:ascii="Times New Roman" w:hAnsi="Times New Roman" w:cs="Times New Roman"/>
          <w:i/>
          <w:sz w:val="24"/>
          <w:szCs w:val="24"/>
          <w:lang w:bidi="ru-RU"/>
        </w:rPr>
        <w:t xml:space="preserve">объекта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3.4.1</w:t>
      </w:r>
      <w:r w:rsidRPr="00363876">
        <w:rPr>
          <w:rFonts w:ascii="Times New Roman" w:hAnsi="Times New Roman" w:cs="Times New Roman"/>
          <w:sz w:val="24"/>
          <w:szCs w:val="24"/>
          <w:lang w:bidi="ru-RU"/>
        </w:rPr>
        <w:t>)</w:t>
      </w:r>
      <w:r w:rsidR="003B4EA2">
        <w:rPr>
          <w:rFonts w:ascii="Times New Roman" w:hAnsi="Times New Roman" w:cs="Times New Roman"/>
          <w:sz w:val="24"/>
          <w:szCs w:val="24"/>
          <w:lang w:bidi="ru-RU"/>
        </w:rPr>
        <w:t>.</w:t>
      </w:r>
    </w:p>
    <w:p w:rsidR="00363876" w:rsidRPr="00363876" w:rsidRDefault="00363876" w:rsidP="000F65FA">
      <w:pPr>
        <w:shd w:val="clear" w:color="auto" w:fill="FFFFFF"/>
        <w:ind w:left="851" w:right="-591" w:firstLine="425"/>
        <w:rPr>
          <w:rFonts w:ascii="Times New Roman" w:hAnsi="Times New Roman" w:cs="Times New Roman"/>
          <w:sz w:val="24"/>
          <w:szCs w:val="24"/>
          <w:lang w:bidi="ru-RU"/>
        </w:rPr>
      </w:pPr>
      <w:r w:rsidRPr="00363876">
        <w:rPr>
          <w:rFonts w:ascii="Times New Roman" w:hAnsi="Times New Roman" w:cs="Times New Roman"/>
          <w:b/>
          <w:sz w:val="24"/>
          <w:szCs w:val="24"/>
          <w:lang w:bidi="ru-RU"/>
        </w:rPr>
        <w:t>3.1.2</w:t>
      </w:r>
      <w:r w:rsidR="003B4EA2">
        <w:rPr>
          <w:rFonts w:ascii="Times New Roman" w:hAnsi="Times New Roman" w:cs="Times New Roman"/>
          <w:sz w:val="24"/>
          <w:szCs w:val="24"/>
          <w:lang w:bidi="ru-RU"/>
        </w:rPr>
        <w:t xml:space="preserve"> К</w:t>
      </w:r>
      <w:r w:rsidRPr="00363876">
        <w:rPr>
          <w:rFonts w:ascii="Times New Roman" w:hAnsi="Times New Roman" w:cs="Times New Roman"/>
          <w:b/>
          <w:sz w:val="24"/>
          <w:szCs w:val="24"/>
          <w:lang w:bidi="ru-RU"/>
        </w:rPr>
        <w:t>апитальные затраты</w:t>
      </w:r>
      <w:r w:rsidR="003B4EA2">
        <w:rPr>
          <w:rFonts w:ascii="Times New Roman" w:hAnsi="Times New Roman" w:cs="Times New Roman"/>
          <w:sz w:val="24"/>
          <w:szCs w:val="24"/>
          <w:lang w:bidi="ru-RU"/>
        </w:rPr>
        <w:t xml:space="preserve">: </w:t>
      </w:r>
      <w:r w:rsidRPr="00363876">
        <w:rPr>
          <w:rFonts w:ascii="Times New Roman" w:hAnsi="Times New Roman" w:cs="Times New Roman"/>
          <w:sz w:val="24"/>
          <w:szCs w:val="24"/>
          <w:lang w:bidi="ru-RU"/>
        </w:rPr>
        <w:t>первоначальные затраты на строительство и затраты на первоначальную адаптацию в случаях, когда они рассматриваются как расходы на капиталовложения</w:t>
      </w:r>
      <w:r w:rsidR="003B4EA2">
        <w:rPr>
          <w:rFonts w:ascii="Times New Roman" w:hAnsi="Times New Roman" w:cs="Times New Roman"/>
          <w:sz w:val="24"/>
          <w:szCs w:val="24"/>
          <w:lang w:bidi="ru-RU"/>
        </w:rPr>
        <w:t>.</w:t>
      </w:r>
    </w:p>
    <w:p w:rsidR="00363876" w:rsidRPr="00363876" w:rsidRDefault="00363876" w:rsidP="004102FA">
      <w:pPr>
        <w:shd w:val="clear" w:color="auto" w:fill="FFFFFF"/>
        <w:ind w:left="851" w:right="-591" w:firstLine="0"/>
        <w:rPr>
          <w:rFonts w:ascii="Times New Roman" w:hAnsi="Times New Roman" w:cs="Times New Roman"/>
          <w:sz w:val="24"/>
          <w:szCs w:val="24"/>
          <w:lang w:bidi="ru-RU"/>
        </w:rPr>
      </w:pPr>
    </w:p>
    <w:p w:rsidR="00363876" w:rsidRPr="003B4EA2" w:rsidRDefault="0078418B" w:rsidP="000F65FA">
      <w:pPr>
        <w:shd w:val="clear" w:color="auto" w:fill="FFFFFF"/>
        <w:ind w:left="851" w:right="-591" w:firstLine="425"/>
        <w:rPr>
          <w:rFonts w:ascii="Times New Roman" w:hAnsi="Times New Roman" w:cs="Times New Roman"/>
          <w:lang w:bidi="ru-RU"/>
        </w:rPr>
      </w:pPr>
      <w:r>
        <w:rPr>
          <w:rFonts w:ascii="Times New Roman" w:hAnsi="Times New Roman" w:cs="Times New Roman"/>
          <w:lang w:bidi="ru-RU"/>
        </w:rPr>
        <w:t>Примечание -</w:t>
      </w:r>
      <w:r w:rsidR="00363876" w:rsidRPr="003B4EA2">
        <w:rPr>
          <w:rFonts w:ascii="Times New Roman" w:hAnsi="Times New Roman" w:cs="Times New Roman"/>
          <w:lang w:bidi="ru-RU"/>
        </w:rPr>
        <w:t xml:space="preserve"> Капитальные затраты могут быть идентичны </w:t>
      </w:r>
      <w:r w:rsidR="00363876" w:rsidRPr="003B4EA2">
        <w:rPr>
          <w:rFonts w:ascii="Times New Roman" w:hAnsi="Times New Roman" w:cs="Times New Roman"/>
          <w:i/>
          <w:lang w:bidi="ru-RU"/>
        </w:rPr>
        <w:t xml:space="preserve">расходам на приобретение </w:t>
      </w:r>
      <w:r w:rsidR="00363876" w:rsidRPr="003B4EA2">
        <w:rPr>
          <w:rFonts w:ascii="Times New Roman" w:hAnsi="Times New Roman" w:cs="Times New Roman"/>
          <w:lang w:bidi="ru-RU"/>
        </w:rPr>
        <w:t>(</w:t>
      </w:r>
      <w:r w:rsidR="00363876" w:rsidRPr="003B4EA2">
        <w:rPr>
          <w:rFonts w:ascii="Times New Roman" w:hAnsi="Times New Roman" w:cs="Times New Roman"/>
          <w:u w:val="single"/>
          <w:lang w:bidi="ru-RU"/>
        </w:rPr>
        <w:t>3.1.1</w:t>
      </w:r>
      <w:r w:rsidR="00363876" w:rsidRPr="003B4EA2">
        <w:rPr>
          <w:rFonts w:ascii="Times New Roman" w:hAnsi="Times New Roman" w:cs="Times New Roman"/>
          <w:lang w:bidi="ru-RU"/>
        </w:rPr>
        <w:t>), если не включены первоначальные затраты на адаптацию.</w:t>
      </w:r>
    </w:p>
    <w:p w:rsidR="00363876" w:rsidRPr="00363876" w:rsidRDefault="00363876" w:rsidP="004102FA">
      <w:pPr>
        <w:shd w:val="clear" w:color="auto" w:fill="FFFFFF"/>
        <w:ind w:left="851" w:right="-591" w:firstLine="0"/>
        <w:rPr>
          <w:rFonts w:ascii="Times New Roman" w:hAnsi="Times New Roman" w:cs="Times New Roman"/>
          <w:sz w:val="24"/>
          <w:szCs w:val="24"/>
          <w:lang w:bidi="ru-RU"/>
        </w:rPr>
      </w:pPr>
    </w:p>
    <w:p w:rsidR="009439D0" w:rsidRPr="00D87A0D" w:rsidRDefault="00363876" w:rsidP="000F65FA">
      <w:pPr>
        <w:shd w:val="clear" w:color="auto" w:fill="FFFFFF"/>
        <w:ind w:left="851" w:right="-591" w:firstLine="425"/>
        <w:rPr>
          <w:rFonts w:ascii="Times New Roman" w:hAnsi="Times New Roman" w:cs="Times New Roman"/>
          <w:sz w:val="24"/>
          <w:szCs w:val="24"/>
          <w:lang w:bidi="ru-RU"/>
        </w:rPr>
      </w:pPr>
      <w:r w:rsidRPr="00363876">
        <w:rPr>
          <w:rFonts w:ascii="Times New Roman" w:hAnsi="Times New Roman" w:cs="Times New Roman"/>
          <w:b/>
          <w:sz w:val="24"/>
          <w:szCs w:val="24"/>
          <w:lang w:bidi="ru-RU"/>
        </w:rPr>
        <w:t>3.1.3</w:t>
      </w:r>
      <w:r w:rsidR="003B4EA2">
        <w:rPr>
          <w:rFonts w:ascii="Times New Roman" w:hAnsi="Times New Roman" w:cs="Times New Roman"/>
          <w:sz w:val="24"/>
          <w:szCs w:val="24"/>
          <w:lang w:bidi="ru-RU"/>
        </w:rPr>
        <w:t xml:space="preserve"> </w:t>
      </w:r>
      <w:r w:rsidR="003B4EA2">
        <w:rPr>
          <w:rFonts w:ascii="Times New Roman" w:hAnsi="Times New Roman" w:cs="Times New Roman"/>
          <w:b/>
          <w:sz w:val="24"/>
          <w:szCs w:val="24"/>
          <w:lang w:bidi="ru-RU"/>
        </w:rPr>
        <w:t>Д</w:t>
      </w:r>
      <w:r w:rsidRPr="00363876">
        <w:rPr>
          <w:rFonts w:ascii="Times New Roman" w:hAnsi="Times New Roman" w:cs="Times New Roman"/>
          <w:b/>
          <w:sz w:val="24"/>
          <w:szCs w:val="24"/>
          <w:lang w:bidi="ru-RU"/>
        </w:rPr>
        <w:t>исконтированная стоимость</w:t>
      </w:r>
      <w:r w:rsidR="003B4EA2">
        <w:rPr>
          <w:rFonts w:ascii="Times New Roman" w:hAnsi="Times New Roman" w:cs="Times New Roman"/>
          <w:sz w:val="24"/>
          <w:szCs w:val="24"/>
          <w:lang w:bidi="ru-RU"/>
        </w:rPr>
        <w:t xml:space="preserve">: </w:t>
      </w:r>
      <w:r w:rsidRPr="00363876">
        <w:rPr>
          <w:rFonts w:ascii="Times New Roman" w:hAnsi="Times New Roman" w:cs="Times New Roman"/>
          <w:sz w:val="24"/>
          <w:szCs w:val="24"/>
          <w:lang w:bidi="ru-RU"/>
        </w:rPr>
        <w:t xml:space="preserve">итоговая стоимость, когда </w:t>
      </w:r>
      <w:r w:rsidRPr="00363876">
        <w:rPr>
          <w:rFonts w:ascii="Times New Roman" w:hAnsi="Times New Roman" w:cs="Times New Roman"/>
          <w:i/>
          <w:sz w:val="24"/>
          <w:szCs w:val="24"/>
          <w:lang w:bidi="ru-RU"/>
        </w:rPr>
        <w:t xml:space="preserve">реальная стоимость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3.1.12</w:t>
      </w:r>
      <w:r w:rsidRPr="00363876">
        <w:rPr>
          <w:rFonts w:ascii="Times New Roman" w:hAnsi="Times New Roman" w:cs="Times New Roman"/>
          <w:sz w:val="24"/>
          <w:szCs w:val="24"/>
          <w:lang w:bidi="ru-RU"/>
        </w:rPr>
        <w:t xml:space="preserve">) дисконтируется по </w:t>
      </w:r>
      <w:r w:rsidRPr="00363876">
        <w:rPr>
          <w:rFonts w:ascii="Times New Roman" w:hAnsi="Times New Roman" w:cs="Times New Roman"/>
          <w:i/>
          <w:sz w:val="24"/>
          <w:szCs w:val="24"/>
          <w:lang w:bidi="ru-RU"/>
        </w:rPr>
        <w:t xml:space="preserve">действительной ставке дисконтирования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3.3.7</w:t>
      </w:r>
      <w:r w:rsidRPr="00363876">
        <w:rPr>
          <w:rFonts w:ascii="Times New Roman" w:hAnsi="Times New Roman" w:cs="Times New Roman"/>
          <w:sz w:val="24"/>
          <w:szCs w:val="24"/>
          <w:lang w:bidi="ru-RU"/>
        </w:rPr>
        <w:t xml:space="preserve">) или когда </w:t>
      </w:r>
      <w:r w:rsidRPr="00363876">
        <w:rPr>
          <w:rFonts w:ascii="Times New Roman" w:hAnsi="Times New Roman" w:cs="Times New Roman"/>
          <w:i/>
          <w:sz w:val="24"/>
          <w:szCs w:val="24"/>
          <w:lang w:bidi="ru-RU"/>
        </w:rPr>
        <w:t xml:space="preserve">номинальная стоимость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3.1.10</w:t>
      </w:r>
      <w:r w:rsidRPr="00363876">
        <w:rPr>
          <w:rFonts w:ascii="Times New Roman" w:hAnsi="Times New Roman" w:cs="Times New Roman"/>
          <w:sz w:val="24"/>
          <w:szCs w:val="24"/>
          <w:lang w:bidi="ru-RU"/>
        </w:rPr>
        <w:t xml:space="preserve">) дисконтируется по </w:t>
      </w:r>
      <w:r w:rsidRPr="00363876">
        <w:rPr>
          <w:rFonts w:ascii="Times New Roman" w:hAnsi="Times New Roman" w:cs="Times New Roman"/>
          <w:i/>
          <w:sz w:val="24"/>
          <w:szCs w:val="24"/>
          <w:lang w:bidi="ru-RU"/>
        </w:rPr>
        <w:t xml:space="preserve">номинальной ставке дисконтирования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3.3.5</w:t>
      </w:r>
      <w:r w:rsidRPr="00363876">
        <w:rPr>
          <w:rFonts w:ascii="Times New Roman" w:hAnsi="Times New Roman" w:cs="Times New Roman"/>
          <w:sz w:val="24"/>
          <w:szCs w:val="24"/>
          <w:lang w:bidi="ru-RU"/>
        </w:rPr>
        <w:t xml:space="preserve">) </w:t>
      </w:r>
    </w:p>
    <w:p w:rsidR="00363876" w:rsidRPr="00363876" w:rsidRDefault="00363876" w:rsidP="000F65FA">
      <w:pPr>
        <w:shd w:val="clear" w:color="auto" w:fill="FFFFFF"/>
        <w:ind w:left="851" w:right="-591" w:firstLine="425"/>
        <w:rPr>
          <w:rFonts w:ascii="Times New Roman" w:hAnsi="Times New Roman" w:cs="Times New Roman"/>
          <w:sz w:val="24"/>
          <w:szCs w:val="24"/>
          <w:lang w:bidi="ru-RU"/>
        </w:rPr>
      </w:pPr>
      <w:r w:rsidRPr="00363876">
        <w:rPr>
          <w:rFonts w:ascii="Times New Roman" w:hAnsi="Times New Roman" w:cs="Times New Roman"/>
          <w:b/>
          <w:sz w:val="24"/>
          <w:szCs w:val="24"/>
          <w:lang w:bidi="ru-RU"/>
        </w:rPr>
        <w:t>3.1.4</w:t>
      </w:r>
      <w:r w:rsidR="009439D0">
        <w:rPr>
          <w:rFonts w:ascii="Times New Roman" w:hAnsi="Times New Roman" w:cs="Times New Roman"/>
          <w:sz w:val="24"/>
          <w:szCs w:val="24"/>
          <w:lang w:bidi="ru-RU"/>
        </w:rPr>
        <w:t xml:space="preserve"> </w:t>
      </w:r>
      <w:r w:rsidR="009439D0">
        <w:rPr>
          <w:rFonts w:ascii="Times New Roman" w:hAnsi="Times New Roman" w:cs="Times New Roman"/>
          <w:b/>
          <w:sz w:val="24"/>
          <w:szCs w:val="24"/>
          <w:lang w:bidi="ru-RU"/>
        </w:rPr>
        <w:t>З</w:t>
      </w:r>
      <w:r w:rsidRPr="00363876">
        <w:rPr>
          <w:rFonts w:ascii="Times New Roman" w:hAnsi="Times New Roman" w:cs="Times New Roman"/>
          <w:b/>
          <w:sz w:val="24"/>
          <w:szCs w:val="24"/>
          <w:lang w:bidi="ru-RU"/>
        </w:rPr>
        <w:t>атраты на утилизацию</w:t>
      </w:r>
      <w:r w:rsidR="009439D0">
        <w:rPr>
          <w:rFonts w:ascii="Times New Roman" w:hAnsi="Times New Roman" w:cs="Times New Roman"/>
          <w:sz w:val="24"/>
          <w:szCs w:val="24"/>
          <w:lang w:bidi="ru-RU"/>
        </w:rPr>
        <w:t xml:space="preserve">: </w:t>
      </w:r>
      <w:r w:rsidRPr="00363876">
        <w:rPr>
          <w:rFonts w:ascii="Times New Roman" w:hAnsi="Times New Roman" w:cs="Times New Roman"/>
          <w:sz w:val="24"/>
          <w:szCs w:val="24"/>
          <w:lang w:bidi="ru-RU"/>
        </w:rPr>
        <w:t xml:space="preserve">затраты, связанные с </w:t>
      </w:r>
      <w:r w:rsidRPr="00363876">
        <w:rPr>
          <w:rFonts w:ascii="Times New Roman" w:hAnsi="Times New Roman" w:cs="Times New Roman"/>
          <w:i/>
          <w:sz w:val="24"/>
          <w:szCs w:val="24"/>
          <w:lang w:bidi="ru-RU"/>
        </w:rPr>
        <w:t xml:space="preserve">утилизацией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3.4.2</w:t>
      </w:r>
      <w:r w:rsidRPr="00363876">
        <w:rPr>
          <w:rFonts w:ascii="Times New Roman" w:hAnsi="Times New Roman" w:cs="Times New Roman"/>
          <w:sz w:val="24"/>
          <w:szCs w:val="24"/>
          <w:lang w:bidi="ru-RU"/>
        </w:rPr>
        <w:t xml:space="preserve">) </w:t>
      </w:r>
      <w:r w:rsidRPr="00363876">
        <w:rPr>
          <w:rFonts w:ascii="Times New Roman" w:hAnsi="Times New Roman" w:cs="Times New Roman"/>
          <w:i/>
          <w:sz w:val="24"/>
          <w:szCs w:val="24"/>
          <w:lang w:bidi="ru-RU"/>
        </w:rPr>
        <w:t xml:space="preserve">объекта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3.4.1</w:t>
      </w:r>
      <w:r w:rsidRPr="00363876">
        <w:rPr>
          <w:rFonts w:ascii="Times New Roman" w:hAnsi="Times New Roman" w:cs="Times New Roman"/>
          <w:sz w:val="24"/>
          <w:szCs w:val="24"/>
          <w:lang w:bidi="ru-RU"/>
        </w:rPr>
        <w:t xml:space="preserve">) в конце его </w:t>
      </w:r>
      <w:r w:rsidRPr="00363876">
        <w:rPr>
          <w:rFonts w:ascii="Times New Roman" w:hAnsi="Times New Roman" w:cs="Times New Roman"/>
          <w:i/>
          <w:sz w:val="24"/>
          <w:szCs w:val="24"/>
          <w:lang w:bidi="ru-RU"/>
        </w:rPr>
        <w:t xml:space="preserve">жизненного цикла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3.3.4</w:t>
      </w:r>
      <w:r w:rsidRPr="00363876">
        <w:rPr>
          <w:rFonts w:ascii="Times New Roman" w:hAnsi="Times New Roman" w:cs="Times New Roman"/>
          <w:sz w:val="24"/>
          <w:szCs w:val="24"/>
          <w:lang w:bidi="ru-RU"/>
        </w:rPr>
        <w:t>), включая учет любых обязательств по передаче законченного строительством объекта</w:t>
      </w:r>
      <w:r w:rsidR="0065031B">
        <w:rPr>
          <w:rFonts w:ascii="Times New Roman" w:hAnsi="Times New Roman" w:cs="Times New Roman"/>
          <w:sz w:val="24"/>
          <w:szCs w:val="24"/>
          <w:lang w:bidi="ru-RU"/>
        </w:rPr>
        <w:t>.</w:t>
      </w:r>
      <w:r w:rsidRPr="00363876">
        <w:rPr>
          <w:rFonts w:ascii="Times New Roman" w:hAnsi="Times New Roman" w:cs="Times New Roman"/>
          <w:sz w:val="24"/>
          <w:szCs w:val="24"/>
          <w:lang w:bidi="ru-RU"/>
        </w:rPr>
        <w:t xml:space="preserve"> </w:t>
      </w:r>
    </w:p>
    <w:p w:rsidR="00AF2D61" w:rsidRPr="006B2811" w:rsidRDefault="00AF2D61" w:rsidP="00AF2D61">
      <w:pPr>
        <w:shd w:val="clear" w:color="auto" w:fill="FFFFFF"/>
        <w:ind w:right="-591" w:firstLine="0"/>
        <w:rPr>
          <w:rFonts w:ascii="Times New Roman" w:hAnsi="Times New Roman" w:cs="Times New Roman"/>
          <w:sz w:val="24"/>
          <w:szCs w:val="24"/>
          <w:lang w:bidi="ru-RU"/>
        </w:rPr>
      </w:pPr>
    </w:p>
    <w:p w:rsidR="00A8311F" w:rsidRDefault="00A8311F" w:rsidP="00337678">
      <w:pPr>
        <w:shd w:val="clear" w:color="auto" w:fill="FFFFFF"/>
        <w:ind w:left="851" w:right="-591" w:firstLine="425"/>
        <w:rPr>
          <w:rFonts w:ascii="Times New Roman" w:hAnsi="Times New Roman" w:cs="Times New Roman"/>
          <w:lang w:bidi="ru-RU"/>
        </w:rPr>
      </w:pPr>
      <w:r>
        <w:rPr>
          <w:rFonts w:ascii="Times New Roman" w:hAnsi="Times New Roman" w:cs="Times New Roman"/>
          <w:lang w:bidi="ru-RU"/>
        </w:rPr>
        <w:t>Примечания</w:t>
      </w:r>
      <w:r w:rsidR="0078418B">
        <w:rPr>
          <w:rFonts w:ascii="Times New Roman" w:hAnsi="Times New Roman" w:cs="Times New Roman"/>
          <w:lang w:bidi="ru-RU"/>
        </w:rPr>
        <w:t xml:space="preserve"> </w:t>
      </w:r>
      <w:r w:rsidR="00363876" w:rsidRPr="009439D0">
        <w:rPr>
          <w:rFonts w:ascii="Times New Roman" w:hAnsi="Times New Roman" w:cs="Times New Roman"/>
          <w:lang w:bidi="ru-RU"/>
        </w:rPr>
        <w:t xml:space="preserve"> </w:t>
      </w:r>
    </w:p>
    <w:p w:rsidR="00363876" w:rsidRPr="00A8311F" w:rsidRDefault="00363876" w:rsidP="004959ED">
      <w:pPr>
        <w:pStyle w:val="affff3"/>
        <w:numPr>
          <w:ilvl w:val="0"/>
          <w:numId w:val="42"/>
        </w:numPr>
        <w:shd w:val="clear" w:color="auto" w:fill="FFFFFF"/>
        <w:ind w:left="851" w:right="-591" w:firstLine="425"/>
        <w:rPr>
          <w:rFonts w:ascii="Times New Roman" w:hAnsi="Times New Roman" w:cs="Times New Roman"/>
          <w:lang w:bidi="ru-RU"/>
        </w:rPr>
      </w:pPr>
      <w:r w:rsidRPr="00A8311F">
        <w:rPr>
          <w:rFonts w:ascii="Times New Roman" w:hAnsi="Times New Roman" w:cs="Times New Roman"/>
          <w:lang w:bidi="ru-RU"/>
        </w:rPr>
        <w:t>Обязательства по передаче законченных строительством объектов могут включать в себя приведение законченных строительством объектов в заранее определенное состояние.</w:t>
      </w:r>
    </w:p>
    <w:p w:rsidR="00363876" w:rsidRDefault="00363876" w:rsidP="00363876">
      <w:pPr>
        <w:shd w:val="clear" w:color="auto" w:fill="FFFFFF"/>
        <w:rPr>
          <w:rFonts w:ascii="Times New Roman" w:hAnsi="Times New Roman" w:cs="Times New Roman"/>
          <w:lang w:bidi="ru-RU"/>
        </w:rPr>
      </w:pPr>
    </w:p>
    <w:p w:rsidR="00E334B1" w:rsidRPr="009439D0" w:rsidRDefault="00E334B1" w:rsidP="00363876">
      <w:pPr>
        <w:shd w:val="clear" w:color="auto" w:fill="FFFFFF"/>
        <w:rPr>
          <w:rFonts w:ascii="Times New Roman" w:hAnsi="Times New Roman" w:cs="Times New Roman"/>
          <w:lang w:bidi="ru-RU"/>
        </w:rPr>
      </w:pPr>
    </w:p>
    <w:p w:rsidR="00363876" w:rsidRPr="009439D0" w:rsidRDefault="00646287" w:rsidP="00363876">
      <w:pPr>
        <w:shd w:val="clear" w:color="auto" w:fill="FFFFFF"/>
        <w:rPr>
          <w:rFonts w:ascii="Times New Roman" w:hAnsi="Times New Roman" w:cs="Times New Roman"/>
          <w:lang w:bidi="ru-RU"/>
        </w:rPr>
      </w:pPr>
      <w:r>
        <w:rPr>
          <w:rFonts w:ascii="Times New Roman" w:hAnsi="Times New Roman" w:cs="Times New Roman"/>
          <w:lang w:bidi="ru-RU"/>
        </w:rPr>
        <w:t>2</w:t>
      </w:r>
      <w:r w:rsidR="00A8311F">
        <w:rPr>
          <w:rFonts w:ascii="Times New Roman" w:hAnsi="Times New Roman" w:cs="Times New Roman"/>
          <w:lang w:bidi="ru-RU"/>
        </w:rPr>
        <w:t xml:space="preserve"> </w:t>
      </w:r>
      <w:r w:rsidR="00363876" w:rsidRPr="009439D0">
        <w:rPr>
          <w:rFonts w:ascii="Times New Roman" w:hAnsi="Times New Roman" w:cs="Times New Roman"/>
          <w:lang w:bidi="ru-RU"/>
        </w:rPr>
        <w:t xml:space="preserve">Доход от продажи законченного строительством объекта является частью </w:t>
      </w:r>
      <w:r w:rsidR="00363876" w:rsidRPr="009439D0">
        <w:rPr>
          <w:rFonts w:ascii="Times New Roman" w:hAnsi="Times New Roman" w:cs="Times New Roman"/>
          <w:i/>
          <w:lang w:bidi="ru-RU"/>
        </w:rPr>
        <w:t xml:space="preserve">оценки издержек за весь период эксплуатации </w:t>
      </w:r>
      <w:r w:rsidR="00363876" w:rsidRPr="009439D0">
        <w:rPr>
          <w:rFonts w:ascii="Times New Roman" w:hAnsi="Times New Roman" w:cs="Times New Roman"/>
          <w:lang w:bidi="ru-RU"/>
        </w:rPr>
        <w:t>(</w:t>
      </w:r>
      <w:r w:rsidR="00363876" w:rsidRPr="009439D0">
        <w:rPr>
          <w:rFonts w:ascii="Times New Roman" w:hAnsi="Times New Roman" w:cs="Times New Roman"/>
          <w:u w:val="single"/>
          <w:lang w:bidi="ru-RU"/>
        </w:rPr>
        <w:t>3.1.15</w:t>
      </w:r>
      <w:r w:rsidR="00363876" w:rsidRPr="009439D0">
        <w:rPr>
          <w:rFonts w:ascii="Times New Roman" w:hAnsi="Times New Roman" w:cs="Times New Roman"/>
          <w:lang w:bidi="ru-RU"/>
        </w:rPr>
        <w:t xml:space="preserve">), куда можно включить </w:t>
      </w:r>
      <w:r w:rsidR="00363876" w:rsidRPr="009439D0">
        <w:rPr>
          <w:rFonts w:ascii="Times New Roman" w:hAnsi="Times New Roman" w:cs="Times New Roman"/>
          <w:i/>
          <w:lang w:bidi="ru-RU"/>
        </w:rPr>
        <w:t xml:space="preserve">остаточную стоимость </w:t>
      </w:r>
      <w:r w:rsidR="00363876" w:rsidRPr="009439D0">
        <w:rPr>
          <w:rFonts w:ascii="Times New Roman" w:hAnsi="Times New Roman" w:cs="Times New Roman"/>
          <w:lang w:bidi="ru-RU"/>
        </w:rPr>
        <w:t>(</w:t>
      </w:r>
      <w:r w:rsidR="00363876" w:rsidRPr="009439D0">
        <w:rPr>
          <w:rFonts w:ascii="Times New Roman" w:hAnsi="Times New Roman" w:cs="Times New Roman"/>
          <w:u w:val="single"/>
          <w:lang w:bidi="ru-RU"/>
        </w:rPr>
        <w:t>3.3.8</w:t>
      </w:r>
      <w:r w:rsidR="00363876" w:rsidRPr="009439D0">
        <w:rPr>
          <w:rFonts w:ascii="Times New Roman" w:hAnsi="Times New Roman" w:cs="Times New Roman"/>
          <w:lang w:bidi="ru-RU"/>
        </w:rPr>
        <w:t xml:space="preserve">) здания, компонентов, материалов и приборов. </w:t>
      </w:r>
    </w:p>
    <w:p w:rsidR="00363876" w:rsidRPr="00363876" w:rsidRDefault="00363876" w:rsidP="00363876">
      <w:pPr>
        <w:shd w:val="clear" w:color="auto" w:fill="FFFFFF"/>
        <w:rPr>
          <w:rFonts w:ascii="Times New Roman" w:hAnsi="Times New Roman" w:cs="Times New Roman"/>
          <w:sz w:val="24"/>
          <w:szCs w:val="24"/>
          <w:lang w:bidi="ru-RU"/>
        </w:rPr>
      </w:pPr>
    </w:p>
    <w:p w:rsidR="00363876" w:rsidRPr="00363876" w:rsidRDefault="00363876" w:rsidP="009439D0">
      <w:pPr>
        <w:shd w:val="clear" w:color="auto" w:fill="FFFFFF"/>
        <w:rPr>
          <w:rFonts w:ascii="Times New Roman" w:hAnsi="Times New Roman" w:cs="Times New Roman"/>
          <w:sz w:val="24"/>
          <w:szCs w:val="24"/>
          <w:lang w:bidi="ru-RU"/>
        </w:rPr>
      </w:pPr>
      <w:r w:rsidRPr="00363876">
        <w:rPr>
          <w:rFonts w:ascii="Times New Roman" w:hAnsi="Times New Roman" w:cs="Times New Roman"/>
          <w:b/>
          <w:sz w:val="24"/>
          <w:szCs w:val="24"/>
          <w:lang w:bidi="ru-RU"/>
        </w:rPr>
        <w:t>3.1.5</w:t>
      </w:r>
      <w:r w:rsidR="009439D0">
        <w:rPr>
          <w:rFonts w:ascii="Times New Roman" w:hAnsi="Times New Roman" w:cs="Times New Roman"/>
          <w:sz w:val="24"/>
          <w:szCs w:val="24"/>
          <w:lang w:bidi="ru-RU"/>
        </w:rPr>
        <w:t xml:space="preserve"> С</w:t>
      </w:r>
      <w:r w:rsidRPr="00363876">
        <w:rPr>
          <w:rFonts w:ascii="Times New Roman" w:hAnsi="Times New Roman" w:cs="Times New Roman"/>
          <w:b/>
          <w:sz w:val="24"/>
          <w:szCs w:val="24"/>
          <w:lang w:bidi="ru-RU"/>
        </w:rPr>
        <w:t>тоимость к концу периода эксплуатации</w:t>
      </w:r>
      <w:r w:rsidR="009439D0">
        <w:rPr>
          <w:rFonts w:ascii="Times New Roman" w:hAnsi="Times New Roman" w:cs="Times New Roman"/>
          <w:sz w:val="24"/>
          <w:szCs w:val="24"/>
          <w:lang w:bidi="ru-RU"/>
        </w:rPr>
        <w:t xml:space="preserve">: </w:t>
      </w:r>
      <w:r w:rsidRPr="00363876">
        <w:rPr>
          <w:rFonts w:ascii="Times New Roman" w:hAnsi="Times New Roman" w:cs="Times New Roman"/>
          <w:sz w:val="24"/>
          <w:szCs w:val="24"/>
          <w:lang w:bidi="ru-RU"/>
        </w:rPr>
        <w:t xml:space="preserve">чистая стоимость или плата за утилизацию </w:t>
      </w:r>
      <w:r w:rsidRPr="00363876">
        <w:rPr>
          <w:rFonts w:ascii="Times New Roman" w:hAnsi="Times New Roman" w:cs="Times New Roman"/>
          <w:i/>
          <w:sz w:val="24"/>
          <w:szCs w:val="24"/>
          <w:lang w:bidi="ru-RU"/>
        </w:rPr>
        <w:t xml:space="preserve">объекта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3.4.1</w:t>
      </w:r>
      <w:r w:rsidRPr="00363876">
        <w:rPr>
          <w:rFonts w:ascii="Times New Roman" w:hAnsi="Times New Roman" w:cs="Times New Roman"/>
          <w:sz w:val="24"/>
          <w:szCs w:val="24"/>
          <w:lang w:bidi="ru-RU"/>
        </w:rPr>
        <w:t>) в конце периода его эксплуатации или процентного периода</w:t>
      </w:r>
      <w:r w:rsidR="0065031B">
        <w:rPr>
          <w:rFonts w:ascii="Times New Roman" w:hAnsi="Times New Roman" w:cs="Times New Roman"/>
          <w:sz w:val="24"/>
          <w:szCs w:val="24"/>
          <w:lang w:bidi="ru-RU"/>
        </w:rPr>
        <w:t>.</w:t>
      </w:r>
    </w:p>
    <w:p w:rsidR="00363876" w:rsidRPr="00363876" w:rsidRDefault="00363876" w:rsidP="00363876">
      <w:pPr>
        <w:shd w:val="clear" w:color="auto" w:fill="FFFFFF"/>
        <w:rPr>
          <w:rFonts w:ascii="Times New Roman" w:hAnsi="Times New Roman" w:cs="Times New Roman"/>
          <w:sz w:val="24"/>
          <w:szCs w:val="24"/>
          <w:lang w:bidi="ru-RU"/>
        </w:rPr>
      </w:pPr>
    </w:p>
    <w:p w:rsidR="00363876" w:rsidRPr="009439D0" w:rsidRDefault="00BC098A" w:rsidP="00363876">
      <w:pPr>
        <w:shd w:val="clear" w:color="auto" w:fill="FFFFFF"/>
        <w:rPr>
          <w:rFonts w:ascii="Times New Roman" w:hAnsi="Times New Roman" w:cs="Times New Roman"/>
          <w:lang w:bidi="ru-RU"/>
        </w:rPr>
      </w:pPr>
      <w:r>
        <w:rPr>
          <w:rFonts w:ascii="Times New Roman" w:hAnsi="Times New Roman" w:cs="Times New Roman"/>
          <w:lang w:bidi="ru-RU"/>
        </w:rPr>
        <w:t xml:space="preserve">Примечание  - </w:t>
      </w:r>
      <w:r w:rsidR="00363876" w:rsidRPr="009439D0">
        <w:rPr>
          <w:rFonts w:ascii="Times New Roman" w:hAnsi="Times New Roman" w:cs="Times New Roman"/>
          <w:lang w:bidi="ru-RU"/>
        </w:rPr>
        <w:t xml:space="preserve"> В затраты к концу периода эксплуатации могут входить расходы, связанные с выводом из эксплуатации, разборкой и сносом здания, </w:t>
      </w:r>
      <w:proofErr w:type="spellStart"/>
      <w:r w:rsidR="00363876" w:rsidRPr="009439D0">
        <w:rPr>
          <w:rFonts w:ascii="Times New Roman" w:hAnsi="Times New Roman" w:cs="Times New Roman"/>
          <w:lang w:bidi="ru-RU"/>
        </w:rPr>
        <w:t>дезобъектацией</w:t>
      </w:r>
      <w:proofErr w:type="spellEnd"/>
      <w:r w:rsidR="00363876" w:rsidRPr="009439D0">
        <w:rPr>
          <w:rFonts w:ascii="Times New Roman" w:hAnsi="Times New Roman" w:cs="Times New Roman"/>
          <w:lang w:bidi="ru-RU"/>
        </w:rPr>
        <w:t>/восстановлением строительной площадки, переработкой, восстановлением и утилизацией компонентов и материалов; а также транспортные расходы и затраты на соблюдение нормативно-правовых требований.</w:t>
      </w:r>
    </w:p>
    <w:p w:rsidR="00363876" w:rsidRPr="00363876" w:rsidRDefault="00363876" w:rsidP="00363876">
      <w:pPr>
        <w:shd w:val="clear" w:color="auto" w:fill="FFFFFF"/>
        <w:rPr>
          <w:rFonts w:ascii="Times New Roman" w:hAnsi="Times New Roman" w:cs="Times New Roman"/>
          <w:sz w:val="24"/>
          <w:szCs w:val="24"/>
          <w:lang w:bidi="ru-RU"/>
        </w:rPr>
      </w:pPr>
    </w:p>
    <w:p w:rsidR="00363876" w:rsidRPr="00363876" w:rsidRDefault="00363876" w:rsidP="009439D0">
      <w:pPr>
        <w:shd w:val="clear" w:color="auto" w:fill="FFFFFF"/>
        <w:rPr>
          <w:rFonts w:ascii="Times New Roman" w:hAnsi="Times New Roman" w:cs="Times New Roman"/>
          <w:sz w:val="24"/>
          <w:szCs w:val="24"/>
          <w:lang w:bidi="ru-RU"/>
        </w:rPr>
      </w:pPr>
      <w:r w:rsidRPr="00363876">
        <w:rPr>
          <w:rFonts w:ascii="Times New Roman" w:hAnsi="Times New Roman" w:cs="Times New Roman"/>
          <w:b/>
          <w:sz w:val="24"/>
          <w:szCs w:val="24"/>
          <w:lang w:bidi="ru-RU"/>
        </w:rPr>
        <w:t>3.1.6</w:t>
      </w:r>
      <w:r w:rsidR="009439D0">
        <w:rPr>
          <w:rFonts w:ascii="Times New Roman" w:hAnsi="Times New Roman" w:cs="Times New Roman"/>
          <w:sz w:val="24"/>
          <w:szCs w:val="24"/>
          <w:lang w:bidi="ru-RU"/>
        </w:rPr>
        <w:t xml:space="preserve"> </w:t>
      </w:r>
      <w:r w:rsidR="009439D0" w:rsidRPr="009439D0">
        <w:rPr>
          <w:rFonts w:ascii="Times New Roman" w:hAnsi="Times New Roman" w:cs="Times New Roman"/>
          <w:b/>
          <w:sz w:val="24"/>
          <w:szCs w:val="24"/>
          <w:lang w:bidi="ru-RU"/>
        </w:rPr>
        <w:t>В</w:t>
      </w:r>
      <w:r w:rsidRPr="00363876">
        <w:rPr>
          <w:rFonts w:ascii="Times New Roman" w:hAnsi="Times New Roman" w:cs="Times New Roman"/>
          <w:b/>
          <w:sz w:val="24"/>
          <w:szCs w:val="24"/>
          <w:lang w:bidi="ru-RU"/>
        </w:rPr>
        <w:t>нешние издержки</w:t>
      </w:r>
      <w:r w:rsidR="009439D0">
        <w:rPr>
          <w:rFonts w:ascii="Times New Roman" w:hAnsi="Times New Roman" w:cs="Times New Roman"/>
          <w:sz w:val="24"/>
          <w:szCs w:val="24"/>
          <w:lang w:bidi="ru-RU"/>
        </w:rPr>
        <w:t xml:space="preserve">: </w:t>
      </w:r>
      <w:r w:rsidRPr="00363876">
        <w:rPr>
          <w:rFonts w:ascii="Times New Roman" w:hAnsi="Times New Roman" w:cs="Times New Roman"/>
          <w:sz w:val="24"/>
          <w:szCs w:val="24"/>
          <w:lang w:bidi="ru-RU"/>
        </w:rPr>
        <w:t>затраты, связанные с объектом, которые не обязательно отражаются в транзакционных издержках между поставщиком и потребителем, и которые в совокупности называются внешними эффектами</w:t>
      </w:r>
      <w:r w:rsidR="0065031B">
        <w:rPr>
          <w:rFonts w:ascii="Times New Roman" w:hAnsi="Times New Roman" w:cs="Times New Roman"/>
          <w:sz w:val="24"/>
          <w:szCs w:val="24"/>
          <w:lang w:bidi="ru-RU"/>
        </w:rPr>
        <w:t>.</w:t>
      </w:r>
    </w:p>
    <w:p w:rsidR="00363876" w:rsidRPr="00363876" w:rsidRDefault="00363876" w:rsidP="00363876">
      <w:pPr>
        <w:shd w:val="clear" w:color="auto" w:fill="FFFFFF"/>
        <w:rPr>
          <w:rFonts w:ascii="Times New Roman" w:hAnsi="Times New Roman" w:cs="Times New Roman"/>
          <w:sz w:val="24"/>
          <w:szCs w:val="24"/>
          <w:lang w:bidi="ru-RU"/>
        </w:rPr>
      </w:pPr>
    </w:p>
    <w:p w:rsidR="00363876" w:rsidRPr="0065031B" w:rsidRDefault="00363876" w:rsidP="00363876">
      <w:pPr>
        <w:shd w:val="clear" w:color="auto" w:fill="FFFFFF"/>
        <w:rPr>
          <w:rFonts w:ascii="Times New Roman" w:hAnsi="Times New Roman" w:cs="Times New Roman"/>
          <w:lang w:bidi="ru-RU"/>
        </w:rPr>
      </w:pPr>
      <w:r w:rsidRPr="0065031B">
        <w:rPr>
          <w:rFonts w:ascii="Times New Roman" w:hAnsi="Times New Roman" w:cs="Times New Roman"/>
          <w:lang w:bidi="ru-RU"/>
        </w:rPr>
        <w:t>Примечание</w:t>
      </w:r>
      <w:r w:rsidR="00E65515">
        <w:rPr>
          <w:rFonts w:ascii="Times New Roman" w:hAnsi="Times New Roman" w:cs="Times New Roman"/>
          <w:lang w:bidi="ru-RU"/>
        </w:rPr>
        <w:t xml:space="preserve"> </w:t>
      </w:r>
      <w:r w:rsidRPr="0065031B">
        <w:rPr>
          <w:rFonts w:ascii="Times New Roman" w:hAnsi="Times New Roman" w:cs="Times New Roman"/>
          <w:lang w:bidi="ru-RU"/>
        </w:rPr>
        <w:t xml:space="preserve"> </w:t>
      </w:r>
      <w:r w:rsidR="00E65515">
        <w:rPr>
          <w:rFonts w:ascii="Times New Roman" w:hAnsi="Times New Roman" w:cs="Times New Roman"/>
          <w:lang w:bidi="ru-RU"/>
        </w:rPr>
        <w:t xml:space="preserve">- </w:t>
      </w:r>
      <w:r w:rsidRPr="0065031B">
        <w:rPr>
          <w:rFonts w:ascii="Times New Roman" w:hAnsi="Times New Roman" w:cs="Times New Roman"/>
          <w:lang w:bidi="ru-RU"/>
        </w:rPr>
        <w:t xml:space="preserve"> Данные расходы могут включать в себя затраты на бизнес-персонал, производительность и использования; они могут быть приняты во внимание при анализе стоимости жизненного цикла, но должны быть четко определены.</w:t>
      </w:r>
    </w:p>
    <w:p w:rsidR="00363876" w:rsidRPr="00363876" w:rsidRDefault="00363876" w:rsidP="00363876">
      <w:pPr>
        <w:shd w:val="clear" w:color="auto" w:fill="FFFFFF"/>
        <w:rPr>
          <w:rFonts w:ascii="Times New Roman" w:hAnsi="Times New Roman" w:cs="Times New Roman"/>
          <w:sz w:val="24"/>
          <w:szCs w:val="24"/>
        </w:rPr>
      </w:pPr>
    </w:p>
    <w:p w:rsidR="00363876" w:rsidRPr="00363876" w:rsidRDefault="00363876" w:rsidP="0065031B">
      <w:pPr>
        <w:shd w:val="clear" w:color="auto" w:fill="FFFFFF"/>
        <w:rPr>
          <w:rFonts w:ascii="Times New Roman" w:hAnsi="Times New Roman" w:cs="Times New Roman"/>
          <w:sz w:val="24"/>
          <w:szCs w:val="24"/>
          <w:lang w:bidi="ru-RU"/>
        </w:rPr>
      </w:pPr>
      <w:r w:rsidRPr="00363876">
        <w:rPr>
          <w:rFonts w:ascii="Times New Roman" w:hAnsi="Times New Roman" w:cs="Times New Roman"/>
          <w:b/>
          <w:sz w:val="24"/>
          <w:szCs w:val="24"/>
          <w:lang w:bidi="ru-RU"/>
        </w:rPr>
        <w:t>3.1.7</w:t>
      </w:r>
      <w:r w:rsidR="0065031B">
        <w:rPr>
          <w:rFonts w:ascii="Times New Roman" w:hAnsi="Times New Roman" w:cs="Times New Roman"/>
          <w:sz w:val="24"/>
          <w:szCs w:val="24"/>
          <w:lang w:bidi="ru-RU"/>
        </w:rPr>
        <w:t xml:space="preserve"> С</w:t>
      </w:r>
      <w:r w:rsidRPr="00363876">
        <w:rPr>
          <w:rFonts w:ascii="Times New Roman" w:hAnsi="Times New Roman" w:cs="Times New Roman"/>
          <w:b/>
          <w:sz w:val="24"/>
          <w:szCs w:val="24"/>
          <w:lang w:bidi="ru-RU"/>
        </w:rPr>
        <w:t>тоимость жизненного цикла</w:t>
      </w:r>
      <w:r w:rsidR="0065031B">
        <w:rPr>
          <w:rFonts w:ascii="Times New Roman" w:hAnsi="Times New Roman" w:cs="Times New Roman"/>
          <w:sz w:val="24"/>
          <w:szCs w:val="24"/>
          <w:lang w:bidi="ru-RU"/>
        </w:rPr>
        <w:t xml:space="preserve"> </w:t>
      </w:r>
      <w:r w:rsidRPr="00363876">
        <w:rPr>
          <w:rFonts w:ascii="Times New Roman" w:hAnsi="Times New Roman" w:cs="Times New Roman"/>
          <w:b/>
          <w:sz w:val="24"/>
          <w:szCs w:val="24"/>
          <w:lang w:bidi="ru-RU"/>
        </w:rPr>
        <w:t>LCC (</w:t>
      </w:r>
      <w:proofErr w:type="spellStart"/>
      <w:r w:rsidRPr="00363876">
        <w:rPr>
          <w:rFonts w:ascii="Times New Roman" w:hAnsi="Times New Roman" w:cs="Times New Roman"/>
          <w:b/>
          <w:bCs/>
          <w:sz w:val="24"/>
          <w:szCs w:val="24"/>
          <w:lang w:bidi="ru-RU"/>
        </w:rPr>
        <w:t>life-cycle</w:t>
      </w:r>
      <w:proofErr w:type="spellEnd"/>
      <w:r w:rsidRPr="00363876">
        <w:rPr>
          <w:rFonts w:ascii="Times New Roman" w:hAnsi="Times New Roman" w:cs="Times New Roman"/>
          <w:b/>
          <w:bCs/>
          <w:sz w:val="24"/>
          <w:szCs w:val="24"/>
          <w:lang w:bidi="ru-RU"/>
        </w:rPr>
        <w:t xml:space="preserve"> </w:t>
      </w:r>
      <w:proofErr w:type="spellStart"/>
      <w:r w:rsidRPr="00363876">
        <w:rPr>
          <w:rFonts w:ascii="Times New Roman" w:hAnsi="Times New Roman" w:cs="Times New Roman"/>
          <w:b/>
          <w:bCs/>
          <w:sz w:val="24"/>
          <w:szCs w:val="24"/>
          <w:lang w:bidi="ru-RU"/>
        </w:rPr>
        <w:t>cost</w:t>
      </w:r>
      <w:proofErr w:type="spellEnd"/>
      <w:r w:rsidRPr="00363876">
        <w:rPr>
          <w:rFonts w:ascii="Times New Roman" w:hAnsi="Times New Roman" w:cs="Times New Roman"/>
          <w:b/>
          <w:bCs/>
          <w:sz w:val="24"/>
          <w:szCs w:val="24"/>
          <w:lang w:bidi="ru-RU"/>
        </w:rPr>
        <w:t>)</w:t>
      </w:r>
      <w:r w:rsidR="0065031B">
        <w:rPr>
          <w:rFonts w:ascii="Times New Roman" w:hAnsi="Times New Roman" w:cs="Times New Roman"/>
          <w:b/>
          <w:bCs/>
          <w:sz w:val="24"/>
          <w:szCs w:val="24"/>
          <w:lang w:bidi="ru-RU"/>
        </w:rPr>
        <w:t>:</w:t>
      </w:r>
      <w:r w:rsidR="0065031B">
        <w:rPr>
          <w:rFonts w:ascii="Times New Roman" w:hAnsi="Times New Roman" w:cs="Times New Roman"/>
          <w:sz w:val="24"/>
          <w:szCs w:val="24"/>
          <w:lang w:bidi="ru-RU"/>
        </w:rPr>
        <w:t xml:space="preserve"> </w:t>
      </w:r>
      <w:r w:rsidRPr="00363876">
        <w:rPr>
          <w:rFonts w:ascii="Times New Roman" w:hAnsi="Times New Roman" w:cs="Times New Roman"/>
          <w:sz w:val="24"/>
          <w:szCs w:val="24"/>
          <w:lang w:bidi="ru-RU"/>
        </w:rPr>
        <w:t xml:space="preserve">стоимость </w:t>
      </w:r>
      <w:r w:rsidRPr="00363876">
        <w:rPr>
          <w:rFonts w:ascii="Times New Roman" w:hAnsi="Times New Roman" w:cs="Times New Roman"/>
          <w:i/>
          <w:sz w:val="24"/>
          <w:szCs w:val="24"/>
          <w:lang w:bidi="ru-RU"/>
        </w:rPr>
        <w:t xml:space="preserve">объекта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3.4.1</w:t>
      </w:r>
      <w:r w:rsidRPr="00363876">
        <w:rPr>
          <w:rFonts w:ascii="Times New Roman" w:hAnsi="Times New Roman" w:cs="Times New Roman"/>
          <w:sz w:val="24"/>
          <w:szCs w:val="24"/>
          <w:lang w:bidi="ru-RU"/>
        </w:rPr>
        <w:t xml:space="preserve">) или его частей на протяжении всего его </w:t>
      </w:r>
      <w:r w:rsidRPr="00363876">
        <w:rPr>
          <w:rFonts w:ascii="Times New Roman" w:hAnsi="Times New Roman" w:cs="Times New Roman"/>
          <w:i/>
          <w:sz w:val="24"/>
          <w:szCs w:val="24"/>
          <w:lang w:bidi="ru-RU"/>
        </w:rPr>
        <w:t xml:space="preserve">жизненного цикла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3.3.4</w:t>
      </w:r>
      <w:r w:rsidRPr="00363876">
        <w:rPr>
          <w:rFonts w:ascii="Times New Roman" w:hAnsi="Times New Roman" w:cs="Times New Roman"/>
          <w:sz w:val="24"/>
          <w:szCs w:val="24"/>
          <w:lang w:bidi="ru-RU"/>
        </w:rPr>
        <w:t>), при выполнении требований к эксплуатационным характеристикам</w:t>
      </w:r>
      <w:r w:rsidR="0065031B">
        <w:rPr>
          <w:rFonts w:ascii="Times New Roman" w:hAnsi="Times New Roman" w:cs="Times New Roman"/>
          <w:sz w:val="24"/>
          <w:szCs w:val="24"/>
          <w:lang w:bidi="ru-RU"/>
        </w:rPr>
        <w:t>.</w:t>
      </w:r>
    </w:p>
    <w:p w:rsidR="00363876" w:rsidRPr="00363876" w:rsidRDefault="00363876" w:rsidP="0065031B">
      <w:pPr>
        <w:shd w:val="clear" w:color="auto" w:fill="FFFFFF"/>
        <w:rPr>
          <w:rFonts w:ascii="Times New Roman" w:hAnsi="Times New Roman" w:cs="Times New Roman"/>
          <w:sz w:val="24"/>
          <w:szCs w:val="24"/>
          <w:lang w:bidi="ru-RU"/>
        </w:rPr>
      </w:pPr>
      <w:r w:rsidRPr="00363876">
        <w:rPr>
          <w:rFonts w:ascii="Times New Roman" w:hAnsi="Times New Roman" w:cs="Times New Roman"/>
          <w:b/>
          <w:sz w:val="24"/>
          <w:szCs w:val="24"/>
          <w:lang w:bidi="ru-RU"/>
        </w:rPr>
        <w:t>3.1.8</w:t>
      </w:r>
      <w:r w:rsidR="0065031B">
        <w:rPr>
          <w:rFonts w:ascii="Times New Roman" w:hAnsi="Times New Roman" w:cs="Times New Roman"/>
          <w:sz w:val="24"/>
          <w:szCs w:val="24"/>
          <w:lang w:bidi="ru-RU"/>
        </w:rPr>
        <w:t xml:space="preserve"> </w:t>
      </w:r>
      <w:r w:rsidR="0065031B" w:rsidRPr="0065031B">
        <w:rPr>
          <w:rFonts w:ascii="Times New Roman" w:hAnsi="Times New Roman" w:cs="Times New Roman"/>
          <w:b/>
          <w:sz w:val="24"/>
          <w:szCs w:val="24"/>
          <w:lang w:bidi="ru-RU"/>
        </w:rPr>
        <w:t>Р</w:t>
      </w:r>
      <w:r w:rsidRPr="00363876">
        <w:rPr>
          <w:rFonts w:ascii="Times New Roman" w:hAnsi="Times New Roman" w:cs="Times New Roman"/>
          <w:b/>
          <w:sz w:val="24"/>
          <w:szCs w:val="24"/>
          <w:lang w:bidi="ru-RU"/>
        </w:rPr>
        <w:t>асчет стоимости жизненного цикла</w:t>
      </w:r>
      <w:r w:rsidR="0065031B">
        <w:rPr>
          <w:rFonts w:ascii="Times New Roman" w:hAnsi="Times New Roman" w:cs="Times New Roman"/>
          <w:sz w:val="24"/>
          <w:szCs w:val="24"/>
          <w:lang w:bidi="ru-RU"/>
        </w:rPr>
        <w:t xml:space="preserve">: </w:t>
      </w:r>
      <w:r w:rsidRPr="00363876">
        <w:rPr>
          <w:rFonts w:ascii="Times New Roman" w:hAnsi="Times New Roman" w:cs="Times New Roman"/>
          <w:sz w:val="24"/>
          <w:szCs w:val="24"/>
          <w:lang w:bidi="ru-RU"/>
        </w:rPr>
        <w:t xml:space="preserve">методология для систематической экономической оценки </w:t>
      </w:r>
      <w:r w:rsidRPr="00363876">
        <w:rPr>
          <w:rFonts w:ascii="Times New Roman" w:hAnsi="Times New Roman" w:cs="Times New Roman"/>
          <w:i/>
          <w:sz w:val="24"/>
          <w:szCs w:val="24"/>
          <w:lang w:bidi="ru-RU"/>
        </w:rPr>
        <w:t xml:space="preserve">стоимости жизненного цикла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3.1.7</w:t>
      </w:r>
      <w:r w:rsidRPr="00363876">
        <w:rPr>
          <w:rFonts w:ascii="Times New Roman" w:hAnsi="Times New Roman" w:cs="Times New Roman"/>
          <w:sz w:val="24"/>
          <w:szCs w:val="24"/>
          <w:lang w:bidi="ru-RU"/>
        </w:rPr>
        <w:t>) в течение периода анализа, как определено в согласованной области применения</w:t>
      </w:r>
      <w:r w:rsidR="0065031B">
        <w:rPr>
          <w:rFonts w:ascii="Times New Roman" w:hAnsi="Times New Roman" w:cs="Times New Roman"/>
          <w:sz w:val="24"/>
          <w:szCs w:val="24"/>
          <w:lang w:bidi="ru-RU"/>
        </w:rPr>
        <w:t>.</w:t>
      </w:r>
    </w:p>
    <w:p w:rsidR="00363876" w:rsidRPr="00363876" w:rsidRDefault="00363876" w:rsidP="00363876">
      <w:pPr>
        <w:shd w:val="clear" w:color="auto" w:fill="FFFFFF"/>
        <w:rPr>
          <w:rFonts w:ascii="Times New Roman" w:hAnsi="Times New Roman" w:cs="Times New Roman"/>
          <w:sz w:val="24"/>
          <w:szCs w:val="24"/>
          <w:lang w:bidi="ru-RU"/>
        </w:rPr>
      </w:pPr>
    </w:p>
    <w:p w:rsidR="00363876" w:rsidRPr="0065031B" w:rsidRDefault="00363876" w:rsidP="00363876">
      <w:pPr>
        <w:shd w:val="clear" w:color="auto" w:fill="FFFFFF"/>
        <w:rPr>
          <w:rFonts w:ascii="Times New Roman" w:hAnsi="Times New Roman" w:cs="Times New Roman"/>
          <w:sz w:val="22"/>
          <w:szCs w:val="22"/>
          <w:lang w:bidi="ru-RU"/>
        </w:rPr>
      </w:pPr>
      <w:r w:rsidRPr="0065031B">
        <w:rPr>
          <w:rFonts w:ascii="Times New Roman" w:hAnsi="Times New Roman" w:cs="Times New Roman"/>
          <w:sz w:val="22"/>
          <w:szCs w:val="22"/>
          <w:lang w:bidi="ru-RU"/>
        </w:rPr>
        <w:t xml:space="preserve">Примечание </w:t>
      </w:r>
      <w:r w:rsidR="00E65515">
        <w:rPr>
          <w:rFonts w:ascii="Times New Roman" w:hAnsi="Times New Roman" w:cs="Times New Roman"/>
          <w:sz w:val="22"/>
          <w:szCs w:val="22"/>
          <w:lang w:bidi="ru-RU"/>
        </w:rPr>
        <w:t>-</w:t>
      </w:r>
      <w:r w:rsidRPr="0065031B">
        <w:rPr>
          <w:rFonts w:ascii="Times New Roman" w:hAnsi="Times New Roman" w:cs="Times New Roman"/>
          <w:sz w:val="22"/>
          <w:szCs w:val="22"/>
          <w:lang w:bidi="ru-RU"/>
        </w:rPr>
        <w:t xml:space="preserve"> Расчет стоимости жизненного цикла может обращаться к периоду анализа, который охватывает весь жизненный цикл или выбранный этап или период, представляющи</w:t>
      </w:r>
      <w:r w:rsidR="008870E6">
        <w:rPr>
          <w:rFonts w:ascii="Times New Roman" w:hAnsi="Times New Roman" w:cs="Times New Roman"/>
          <w:sz w:val="22"/>
          <w:szCs w:val="22"/>
          <w:lang w:bidi="ru-RU"/>
        </w:rPr>
        <w:t>й</w:t>
      </w:r>
      <w:r w:rsidRPr="0065031B">
        <w:rPr>
          <w:rFonts w:ascii="Times New Roman" w:hAnsi="Times New Roman" w:cs="Times New Roman"/>
          <w:sz w:val="22"/>
          <w:szCs w:val="22"/>
          <w:lang w:bidi="ru-RU"/>
        </w:rPr>
        <w:t xml:space="preserve"> интерес.</w:t>
      </w:r>
    </w:p>
    <w:p w:rsidR="00363876" w:rsidRPr="00363876" w:rsidRDefault="00363876" w:rsidP="00363876">
      <w:pPr>
        <w:shd w:val="clear" w:color="auto" w:fill="FFFFFF"/>
        <w:rPr>
          <w:rFonts w:ascii="Times New Roman" w:hAnsi="Times New Roman" w:cs="Times New Roman"/>
          <w:b/>
          <w:sz w:val="24"/>
          <w:szCs w:val="24"/>
          <w:lang w:bidi="ru-RU"/>
        </w:rPr>
      </w:pPr>
    </w:p>
    <w:p w:rsidR="00363876" w:rsidRPr="00363876" w:rsidRDefault="00363876" w:rsidP="0065031B">
      <w:pPr>
        <w:shd w:val="clear" w:color="auto" w:fill="FFFFFF"/>
        <w:rPr>
          <w:rFonts w:ascii="Times New Roman" w:hAnsi="Times New Roman" w:cs="Times New Roman"/>
          <w:sz w:val="24"/>
          <w:szCs w:val="24"/>
          <w:lang w:bidi="ru-RU"/>
        </w:rPr>
      </w:pPr>
      <w:r w:rsidRPr="00363876">
        <w:rPr>
          <w:rFonts w:ascii="Times New Roman" w:hAnsi="Times New Roman" w:cs="Times New Roman"/>
          <w:b/>
          <w:sz w:val="24"/>
          <w:szCs w:val="24"/>
          <w:lang w:bidi="ru-RU"/>
        </w:rPr>
        <w:t>3.1.9</w:t>
      </w:r>
      <w:r w:rsidR="0065031B">
        <w:rPr>
          <w:rFonts w:ascii="Times New Roman" w:hAnsi="Times New Roman" w:cs="Times New Roman"/>
          <w:sz w:val="24"/>
          <w:szCs w:val="24"/>
          <w:lang w:bidi="ru-RU"/>
        </w:rPr>
        <w:t xml:space="preserve"> </w:t>
      </w:r>
      <w:r w:rsidR="0065031B">
        <w:rPr>
          <w:rFonts w:ascii="Times New Roman" w:hAnsi="Times New Roman" w:cs="Times New Roman"/>
          <w:b/>
          <w:sz w:val="24"/>
          <w:szCs w:val="24"/>
          <w:lang w:bidi="ru-RU"/>
        </w:rPr>
        <w:t>Р</w:t>
      </w:r>
      <w:r w:rsidRPr="00363876">
        <w:rPr>
          <w:rFonts w:ascii="Times New Roman" w:hAnsi="Times New Roman" w:cs="Times New Roman"/>
          <w:b/>
          <w:sz w:val="24"/>
          <w:szCs w:val="24"/>
          <w:lang w:bidi="ru-RU"/>
        </w:rPr>
        <w:t>асходы на техническое обслуживание</w:t>
      </w:r>
      <w:r w:rsidR="0065031B">
        <w:rPr>
          <w:rFonts w:ascii="Times New Roman" w:hAnsi="Times New Roman" w:cs="Times New Roman"/>
          <w:sz w:val="24"/>
          <w:szCs w:val="24"/>
          <w:lang w:bidi="ru-RU"/>
        </w:rPr>
        <w:t xml:space="preserve">: </w:t>
      </w:r>
      <w:r w:rsidRPr="00363876">
        <w:rPr>
          <w:rFonts w:ascii="Times New Roman" w:hAnsi="Times New Roman" w:cs="Times New Roman"/>
          <w:sz w:val="24"/>
          <w:szCs w:val="24"/>
          <w:lang w:bidi="ru-RU"/>
        </w:rPr>
        <w:t xml:space="preserve">общая сумма трудовых, материальных и прочих </w:t>
      </w:r>
      <w:r w:rsidR="008870E6" w:rsidRPr="00363876">
        <w:rPr>
          <w:rFonts w:ascii="Times New Roman" w:hAnsi="Times New Roman" w:cs="Times New Roman"/>
          <w:sz w:val="24"/>
          <w:szCs w:val="24"/>
          <w:lang w:bidi="ru-RU"/>
        </w:rPr>
        <w:t xml:space="preserve">расходов </w:t>
      </w:r>
      <w:r w:rsidRPr="00173E79">
        <w:rPr>
          <w:rFonts w:ascii="Times New Roman" w:hAnsi="Times New Roman" w:cs="Times New Roman"/>
          <w:sz w:val="24"/>
          <w:szCs w:val="24"/>
          <w:lang w:bidi="ru-RU"/>
        </w:rPr>
        <w:t>связанных в обязательном порядке для сохранения здания или его части в состоянии, в котором оно может выполнять свои необходимые функции</w:t>
      </w:r>
      <w:r w:rsidR="00173885" w:rsidRPr="00173E79">
        <w:rPr>
          <w:rFonts w:ascii="Times New Roman" w:hAnsi="Times New Roman" w:cs="Times New Roman"/>
          <w:sz w:val="24"/>
          <w:szCs w:val="24"/>
          <w:lang w:bidi="ru-RU"/>
        </w:rPr>
        <w:t>.</w:t>
      </w:r>
      <w:r w:rsidR="008870E6">
        <w:rPr>
          <w:rFonts w:ascii="Times New Roman" w:hAnsi="Times New Roman" w:cs="Times New Roman"/>
          <w:sz w:val="24"/>
          <w:szCs w:val="24"/>
          <w:lang w:bidi="ru-RU"/>
        </w:rPr>
        <w:t xml:space="preserve"> </w:t>
      </w:r>
    </w:p>
    <w:p w:rsidR="00363876" w:rsidRPr="00363876" w:rsidRDefault="00363876" w:rsidP="00363876">
      <w:pPr>
        <w:shd w:val="clear" w:color="auto" w:fill="FFFFFF"/>
        <w:rPr>
          <w:rFonts w:ascii="Times New Roman" w:hAnsi="Times New Roman" w:cs="Times New Roman"/>
          <w:sz w:val="24"/>
          <w:szCs w:val="24"/>
          <w:lang w:bidi="ru-RU"/>
        </w:rPr>
      </w:pPr>
    </w:p>
    <w:p w:rsidR="00363876" w:rsidRPr="0065031B" w:rsidRDefault="00363876" w:rsidP="00363876">
      <w:pPr>
        <w:shd w:val="clear" w:color="auto" w:fill="FFFFFF"/>
        <w:rPr>
          <w:rFonts w:ascii="Times New Roman" w:hAnsi="Times New Roman" w:cs="Times New Roman"/>
          <w:lang w:bidi="ru-RU"/>
        </w:rPr>
      </w:pPr>
      <w:r w:rsidRPr="0065031B">
        <w:rPr>
          <w:rFonts w:ascii="Times New Roman" w:hAnsi="Times New Roman" w:cs="Times New Roman"/>
          <w:lang w:bidi="ru-RU"/>
        </w:rPr>
        <w:t xml:space="preserve">Примечание </w:t>
      </w:r>
      <w:r w:rsidR="00E65515">
        <w:rPr>
          <w:rFonts w:ascii="Times New Roman" w:hAnsi="Times New Roman" w:cs="Times New Roman"/>
          <w:lang w:bidi="ru-RU"/>
        </w:rPr>
        <w:t>-</w:t>
      </w:r>
      <w:r w:rsidRPr="0065031B">
        <w:rPr>
          <w:rFonts w:ascii="Times New Roman" w:hAnsi="Times New Roman" w:cs="Times New Roman"/>
          <w:lang w:bidi="ru-RU"/>
        </w:rPr>
        <w:t xml:space="preserve"> Техническое обслуживание охватывает проведение корректирующего, оперативного и профилактического технического обслуживания законченных строительством объектов или их частей, и включает все связанные с этим меры по управлению, очистке, обслуживанию, перекраске, ремонту и замене деталей в случаях, когда возникает необходимость, с тем, чтобы обеспечить использование законченного строительством объекта по назначению.</w:t>
      </w:r>
    </w:p>
    <w:p w:rsidR="00363876" w:rsidRPr="00363876" w:rsidRDefault="00363876" w:rsidP="00363876">
      <w:pPr>
        <w:shd w:val="clear" w:color="auto" w:fill="FFFFFF"/>
        <w:rPr>
          <w:rFonts w:ascii="Times New Roman" w:hAnsi="Times New Roman" w:cs="Times New Roman"/>
          <w:sz w:val="24"/>
          <w:szCs w:val="24"/>
          <w:lang w:bidi="ru-RU"/>
        </w:rPr>
      </w:pPr>
    </w:p>
    <w:p w:rsidR="00363876" w:rsidRPr="00363876" w:rsidRDefault="00173885" w:rsidP="000F6EE9">
      <w:pPr>
        <w:shd w:val="clear" w:color="auto" w:fill="FFFFFF"/>
        <w:rPr>
          <w:rFonts w:ascii="Times New Roman" w:hAnsi="Times New Roman" w:cs="Times New Roman"/>
          <w:sz w:val="24"/>
          <w:szCs w:val="24"/>
          <w:lang w:bidi="ru-RU"/>
        </w:rPr>
      </w:pPr>
      <w:r>
        <w:rPr>
          <w:rFonts w:ascii="Times New Roman" w:hAnsi="Times New Roman" w:cs="Times New Roman"/>
          <w:b/>
          <w:sz w:val="24"/>
          <w:szCs w:val="24"/>
          <w:lang w:bidi="ru-RU"/>
        </w:rPr>
        <w:t>3.1.10 Н</w:t>
      </w:r>
      <w:r w:rsidR="00363876" w:rsidRPr="00363876">
        <w:rPr>
          <w:rFonts w:ascii="Times New Roman" w:hAnsi="Times New Roman" w:cs="Times New Roman"/>
          <w:b/>
          <w:sz w:val="24"/>
          <w:szCs w:val="24"/>
          <w:lang w:bidi="ru-RU"/>
        </w:rPr>
        <w:t>оминальная стоимость</w:t>
      </w:r>
      <w:r>
        <w:rPr>
          <w:rFonts w:ascii="Times New Roman" w:hAnsi="Times New Roman" w:cs="Times New Roman"/>
          <w:sz w:val="24"/>
          <w:szCs w:val="24"/>
          <w:lang w:bidi="ru-RU"/>
        </w:rPr>
        <w:t xml:space="preserve">: </w:t>
      </w:r>
      <w:r w:rsidR="00363876" w:rsidRPr="00363876">
        <w:rPr>
          <w:rFonts w:ascii="Times New Roman" w:hAnsi="Times New Roman" w:cs="Times New Roman"/>
          <w:sz w:val="24"/>
          <w:szCs w:val="24"/>
          <w:lang w:bidi="ru-RU"/>
        </w:rPr>
        <w:t>ожидаемая цена, которая будет оплачена в случае, когда стоимость подлежит оплате, включая предполагаемые изменения в цене, к примеру, вследствие прогнозируемого изменения эффективности, инфляции или дефляции и технологий</w:t>
      </w:r>
      <w:r>
        <w:rPr>
          <w:rFonts w:ascii="Times New Roman" w:hAnsi="Times New Roman" w:cs="Times New Roman"/>
          <w:sz w:val="24"/>
          <w:szCs w:val="24"/>
          <w:lang w:bidi="ru-RU"/>
        </w:rPr>
        <w:t>.</w:t>
      </w:r>
    </w:p>
    <w:p w:rsidR="00363876" w:rsidRDefault="00173885" w:rsidP="00173885">
      <w:pPr>
        <w:shd w:val="clear" w:color="auto" w:fill="FFFFFF"/>
        <w:rPr>
          <w:rFonts w:ascii="Times New Roman" w:hAnsi="Times New Roman" w:cs="Times New Roman"/>
          <w:sz w:val="24"/>
          <w:szCs w:val="24"/>
          <w:lang w:bidi="ru-RU"/>
        </w:rPr>
      </w:pPr>
      <w:r>
        <w:rPr>
          <w:rFonts w:ascii="Times New Roman" w:hAnsi="Times New Roman" w:cs="Times New Roman"/>
          <w:b/>
          <w:sz w:val="24"/>
          <w:szCs w:val="24"/>
          <w:lang w:bidi="ru-RU"/>
        </w:rPr>
        <w:t>3.1.11 Э</w:t>
      </w:r>
      <w:r w:rsidR="00363876" w:rsidRPr="00363876">
        <w:rPr>
          <w:rFonts w:ascii="Times New Roman" w:hAnsi="Times New Roman" w:cs="Times New Roman"/>
          <w:b/>
          <w:sz w:val="24"/>
          <w:szCs w:val="24"/>
          <w:lang w:bidi="ru-RU"/>
        </w:rPr>
        <w:t>ксплуатационные затраты</w:t>
      </w:r>
      <w:r>
        <w:rPr>
          <w:rFonts w:ascii="Times New Roman" w:hAnsi="Times New Roman" w:cs="Times New Roman"/>
          <w:sz w:val="24"/>
          <w:szCs w:val="24"/>
          <w:lang w:bidi="ru-RU"/>
        </w:rPr>
        <w:t xml:space="preserve">: </w:t>
      </w:r>
      <w:r w:rsidR="00363876" w:rsidRPr="00363876">
        <w:rPr>
          <w:rFonts w:ascii="Times New Roman" w:hAnsi="Times New Roman" w:cs="Times New Roman"/>
          <w:sz w:val="24"/>
          <w:szCs w:val="24"/>
          <w:lang w:bidi="ru-RU"/>
        </w:rPr>
        <w:t>затраты, связанные с эксплуатацией и управлением объекта или застроенной среды, включая услуги административной поддержки</w:t>
      </w:r>
      <w:r>
        <w:rPr>
          <w:rFonts w:ascii="Times New Roman" w:hAnsi="Times New Roman" w:cs="Times New Roman"/>
          <w:sz w:val="24"/>
          <w:szCs w:val="24"/>
          <w:lang w:bidi="ru-RU"/>
        </w:rPr>
        <w:t>.</w:t>
      </w:r>
    </w:p>
    <w:p w:rsidR="00363876" w:rsidRPr="00363876" w:rsidRDefault="00363876" w:rsidP="00A73CA5">
      <w:pPr>
        <w:shd w:val="clear" w:color="auto" w:fill="FFFFFF"/>
        <w:ind w:firstLine="0"/>
        <w:rPr>
          <w:rFonts w:ascii="Times New Roman" w:hAnsi="Times New Roman" w:cs="Times New Roman"/>
          <w:sz w:val="24"/>
          <w:szCs w:val="24"/>
          <w:lang w:bidi="ru-RU"/>
        </w:rPr>
      </w:pPr>
    </w:p>
    <w:p w:rsidR="00363876" w:rsidRPr="00173885" w:rsidRDefault="00363876" w:rsidP="00363876">
      <w:pPr>
        <w:shd w:val="clear" w:color="auto" w:fill="FFFFFF"/>
        <w:rPr>
          <w:rFonts w:ascii="Times New Roman" w:hAnsi="Times New Roman" w:cs="Times New Roman"/>
          <w:lang w:bidi="ru-RU"/>
        </w:rPr>
      </w:pPr>
      <w:r w:rsidRPr="00173885">
        <w:rPr>
          <w:rFonts w:ascii="Times New Roman" w:hAnsi="Times New Roman" w:cs="Times New Roman"/>
          <w:lang w:bidi="ru-RU"/>
        </w:rPr>
        <w:t xml:space="preserve">Примечание </w:t>
      </w:r>
      <w:r w:rsidR="00A73CA5">
        <w:rPr>
          <w:rFonts w:ascii="Times New Roman" w:hAnsi="Times New Roman" w:cs="Times New Roman"/>
          <w:lang w:bidi="ru-RU"/>
        </w:rPr>
        <w:t>-</w:t>
      </w:r>
      <w:r w:rsidRPr="00173885">
        <w:rPr>
          <w:rFonts w:ascii="Times New Roman" w:hAnsi="Times New Roman" w:cs="Times New Roman"/>
          <w:lang w:bidi="ru-RU"/>
        </w:rPr>
        <w:t xml:space="preserve"> Эксплуатационные затраты могут охватывать расходы на аренду, тарифы, страхование, энергию и прочие затраты на экологический/нормативный контроль, местные налоги и сборы.</w:t>
      </w:r>
    </w:p>
    <w:p w:rsidR="00363876" w:rsidRPr="00173885" w:rsidRDefault="00363876" w:rsidP="00363876">
      <w:pPr>
        <w:shd w:val="clear" w:color="auto" w:fill="FFFFFF"/>
        <w:rPr>
          <w:rFonts w:ascii="Times New Roman" w:hAnsi="Times New Roman" w:cs="Times New Roman"/>
          <w:lang w:bidi="ru-RU"/>
        </w:rPr>
      </w:pPr>
    </w:p>
    <w:p w:rsidR="00363876" w:rsidRPr="00363876" w:rsidRDefault="00173885" w:rsidP="00173885">
      <w:pPr>
        <w:shd w:val="clear" w:color="auto" w:fill="FFFFFF"/>
        <w:rPr>
          <w:rFonts w:ascii="Times New Roman" w:hAnsi="Times New Roman" w:cs="Times New Roman"/>
          <w:sz w:val="24"/>
          <w:szCs w:val="24"/>
          <w:lang w:bidi="ru-RU"/>
        </w:rPr>
      </w:pPr>
      <w:r>
        <w:rPr>
          <w:rFonts w:ascii="Times New Roman" w:hAnsi="Times New Roman" w:cs="Times New Roman"/>
          <w:b/>
          <w:sz w:val="24"/>
          <w:szCs w:val="24"/>
          <w:lang w:bidi="ru-RU"/>
        </w:rPr>
        <w:t>3.1.12 Р</w:t>
      </w:r>
      <w:r w:rsidR="00363876" w:rsidRPr="00363876">
        <w:rPr>
          <w:rFonts w:ascii="Times New Roman" w:hAnsi="Times New Roman" w:cs="Times New Roman"/>
          <w:b/>
          <w:sz w:val="24"/>
          <w:szCs w:val="24"/>
          <w:lang w:bidi="ru-RU"/>
        </w:rPr>
        <w:t>еальная стоимость</w:t>
      </w:r>
      <w:r>
        <w:rPr>
          <w:rFonts w:ascii="Times New Roman" w:hAnsi="Times New Roman" w:cs="Times New Roman"/>
          <w:sz w:val="24"/>
          <w:szCs w:val="24"/>
          <w:lang w:bidi="ru-RU"/>
        </w:rPr>
        <w:t xml:space="preserve">: </w:t>
      </w:r>
      <w:r w:rsidR="00363876" w:rsidRPr="00363876">
        <w:rPr>
          <w:rFonts w:ascii="Times New Roman" w:hAnsi="Times New Roman" w:cs="Times New Roman"/>
          <w:sz w:val="24"/>
          <w:szCs w:val="24"/>
          <w:lang w:bidi="ru-RU"/>
        </w:rPr>
        <w:t>стоимость, выраженная в виде значения на базовую дату, включая предполагаемые изменения цены вследствие предсказанных изменений в эффективности и технологиях, но исключая общую инфляцию или дефляцию цен</w:t>
      </w:r>
      <w:r>
        <w:rPr>
          <w:rFonts w:ascii="Times New Roman" w:hAnsi="Times New Roman" w:cs="Times New Roman"/>
          <w:sz w:val="24"/>
          <w:szCs w:val="24"/>
          <w:lang w:bidi="ru-RU"/>
        </w:rPr>
        <w:t>.</w:t>
      </w:r>
    </w:p>
    <w:p w:rsidR="000F6EE9" w:rsidRDefault="000F6EE9" w:rsidP="000F6EE9">
      <w:pPr>
        <w:shd w:val="clear" w:color="auto" w:fill="FFFFFF"/>
        <w:ind w:left="567" w:right="-591" w:firstLine="0"/>
        <w:rPr>
          <w:rFonts w:ascii="Times New Roman" w:hAnsi="Times New Roman" w:cs="Times New Roman"/>
          <w:b/>
          <w:sz w:val="24"/>
          <w:szCs w:val="24"/>
          <w:lang w:bidi="ru-RU"/>
        </w:rPr>
      </w:pPr>
    </w:p>
    <w:p w:rsidR="00E334B1" w:rsidRDefault="00E334B1" w:rsidP="000F6EE9">
      <w:pPr>
        <w:shd w:val="clear" w:color="auto" w:fill="FFFFFF"/>
        <w:ind w:left="567" w:right="-591" w:firstLine="0"/>
        <w:rPr>
          <w:rFonts w:ascii="Times New Roman" w:hAnsi="Times New Roman" w:cs="Times New Roman"/>
          <w:b/>
          <w:sz w:val="24"/>
          <w:szCs w:val="24"/>
          <w:lang w:bidi="ru-RU"/>
        </w:rPr>
      </w:pPr>
    </w:p>
    <w:p w:rsidR="00A73CA5" w:rsidRDefault="00A73CA5" w:rsidP="000F6EE9">
      <w:pPr>
        <w:shd w:val="clear" w:color="auto" w:fill="FFFFFF"/>
        <w:ind w:left="567" w:right="-591" w:firstLine="0"/>
        <w:rPr>
          <w:rFonts w:ascii="Times New Roman" w:hAnsi="Times New Roman" w:cs="Times New Roman"/>
          <w:b/>
          <w:sz w:val="24"/>
          <w:szCs w:val="24"/>
          <w:lang w:bidi="ru-RU"/>
        </w:rPr>
      </w:pPr>
    </w:p>
    <w:p w:rsidR="00363876" w:rsidRPr="00363876" w:rsidRDefault="00173885" w:rsidP="000F6EE9">
      <w:pPr>
        <w:shd w:val="clear" w:color="auto" w:fill="FFFFFF"/>
        <w:ind w:left="567" w:right="-591" w:firstLine="426"/>
        <w:rPr>
          <w:rFonts w:ascii="Times New Roman" w:hAnsi="Times New Roman" w:cs="Times New Roman"/>
          <w:sz w:val="24"/>
          <w:szCs w:val="24"/>
          <w:lang w:bidi="ru-RU"/>
        </w:rPr>
      </w:pPr>
      <w:r>
        <w:rPr>
          <w:rFonts w:ascii="Times New Roman" w:hAnsi="Times New Roman" w:cs="Times New Roman"/>
          <w:b/>
          <w:sz w:val="24"/>
          <w:szCs w:val="24"/>
          <w:lang w:bidi="ru-RU"/>
        </w:rPr>
        <w:t>3.1.13 Н</w:t>
      </w:r>
      <w:r w:rsidR="00363876" w:rsidRPr="00363876">
        <w:rPr>
          <w:rFonts w:ascii="Times New Roman" w:hAnsi="Times New Roman" w:cs="Times New Roman"/>
          <w:b/>
          <w:sz w:val="24"/>
          <w:szCs w:val="24"/>
          <w:lang w:bidi="ru-RU"/>
        </w:rPr>
        <w:t>евозмещаемые затраты</w:t>
      </w:r>
      <w:r>
        <w:rPr>
          <w:rFonts w:ascii="Times New Roman" w:hAnsi="Times New Roman" w:cs="Times New Roman"/>
          <w:sz w:val="24"/>
          <w:szCs w:val="24"/>
          <w:lang w:bidi="ru-RU"/>
        </w:rPr>
        <w:t>: у</w:t>
      </w:r>
      <w:r w:rsidR="00363876" w:rsidRPr="00363876">
        <w:rPr>
          <w:rFonts w:ascii="Times New Roman" w:hAnsi="Times New Roman" w:cs="Times New Roman"/>
          <w:sz w:val="24"/>
          <w:szCs w:val="24"/>
          <w:lang w:bidi="ru-RU"/>
        </w:rPr>
        <w:t>же понесенные и (или) безоговорочно совершенные затраты на товары и услуги</w:t>
      </w:r>
      <w:r w:rsidR="00C771E4">
        <w:rPr>
          <w:rFonts w:ascii="Times New Roman" w:hAnsi="Times New Roman" w:cs="Times New Roman"/>
          <w:sz w:val="24"/>
          <w:szCs w:val="24"/>
          <w:lang w:bidi="ru-RU"/>
        </w:rPr>
        <w:t>.</w:t>
      </w:r>
    </w:p>
    <w:p w:rsidR="00363876" w:rsidRPr="00363876" w:rsidRDefault="00363876" w:rsidP="00AF2D61">
      <w:pPr>
        <w:shd w:val="clear" w:color="auto" w:fill="FFFFFF"/>
        <w:ind w:left="567" w:right="-591" w:firstLine="0"/>
        <w:rPr>
          <w:rFonts w:ascii="Times New Roman" w:hAnsi="Times New Roman" w:cs="Times New Roman"/>
          <w:sz w:val="24"/>
          <w:szCs w:val="24"/>
          <w:lang w:bidi="ru-RU"/>
        </w:rPr>
      </w:pPr>
    </w:p>
    <w:p w:rsidR="00363876" w:rsidRPr="00C771E4" w:rsidRDefault="00363876" w:rsidP="00021B74">
      <w:pPr>
        <w:shd w:val="clear" w:color="auto" w:fill="FFFFFF"/>
        <w:ind w:left="567" w:right="-591" w:firstLine="426"/>
        <w:rPr>
          <w:rFonts w:ascii="Times New Roman" w:hAnsi="Times New Roman" w:cs="Times New Roman"/>
          <w:lang w:bidi="ru-RU"/>
        </w:rPr>
      </w:pPr>
      <w:r w:rsidRPr="00C771E4">
        <w:rPr>
          <w:rFonts w:ascii="Times New Roman" w:hAnsi="Times New Roman" w:cs="Times New Roman"/>
          <w:lang w:bidi="ru-RU"/>
        </w:rPr>
        <w:t xml:space="preserve">Примечание </w:t>
      </w:r>
      <w:r w:rsidR="00A73CA5">
        <w:rPr>
          <w:rFonts w:ascii="Times New Roman" w:hAnsi="Times New Roman" w:cs="Times New Roman"/>
          <w:lang w:bidi="ru-RU"/>
        </w:rPr>
        <w:t>-</w:t>
      </w:r>
      <w:r w:rsidRPr="00C771E4">
        <w:rPr>
          <w:rFonts w:ascii="Times New Roman" w:hAnsi="Times New Roman" w:cs="Times New Roman"/>
          <w:lang w:bidi="ru-RU"/>
        </w:rPr>
        <w:t xml:space="preserve"> При оценке они игнорируются. Тем не менее, альтернативные издержки на получение или дальнейшее использование капитала включены в анализ </w:t>
      </w:r>
      <w:r w:rsidRPr="00C771E4">
        <w:rPr>
          <w:rFonts w:ascii="Times New Roman" w:hAnsi="Times New Roman" w:cs="Times New Roman"/>
          <w:i/>
          <w:lang w:bidi="ru-RU"/>
        </w:rPr>
        <w:t xml:space="preserve">издержек за весь период эксплуатации </w:t>
      </w:r>
      <w:r w:rsidRPr="00C771E4">
        <w:rPr>
          <w:rFonts w:ascii="Times New Roman" w:hAnsi="Times New Roman" w:cs="Times New Roman"/>
          <w:lang w:bidi="ru-RU"/>
        </w:rPr>
        <w:t>(</w:t>
      </w:r>
      <w:r w:rsidRPr="00C771E4">
        <w:rPr>
          <w:rFonts w:ascii="Times New Roman" w:hAnsi="Times New Roman" w:cs="Times New Roman"/>
          <w:u w:val="single"/>
          <w:lang w:bidi="ru-RU"/>
        </w:rPr>
        <w:t>3.1.14</w:t>
      </w:r>
      <w:r w:rsidRPr="00C771E4">
        <w:rPr>
          <w:rFonts w:ascii="Times New Roman" w:hAnsi="Times New Roman" w:cs="Times New Roman"/>
          <w:lang w:bidi="ru-RU"/>
        </w:rPr>
        <w:t xml:space="preserve">), а альтернативные издержки использования </w:t>
      </w:r>
      <w:r w:rsidRPr="00C771E4">
        <w:rPr>
          <w:rFonts w:ascii="Times New Roman" w:hAnsi="Times New Roman" w:cs="Times New Roman"/>
          <w:i/>
          <w:lang w:bidi="ru-RU"/>
        </w:rPr>
        <w:t xml:space="preserve">объектов </w:t>
      </w:r>
      <w:r w:rsidRPr="00C771E4">
        <w:rPr>
          <w:rFonts w:ascii="Times New Roman" w:hAnsi="Times New Roman" w:cs="Times New Roman"/>
          <w:lang w:bidi="ru-RU"/>
        </w:rPr>
        <w:t>(</w:t>
      </w:r>
      <w:r w:rsidRPr="00C771E4">
        <w:rPr>
          <w:rFonts w:ascii="Times New Roman" w:hAnsi="Times New Roman" w:cs="Times New Roman"/>
          <w:u w:val="single"/>
          <w:lang w:bidi="ru-RU"/>
        </w:rPr>
        <w:t>3.4.1</w:t>
      </w:r>
      <w:r w:rsidRPr="00C771E4">
        <w:rPr>
          <w:rFonts w:ascii="Times New Roman" w:hAnsi="Times New Roman" w:cs="Times New Roman"/>
          <w:lang w:bidi="ru-RU"/>
        </w:rPr>
        <w:t xml:space="preserve">) могут рассматриваться как затраты в анализе </w:t>
      </w:r>
      <w:r w:rsidRPr="00C771E4">
        <w:rPr>
          <w:rFonts w:ascii="Times New Roman" w:hAnsi="Times New Roman" w:cs="Times New Roman"/>
          <w:i/>
          <w:lang w:bidi="ru-RU"/>
        </w:rPr>
        <w:t xml:space="preserve">стоимости жизненного цикла </w:t>
      </w:r>
      <w:r w:rsidRPr="00C771E4">
        <w:rPr>
          <w:rFonts w:ascii="Times New Roman" w:hAnsi="Times New Roman" w:cs="Times New Roman"/>
          <w:lang w:bidi="ru-RU"/>
        </w:rPr>
        <w:t>(</w:t>
      </w:r>
      <w:r w:rsidRPr="00C771E4">
        <w:rPr>
          <w:rFonts w:ascii="Times New Roman" w:hAnsi="Times New Roman" w:cs="Times New Roman"/>
          <w:u w:val="single"/>
          <w:lang w:bidi="ru-RU"/>
        </w:rPr>
        <w:t>3.1.7</w:t>
      </w:r>
      <w:r w:rsidRPr="00C771E4">
        <w:rPr>
          <w:rFonts w:ascii="Times New Roman" w:hAnsi="Times New Roman" w:cs="Times New Roman"/>
          <w:lang w:bidi="ru-RU"/>
        </w:rPr>
        <w:t xml:space="preserve">). </w:t>
      </w:r>
    </w:p>
    <w:p w:rsidR="00363876" w:rsidRPr="00363876" w:rsidRDefault="00363876" w:rsidP="00AF2D61">
      <w:pPr>
        <w:shd w:val="clear" w:color="auto" w:fill="FFFFFF"/>
        <w:ind w:left="567" w:right="-591" w:firstLine="0"/>
        <w:rPr>
          <w:rFonts w:ascii="Times New Roman" w:hAnsi="Times New Roman" w:cs="Times New Roman"/>
          <w:sz w:val="24"/>
          <w:szCs w:val="24"/>
          <w:lang w:bidi="ru-RU"/>
        </w:rPr>
      </w:pPr>
    </w:p>
    <w:p w:rsidR="00363876" w:rsidRPr="00363876" w:rsidRDefault="00363876" w:rsidP="00021B74">
      <w:pPr>
        <w:shd w:val="clear" w:color="auto" w:fill="FFFFFF"/>
        <w:ind w:left="567" w:right="-591" w:firstLine="426"/>
        <w:rPr>
          <w:rFonts w:ascii="Times New Roman" w:hAnsi="Times New Roman" w:cs="Times New Roman"/>
          <w:sz w:val="24"/>
          <w:szCs w:val="24"/>
          <w:lang w:bidi="ru-RU"/>
        </w:rPr>
      </w:pPr>
      <w:r w:rsidRPr="00363876">
        <w:rPr>
          <w:rFonts w:ascii="Times New Roman" w:hAnsi="Times New Roman" w:cs="Times New Roman"/>
          <w:b/>
          <w:sz w:val="24"/>
          <w:szCs w:val="24"/>
          <w:lang w:bidi="ru-RU"/>
        </w:rPr>
        <w:t>3.1.14</w:t>
      </w:r>
      <w:r w:rsidR="00C771E4">
        <w:rPr>
          <w:rFonts w:ascii="Times New Roman" w:hAnsi="Times New Roman" w:cs="Times New Roman"/>
          <w:sz w:val="24"/>
          <w:szCs w:val="24"/>
          <w:lang w:bidi="ru-RU"/>
        </w:rPr>
        <w:t xml:space="preserve"> </w:t>
      </w:r>
      <w:r w:rsidR="00C771E4">
        <w:rPr>
          <w:rFonts w:ascii="Times New Roman" w:hAnsi="Times New Roman" w:cs="Times New Roman"/>
          <w:b/>
          <w:sz w:val="24"/>
          <w:szCs w:val="24"/>
          <w:lang w:bidi="ru-RU"/>
        </w:rPr>
        <w:t>И</w:t>
      </w:r>
      <w:r w:rsidRPr="00363876">
        <w:rPr>
          <w:rFonts w:ascii="Times New Roman" w:hAnsi="Times New Roman" w:cs="Times New Roman"/>
          <w:b/>
          <w:sz w:val="24"/>
          <w:szCs w:val="24"/>
          <w:lang w:bidi="ru-RU"/>
        </w:rPr>
        <w:t>здержки за весь период эксплуатации</w:t>
      </w:r>
      <w:r w:rsidR="00C771E4">
        <w:rPr>
          <w:rFonts w:ascii="Times New Roman" w:hAnsi="Times New Roman" w:cs="Times New Roman"/>
          <w:sz w:val="24"/>
          <w:szCs w:val="24"/>
          <w:lang w:bidi="ru-RU"/>
        </w:rPr>
        <w:t xml:space="preserve"> </w:t>
      </w:r>
      <w:r w:rsidRPr="00363876">
        <w:rPr>
          <w:rFonts w:ascii="Times New Roman" w:hAnsi="Times New Roman" w:cs="Times New Roman"/>
          <w:b/>
          <w:sz w:val="24"/>
          <w:szCs w:val="24"/>
          <w:lang w:bidi="ru-RU"/>
        </w:rPr>
        <w:t>WLC (</w:t>
      </w:r>
      <w:proofErr w:type="spellStart"/>
      <w:r w:rsidRPr="00363876">
        <w:rPr>
          <w:rFonts w:ascii="Times New Roman" w:hAnsi="Times New Roman" w:cs="Times New Roman"/>
          <w:b/>
          <w:bCs/>
          <w:sz w:val="24"/>
          <w:szCs w:val="24"/>
          <w:lang w:bidi="ru-RU"/>
        </w:rPr>
        <w:t>whole-life</w:t>
      </w:r>
      <w:proofErr w:type="spellEnd"/>
      <w:r w:rsidRPr="00363876">
        <w:rPr>
          <w:rFonts w:ascii="Times New Roman" w:hAnsi="Times New Roman" w:cs="Times New Roman"/>
          <w:b/>
          <w:bCs/>
          <w:sz w:val="24"/>
          <w:szCs w:val="24"/>
          <w:lang w:bidi="ru-RU"/>
        </w:rPr>
        <w:t xml:space="preserve"> </w:t>
      </w:r>
      <w:proofErr w:type="spellStart"/>
      <w:r w:rsidRPr="00363876">
        <w:rPr>
          <w:rFonts w:ascii="Times New Roman" w:hAnsi="Times New Roman" w:cs="Times New Roman"/>
          <w:b/>
          <w:bCs/>
          <w:sz w:val="24"/>
          <w:szCs w:val="24"/>
          <w:lang w:bidi="ru-RU"/>
        </w:rPr>
        <w:t>cost</w:t>
      </w:r>
      <w:proofErr w:type="spellEnd"/>
      <w:r w:rsidRPr="00363876">
        <w:rPr>
          <w:rFonts w:ascii="Times New Roman" w:hAnsi="Times New Roman" w:cs="Times New Roman"/>
          <w:b/>
          <w:bCs/>
          <w:sz w:val="24"/>
          <w:szCs w:val="24"/>
          <w:lang w:bidi="ru-RU"/>
        </w:rPr>
        <w:t>)</w:t>
      </w:r>
      <w:r w:rsidR="00C771E4">
        <w:rPr>
          <w:rFonts w:ascii="Times New Roman" w:hAnsi="Times New Roman" w:cs="Times New Roman"/>
          <w:sz w:val="24"/>
          <w:szCs w:val="24"/>
          <w:lang w:bidi="ru-RU"/>
        </w:rPr>
        <w:t xml:space="preserve">: </w:t>
      </w:r>
      <w:r w:rsidRPr="00363876">
        <w:rPr>
          <w:rFonts w:ascii="Times New Roman" w:hAnsi="Times New Roman" w:cs="Times New Roman"/>
          <w:sz w:val="24"/>
          <w:szCs w:val="24"/>
          <w:lang w:bidi="ru-RU"/>
        </w:rPr>
        <w:t xml:space="preserve">все существенные и соответствующие начальные и будущие затраты и прибыль </w:t>
      </w:r>
      <w:r w:rsidRPr="00363876">
        <w:rPr>
          <w:rFonts w:ascii="Times New Roman" w:hAnsi="Times New Roman" w:cs="Times New Roman"/>
          <w:i/>
          <w:sz w:val="24"/>
          <w:szCs w:val="24"/>
          <w:lang w:bidi="ru-RU"/>
        </w:rPr>
        <w:t xml:space="preserve">объекта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3.4.1</w:t>
      </w:r>
      <w:r w:rsidRPr="00363876">
        <w:rPr>
          <w:rFonts w:ascii="Times New Roman" w:hAnsi="Times New Roman" w:cs="Times New Roman"/>
          <w:sz w:val="24"/>
          <w:szCs w:val="24"/>
          <w:lang w:bidi="ru-RU"/>
        </w:rPr>
        <w:t xml:space="preserve">), на всем протяжении его </w:t>
      </w:r>
      <w:r w:rsidRPr="00363876">
        <w:rPr>
          <w:rFonts w:ascii="Times New Roman" w:hAnsi="Times New Roman" w:cs="Times New Roman"/>
          <w:i/>
          <w:sz w:val="24"/>
          <w:szCs w:val="24"/>
          <w:lang w:bidi="ru-RU"/>
        </w:rPr>
        <w:t xml:space="preserve">жизненного цикла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3.3.4</w:t>
      </w:r>
      <w:r w:rsidRPr="00363876">
        <w:rPr>
          <w:rFonts w:ascii="Times New Roman" w:hAnsi="Times New Roman" w:cs="Times New Roman"/>
          <w:sz w:val="24"/>
          <w:szCs w:val="24"/>
          <w:lang w:bidi="ru-RU"/>
        </w:rPr>
        <w:t>), при выполнении требований эксплуатационным характеристикам</w:t>
      </w:r>
      <w:r w:rsidR="00C771E4">
        <w:rPr>
          <w:rFonts w:ascii="Times New Roman" w:hAnsi="Times New Roman" w:cs="Times New Roman"/>
          <w:sz w:val="24"/>
          <w:szCs w:val="24"/>
          <w:lang w:bidi="ru-RU"/>
        </w:rPr>
        <w:t>.</w:t>
      </w:r>
    </w:p>
    <w:p w:rsidR="00363876" w:rsidRPr="00363876" w:rsidRDefault="00363876" w:rsidP="00021B74">
      <w:pPr>
        <w:shd w:val="clear" w:color="auto" w:fill="FFFFFF"/>
        <w:ind w:left="567" w:right="-591" w:firstLine="426"/>
        <w:rPr>
          <w:rFonts w:ascii="Times New Roman" w:hAnsi="Times New Roman" w:cs="Times New Roman"/>
          <w:sz w:val="24"/>
          <w:szCs w:val="24"/>
          <w:lang w:bidi="ru-RU"/>
        </w:rPr>
      </w:pPr>
      <w:r w:rsidRPr="00363876">
        <w:rPr>
          <w:rFonts w:ascii="Times New Roman" w:hAnsi="Times New Roman" w:cs="Times New Roman"/>
          <w:b/>
          <w:sz w:val="24"/>
          <w:szCs w:val="24"/>
          <w:lang w:bidi="ru-RU"/>
        </w:rPr>
        <w:t>3.1.15</w:t>
      </w:r>
      <w:r w:rsidR="00C771E4">
        <w:rPr>
          <w:rFonts w:ascii="Times New Roman" w:hAnsi="Times New Roman" w:cs="Times New Roman"/>
          <w:sz w:val="24"/>
          <w:szCs w:val="24"/>
          <w:lang w:bidi="ru-RU"/>
        </w:rPr>
        <w:t xml:space="preserve"> </w:t>
      </w:r>
      <w:r w:rsidR="00C771E4">
        <w:rPr>
          <w:rFonts w:ascii="Times New Roman" w:hAnsi="Times New Roman" w:cs="Times New Roman"/>
          <w:b/>
          <w:sz w:val="24"/>
          <w:szCs w:val="24"/>
          <w:lang w:bidi="ru-RU"/>
        </w:rPr>
        <w:t>Р</w:t>
      </w:r>
      <w:r w:rsidRPr="00363876">
        <w:rPr>
          <w:rFonts w:ascii="Times New Roman" w:hAnsi="Times New Roman" w:cs="Times New Roman"/>
          <w:b/>
          <w:sz w:val="24"/>
          <w:szCs w:val="24"/>
          <w:lang w:bidi="ru-RU"/>
        </w:rPr>
        <w:t>асчет стоимости за весь период эксплуатации</w:t>
      </w:r>
      <w:r w:rsidR="00C771E4">
        <w:rPr>
          <w:rFonts w:ascii="Times New Roman" w:hAnsi="Times New Roman" w:cs="Times New Roman"/>
          <w:sz w:val="24"/>
          <w:szCs w:val="24"/>
          <w:lang w:bidi="ru-RU"/>
        </w:rPr>
        <w:t xml:space="preserve">: </w:t>
      </w:r>
      <w:r w:rsidRPr="00363876">
        <w:rPr>
          <w:rFonts w:ascii="Times New Roman" w:hAnsi="Times New Roman" w:cs="Times New Roman"/>
          <w:sz w:val="24"/>
          <w:szCs w:val="24"/>
          <w:lang w:bidi="ru-RU"/>
        </w:rPr>
        <w:t xml:space="preserve">методология для систематического экономического рассмотрения всех </w:t>
      </w:r>
      <w:r w:rsidRPr="00363876">
        <w:rPr>
          <w:rFonts w:ascii="Times New Roman" w:hAnsi="Times New Roman" w:cs="Times New Roman"/>
          <w:i/>
          <w:sz w:val="24"/>
          <w:szCs w:val="24"/>
          <w:lang w:bidi="ru-RU"/>
        </w:rPr>
        <w:t xml:space="preserve">издержек за весь период эксплуатации </w:t>
      </w:r>
      <w:r w:rsidRPr="00363876">
        <w:rPr>
          <w:rFonts w:ascii="Times New Roman" w:hAnsi="Times New Roman" w:cs="Times New Roman"/>
          <w:sz w:val="24"/>
          <w:szCs w:val="24"/>
          <w:lang w:bidi="ru-RU"/>
        </w:rPr>
        <w:t>(</w:t>
      </w:r>
      <w:r w:rsidRPr="00363876">
        <w:rPr>
          <w:rFonts w:ascii="Times New Roman" w:hAnsi="Times New Roman" w:cs="Times New Roman"/>
          <w:sz w:val="24"/>
          <w:szCs w:val="24"/>
          <w:u w:val="single"/>
          <w:lang w:bidi="ru-RU"/>
        </w:rPr>
        <w:t>3.1.14</w:t>
      </w:r>
      <w:r w:rsidRPr="00363876">
        <w:rPr>
          <w:rFonts w:ascii="Times New Roman" w:hAnsi="Times New Roman" w:cs="Times New Roman"/>
          <w:sz w:val="24"/>
          <w:szCs w:val="24"/>
          <w:lang w:bidi="ru-RU"/>
        </w:rPr>
        <w:t>) и выгод в течение периода анализа, как определено в согласованной области применения</w:t>
      </w:r>
      <w:r w:rsidR="00C771E4">
        <w:rPr>
          <w:rFonts w:ascii="Times New Roman" w:hAnsi="Times New Roman" w:cs="Times New Roman"/>
          <w:sz w:val="24"/>
          <w:szCs w:val="24"/>
          <w:lang w:bidi="ru-RU"/>
        </w:rPr>
        <w:t>.</w:t>
      </w:r>
    </w:p>
    <w:p w:rsidR="00363876" w:rsidRPr="00363876" w:rsidRDefault="00363876" w:rsidP="00AF2D61">
      <w:pPr>
        <w:shd w:val="clear" w:color="auto" w:fill="FFFFFF"/>
        <w:ind w:left="567" w:right="-591" w:firstLine="0"/>
        <w:rPr>
          <w:rFonts w:ascii="Times New Roman" w:hAnsi="Times New Roman" w:cs="Times New Roman"/>
          <w:sz w:val="24"/>
          <w:szCs w:val="24"/>
          <w:lang w:bidi="ru-RU"/>
        </w:rPr>
      </w:pPr>
    </w:p>
    <w:p w:rsidR="00A73CA5" w:rsidRDefault="00A73CA5" w:rsidP="00021B74">
      <w:pPr>
        <w:shd w:val="clear" w:color="auto" w:fill="FFFFFF"/>
        <w:ind w:left="567" w:right="-591" w:firstLine="426"/>
        <w:rPr>
          <w:rFonts w:ascii="Times New Roman" w:hAnsi="Times New Roman" w:cs="Times New Roman"/>
          <w:lang w:bidi="ru-RU"/>
        </w:rPr>
      </w:pPr>
      <w:r>
        <w:rPr>
          <w:rFonts w:ascii="Times New Roman" w:hAnsi="Times New Roman" w:cs="Times New Roman"/>
          <w:lang w:bidi="ru-RU"/>
        </w:rPr>
        <w:t>Примечания</w:t>
      </w:r>
      <w:r w:rsidR="00363876" w:rsidRPr="00C771E4">
        <w:rPr>
          <w:rFonts w:ascii="Times New Roman" w:hAnsi="Times New Roman" w:cs="Times New Roman"/>
          <w:lang w:bidi="ru-RU"/>
        </w:rPr>
        <w:t xml:space="preserve"> </w:t>
      </w:r>
    </w:p>
    <w:p w:rsidR="00363876" w:rsidRPr="00C771E4" w:rsidRDefault="00646287" w:rsidP="00021B74">
      <w:pPr>
        <w:shd w:val="clear" w:color="auto" w:fill="FFFFFF"/>
        <w:ind w:left="567" w:right="-591" w:firstLine="426"/>
        <w:rPr>
          <w:rFonts w:ascii="Times New Roman" w:hAnsi="Times New Roman" w:cs="Times New Roman"/>
          <w:lang w:bidi="ru-RU"/>
        </w:rPr>
      </w:pPr>
      <w:r>
        <w:rPr>
          <w:rFonts w:ascii="Times New Roman" w:hAnsi="Times New Roman" w:cs="Times New Roman"/>
          <w:lang w:bidi="ru-RU"/>
        </w:rPr>
        <w:t>1</w:t>
      </w:r>
      <w:r w:rsidR="00A73CA5">
        <w:rPr>
          <w:rFonts w:ascii="Times New Roman" w:hAnsi="Times New Roman" w:cs="Times New Roman"/>
          <w:lang w:bidi="ru-RU"/>
        </w:rPr>
        <w:t xml:space="preserve"> </w:t>
      </w:r>
      <w:r w:rsidR="00363876" w:rsidRPr="00C771E4">
        <w:rPr>
          <w:rFonts w:ascii="Times New Roman" w:hAnsi="Times New Roman" w:cs="Times New Roman"/>
          <w:lang w:bidi="ru-RU"/>
        </w:rPr>
        <w:t>Прогнозируемые затраты или выгоды могут включать в себя внешние издержки (включая, например, затраты на финансирование, эксплуатационные расходы, доход от продажи земли, затраты использования).</w:t>
      </w:r>
    </w:p>
    <w:p w:rsidR="00363876" w:rsidRPr="00C771E4" w:rsidRDefault="00646287" w:rsidP="0015218A">
      <w:pPr>
        <w:shd w:val="clear" w:color="auto" w:fill="FFFFFF"/>
        <w:ind w:left="567" w:right="-591" w:firstLine="426"/>
        <w:rPr>
          <w:rFonts w:ascii="Times New Roman" w:hAnsi="Times New Roman" w:cs="Times New Roman"/>
          <w:lang w:bidi="ru-RU"/>
        </w:rPr>
      </w:pPr>
      <w:r>
        <w:rPr>
          <w:rFonts w:ascii="Times New Roman" w:hAnsi="Times New Roman" w:cs="Times New Roman"/>
          <w:lang w:bidi="ru-RU"/>
        </w:rPr>
        <w:t>2</w:t>
      </w:r>
      <w:r w:rsidR="0015218A">
        <w:rPr>
          <w:rFonts w:ascii="Times New Roman" w:hAnsi="Times New Roman" w:cs="Times New Roman"/>
          <w:lang w:bidi="ru-RU"/>
        </w:rPr>
        <w:t xml:space="preserve"> </w:t>
      </w:r>
      <w:r w:rsidR="00363876" w:rsidRPr="00C771E4">
        <w:rPr>
          <w:rFonts w:ascii="Times New Roman" w:hAnsi="Times New Roman" w:cs="Times New Roman"/>
          <w:lang w:bidi="ru-RU"/>
        </w:rPr>
        <w:t>Расчет стоимости за весь период эксплуатации может обращаться к периоду анализа, который охватывает весь жизненный цикл или выбранный</w:t>
      </w:r>
      <w:proofErr w:type="gramStart"/>
      <w:r w:rsidR="00363876" w:rsidRPr="00C771E4">
        <w:rPr>
          <w:rFonts w:ascii="Times New Roman" w:hAnsi="Times New Roman" w:cs="Times New Roman"/>
          <w:lang w:bidi="ru-RU"/>
        </w:rPr>
        <w:t xml:space="preserve"> (-</w:t>
      </w:r>
      <w:proofErr w:type="spellStart"/>
      <w:proofErr w:type="gramEnd"/>
      <w:r w:rsidR="00363876" w:rsidRPr="00C771E4">
        <w:rPr>
          <w:rFonts w:ascii="Times New Roman" w:hAnsi="Times New Roman" w:cs="Times New Roman"/>
          <w:lang w:bidi="ru-RU"/>
        </w:rPr>
        <w:t>ые</w:t>
      </w:r>
      <w:proofErr w:type="spellEnd"/>
      <w:r w:rsidR="00363876" w:rsidRPr="00C771E4">
        <w:rPr>
          <w:rFonts w:ascii="Times New Roman" w:hAnsi="Times New Roman" w:cs="Times New Roman"/>
          <w:lang w:bidi="ru-RU"/>
        </w:rPr>
        <w:t>) этап (-ы) или период (-ы), представляющие для них интерес.</w:t>
      </w:r>
    </w:p>
    <w:p w:rsidR="00363876" w:rsidRPr="00C771E4" w:rsidRDefault="00646287" w:rsidP="00021B74">
      <w:pPr>
        <w:shd w:val="clear" w:color="auto" w:fill="FFFFFF"/>
        <w:ind w:left="567" w:right="-591" w:firstLine="426"/>
        <w:rPr>
          <w:rFonts w:ascii="Times New Roman" w:hAnsi="Times New Roman" w:cs="Times New Roman"/>
          <w:lang w:bidi="ru-RU"/>
        </w:rPr>
      </w:pPr>
      <w:r>
        <w:rPr>
          <w:rFonts w:ascii="Times New Roman" w:hAnsi="Times New Roman" w:cs="Times New Roman"/>
          <w:lang w:bidi="ru-RU"/>
        </w:rPr>
        <w:t>3</w:t>
      </w:r>
      <w:r w:rsidR="0015218A">
        <w:rPr>
          <w:rFonts w:ascii="Times New Roman" w:hAnsi="Times New Roman" w:cs="Times New Roman"/>
          <w:lang w:bidi="ru-RU"/>
        </w:rPr>
        <w:t xml:space="preserve"> </w:t>
      </w:r>
      <w:r w:rsidR="00363876" w:rsidRPr="00C771E4">
        <w:rPr>
          <w:rFonts w:ascii="Times New Roman" w:hAnsi="Times New Roman" w:cs="Times New Roman"/>
          <w:lang w:bidi="ru-RU"/>
        </w:rPr>
        <w:t xml:space="preserve">Данное определение необходимо противопоставить определению для </w:t>
      </w:r>
      <w:r w:rsidR="00363876" w:rsidRPr="00C771E4">
        <w:rPr>
          <w:rFonts w:ascii="Times New Roman" w:hAnsi="Times New Roman" w:cs="Times New Roman"/>
          <w:i/>
          <w:lang w:bidi="ru-RU"/>
        </w:rPr>
        <w:t xml:space="preserve">расчета стоимости жизненного цикла </w:t>
      </w:r>
      <w:r w:rsidR="00363876" w:rsidRPr="00C771E4">
        <w:rPr>
          <w:rFonts w:ascii="Times New Roman" w:hAnsi="Times New Roman" w:cs="Times New Roman"/>
          <w:lang w:bidi="ru-RU"/>
        </w:rPr>
        <w:t>(</w:t>
      </w:r>
      <w:r w:rsidR="00363876" w:rsidRPr="00C771E4">
        <w:rPr>
          <w:rFonts w:ascii="Times New Roman" w:hAnsi="Times New Roman" w:cs="Times New Roman"/>
          <w:u w:val="single"/>
          <w:lang w:bidi="ru-RU"/>
        </w:rPr>
        <w:t>3.1.8</w:t>
      </w:r>
      <w:r w:rsidR="00363876" w:rsidRPr="00C771E4">
        <w:rPr>
          <w:rFonts w:ascii="Times New Roman" w:hAnsi="Times New Roman" w:cs="Times New Roman"/>
          <w:lang w:bidi="ru-RU"/>
        </w:rPr>
        <w:t>).</w:t>
      </w:r>
    </w:p>
    <w:p w:rsidR="00DF7F99" w:rsidRPr="00363B8F" w:rsidRDefault="00DF7F99" w:rsidP="00AF2D61">
      <w:pPr>
        <w:shd w:val="clear" w:color="auto" w:fill="FFFFFF"/>
        <w:ind w:left="567" w:right="-591" w:firstLine="0"/>
        <w:rPr>
          <w:rFonts w:ascii="Times New Roman" w:hAnsi="Times New Roman" w:cs="Times New Roman"/>
          <w:sz w:val="24"/>
          <w:szCs w:val="24"/>
        </w:rPr>
      </w:pPr>
    </w:p>
    <w:p w:rsidR="00A915FB" w:rsidRPr="006B2811" w:rsidRDefault="00A915FB" w:rsidP="00FA0CCF">
      <w:pPr>
        <w:shd w:val="clear" w:color="auto" w:fill="FFFFFF"/>
        <w:ind w:left="567" w:right="-591" w:firstLine="426"/>
        <w:rPr>
          <w:rFonts w:ascii="Times New Roman" w:hAnsi="Times New Roman" w:cs="Times New Roman"/>
          <w:sz w:val="24"/>
          <w:szCs w:val="24"/>
          <w:lang w:bidi="ru-RU"/>
        </w:rPr>
      </w:pPr>
      <w:r w:rsidRPr="00A915FB">
        <w:rPr>
          <w:rFonts w:ascii="Times New Roman" w:hAnsi="Times New Roman" w:cs="Times New Roman"/>
          <w:b/>
          <w:sz w:val="24"/>
          <w:szCs w:val="24"/>
          <w:lang w:bidi="ru-RU"/>
        </w:rPr>
        <w:t>3.2 Анализ/меры</w:t>
      </w:r>
    </w:p>
    <w:p w:rsidR="00A915FB" w:rsidRPr="00760307" w:rsidRDefault="00A915FB" w:rsidP="00021B74">
      <w:pPr>
        <w:shd w:val="clear" w:color="auto" w:fill="FFFFFF"/>
        <w:ind w:left="567" w:right="-591" w:firstLine="426"/>
        <w:rPr>
          <w:rFonts w:ascii="Times New Roman" w:hAnsi="Times New Roman" w:cs="Times New Roman"/>
          <w:sz w:val="24"/>
          <w:szCs w:val="24"/>
          <w:lang w:bidi="ru-RU"/>
        </w:rPr>
      </w:pPr>
      <w:r w:rsidRPr="00A915FB">
        <w:rPr>
          <w:rFonts w:ascii="Times New Roman" w:hAnsi="Times New Roman" w:cs="Times New Roman"/>
          <w:b/>
          <w:sz w:val="24"/>
          <w:szCs w:val="24"/>
          <w:lang w:bidi="ru-RU"/>
        </w:rPr>
        <w:t>3.2.1</w:t>
      </w:r>
      <w:r w:rsidR="00916161">
        <w:rPr>
          <w:rFonts w:ascii="Times New Roman" w:hAnsi="Times New Roman" w:cs="Times New Roman"/>
          <w:sz w:val="24"/>
          <w:szCs w:val="24"/>
          <w:lang w:bidi="ru-RU"/>
        </w:rPr>
        <w:t xml:space="preserve"> </w:t>
      </w:r>
      <w:r w:rsidR="00916161">
        <w:rPr>
          <w:rFonts w:ascii="Times New Roman" w:hAnsi="Times New Roman" w:cs="Times New Roman"/>
          <w:b/>
          <w:sz w:val="24"/>
          <w:szCs w:val="24"/>
          <w:lang w:bidi="ru-RU"/>
        </w:rPr>
        <w:t>О</w:t>
      </w:r>
      <w:r w:rsidRPr="00A915FB">
        <w:rPr>
          <w:rFonts w:ascii="Times New Roman" w:hAnsi="Times New Roman" w:cs="Times New Roman"/>
          <w:b/>
          <w:sz w:val="24"/>
          <w:szCs w:val="24"/>
          <w:lang w:bidi="ru-RU"/>
        </w:rPr>
        <w:t>ценка жизненного цикла</w:t>
      </w:r>
      <w:r w:rsidR="00916161">
        <w:rPr>
          <w:rFonts w:ascii="Times New Roman" w:hAnsi="Times New Roman" w:cs="Times New Roman"/>
          <w:sz w:val="24"/>
          <w:szCs w:val="24"/>
          <w:lang w:bidi="ru-RU"/>
        </w:rPr>
        <w:t xml:space="preserve"> </w:t>
      </w:r>
      <w:r w:rsidRPr="00A915FB">
        <w:rPr>
          <w:rFonts w:ascii="Times New Roman" w:hAnsi="Times New Roman" w:cs="Times New Roman"/>
          <w:b/>
          <w:sz w:val="24"/>
          <w:szCs w:val="24"/>
          <w:lang w:bidi="ru-RU"/>
        </w:rPr>
        <w:t>LCA (</w:t>
      </w:r>
      <w:proofErr w:type="spellStart"/>
      <w:r w:rsidRPr="00A915FB">
        <w:rPr>
          <w:rFonts w:ascii="Times New Roman" w:hAnsi="Times New Roman" w:cs="Times New Roman"/>
          <w:b/>
          <w:bCs/>
          <w:sz w:val="24"/>
          <w:szCs w:val="24"/>
          <w:lang w:bidi="ru-RU"/>
        </w:rPr>
        <w:t>life-cycle</w:t>
      </w:r>
      <w:proofErr w:type="spellEnd"/>
      <w:r w:rsidRPr="00A915FB">
        <w:rPr>
          <w:rFonts w:ascii="Times New Roman" w:hAnsi="Times New Roman" w:cs="Times New Roman"/>
          <w:b/>
          <w:bCs/>
          <w:sz w:val="24"/>
          <w:szCs w:val="24"/>
          <w:lang w:bidi="ru-RU"/>
        </w:rPr>
        <w:t xml:space="preserve"> </w:t>
      </w:r>
      <w:proofErr w:type="spellStart"/>
      <w:r w:rsidRPr="00A915FB">
        <w:rPr>
          <w:rFonts w:ascii="Times New Roman" w:hAnsi="Times New Roman" w:cs="Times New Roman"/>
          <w:b/>
          <w:bCs/>
          <w:sz w:val="24"/>
          <w:szCs w:val="24"/>
          <w:lang w:bidi="ru-RU"/>
        </w:rPr>
        <w:t>assessment</w:t>
      </w:r>
      <w:proofErr w:type="spellEnd"/>
      <w:r w:rsidRPr="00A915FB">
        <w:rPr>
          <w:rFonts w:ascii="Times New Roman" w:hAnsi="Times New Roman" w:cs="Times New Roman"/>
          <w:b/>
          <w:bCs/>
          <w:sz w:val="24"/>
          <w:szCs w:val="24"/>
          <w:lang w:bidi="ru-RU"/>
        </w:rPr>
        <w:t>)</w:t>
      </w:r>
      <w:r w:rsidR="00916161">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метод измерения и оценки воздействия на окружающую среду, связанного с продуктом, системой или деятельностью, путем описания и оценки энергии и материалов, используемых и выпускаемых в окружающую среду в течени</w:t>
      </w:r>
      <w:proofErr w:type="gramStart"/>
      <w:r w:rsidR="008870E6">
        <w:rPr>
          <w:rFonts w:ascii="Times New Roman" w:hAnsi="Times New Roman" w:cs="Times New Roman"/>
          <w:sz w:val="24"/>
          <w:szCs w:val="24"/>
          <w:lang w:bidi="ru-RU"/>
        </w:rPr>
        <w:t>и</w:t>
      </w:r>
      <w:proofErr w:type="gramEnd"/>
      <w:r w:rsidRPr="00A915FB">
        <w:rPr>
          <w:rFonts w:ascii="Times New Roman" w:hAnsi="Times New Roman" w:cs="Times New Roman"/>
          <w:sz w:val="24"/>
          <w:szCs w:val="24"/>
          <w:lang w:bidi="ru-RU"/>
        </w:rPr>
        <w:t xml:space="preserve"> </w:t>
      </w:r>
      <w:r w:rsidRPr="00A915FB">
        <w:rPr>
          <w:rFonts w:ascii="Times New Roman" w:hAnsi="Times New Roman" w:cs="Times New Roman"/>
          <w:i/>
          <w:sz w:val="24"/>
          <w:szCs w:val="24"/>
          <w:lang w:bidi="ru-RU"/>
        </w:rPr>
        <w:t xml:space="preserve">жизненного цикла </w:t>
      </w:r>
      <w:r w:rsidRPr="00A915FB">
        <w:rPr>
          <w:rFonts w:ascii="Times New Roman" w:hAnsi="Times New Roman" w:cs="Times New Roman"/>
          <w:sz w:val="24"/>
          <w:szCs w:val="24"/>
          <w:lang w:bidi="ru-RU"/>
        </w:rPr>
        <w:t>(</w:t>
      </w:r>
      <w:r w:rsidRPr="00A915FB">
        <w:rPr>
          <w:rFonts w:ascii="Times New Roman" w:hAnsi="Times New Roman" w:cs="Times New Roman"/>
          <w:sz w:val="24"/>
          <w:szCs w:val="24"/>
          <w:u w:val="single"/>
          <w:lang w:bidi="ru-RU"/>
        </w:rPr>
        <w:t>3.3.4</w:t>
      </w:r>
      <w:r w:rsidRPr="00A915FB">
        <w:rPr>
          <w:rFonts w:ascii="Times New Roman" w:hAnsi="Times New Roman" w:cs="Times New Roman"/>
          <w:sz w:val="24"/>
          <w:szCs w:val="24"/>
          <w:lang w:bidi="ru-RU"/>
        </w:rPr>
        <w:t>)</w:t>
      </w:r>
      <w:r w:rsidR="00916161">
        <w:rPr>
          <w:rFonts w:ascii="Times New Roman" w:hAnsi="Times New Roman" w:cs="Times New Roman"/>
          <w:sz w:val="24"/>
          <w:szCs w:val="24"/>
          <w:lang w:bidi="ru-RU"/>
        </w:rPr>
        <w:t>.</w:t>
      </w:r>
    </w:p>
    <w:p w:rsidR="00A915FB" w:rsidRPr="00A915FB" w:rsidRDefault="00A915FB" w:rsidP="00021B74">
      <w:pPr>
        <w:shd w:val="clear" w:color="auto" w:fill="FFFFFF"/>
        <w:ind w:left="567" w:right="-591" w:firstLine="426"/>
        <w:rPr>
          <w:rFonts w:ascii="Times New Roman" w:hAnsi="Times New Roman" w:cs="Times New Roman"/>
          <w:sz w:val="24"/>
          <w:szCs w:val="24"/>
          <w:lang w:bidi="ru-RU"/>
        </w:rPr>
      </w:pPr>
      <w:r w:rsidRPr="00A915FB">
        <w:rPr>
          <w:rFonts w:ascii="Times New Roman" w:hAnsi="Times New Roman" w:cs="Times New Roman"/>
          <w:b/>
          <w:sz w:val="24"/>
          <w:szCs w:val="24"/>
          <w:lang w:bidi="ru-RU"/>
        </w:rPr>
        <w:t>3.2.2</w:t>
      </w:r>
      <w:r w:rsidR="00916161">
        <w:rPr>
          <w:rFonts w:ascii="Times New Roman" w:hAnsi="Times New Roman" w:cs="Times New Roman"/>
          <w:sz w:val="24"/>
          <w:szCs w:val="24"/>
          <w:lang w:bidi="ru-RU"/>
        </w:rPr>
        <w:t xml:space="preserve"> </w:t>
      </w:r>
      <w:r w:rsidR="00916161">
        <w:rPr>
          <w:rFonts w:ascii="Times New Roman" w:hAnsi="Times New Roman" w:cs="Times New Roman"/>
          <w:b/>
          <w:sz w:val="24"/>
          <w:szCs w:val="24"/>
          <w:lang w:bidi="ru-RU"/>
        </w:rPr>
        <w:t>Ч</w:t>
      </w:r>
      <w:r w:rsidRPr="00A915FB">
        <w:rPr>
          <w:rFonts w:ascii="Times New Roman" w:hAnsi="Times New Roman" w:cs="Times New Roman"/>
          <w:b/>
          <w:sz w:val="24"/>
          <w:szCs w:val="24"/>
          <w:lang w:bidi="ru-RU"/>
        </w:rPr>
        <w:t>истая приведенная стоимость</w:t>
      </w:r>
      <w:r w:rsidR="00916161">
        <w:rPr>
          <w:rFonts w:ascii="Times New Roman" w:hAnsi="Times New Roman" w:cs="Times New Roman"/>
          <w:sz w:val="24"/>
          <w:szCs w:val="24"/>
          <w:lang w:bidi="ru-RU"/>
        </w:rPr>
        <w:t xml:space="preserve"> </w:t>
      </w:r>
      <w:r w:rsidRPr="00A915FB">
        <w:rPr>
          <w:rFonts w:ascii="Times New Roman" w:hAnsi="Times New Roman" w:cs="Times New Roman"/>
          <w:b/>
          <w:sz w:val="24"/>
          <w:szCs w:val="24"/>
          <w:lang w:bidi="ru-RU"/>
        </w:rPr>
        <w:t>NPV (</w:t>
      </w:r>
      <w:proofErr w:type="spellStart"/>
      <w:r w:rsidRPr="00A915FB">
        <w:rPr>
          <w:rFonts w:ascii="Times New Roman" w:hAnsi="Times New Roman" w:cs="Times New Roman"/>
          <w:b/>
          <w:bCs/>
          <w:sz w:val="24"/>
          <w:szCs w:val="24"/>
          <w:lang w:bidi="ru-RU"/>
        </w:rPr>
        <w:t>net</w:t>
      </w:r>
      <w:proofErr w:type="spellEnd"/>
      <w:r w:rsidRPr="00A915FB">
        <w:rPr>
          <w:rFonts w:ascii="Times New Roman" w:hAnsi="Times New Roman" w:cs="Times New Roman"/>
          <w:b/>
          <w:bCs/>
          <w:sz w:val="24"/>
          <w:szCs w:val="24"/>
          <w:lang w:bidi="ru-RU"/>
        </w:rPr>
        <w:t xml:space="preserve"> </w:t>
      </w:r>
      <w:proofErr w:type="spellStart"/>
      <w:r w:rsidRPr="00A915FB">
        <w:rPr>
          <w:rFonts w:ascii="Times New Roman" w:hAnsi="Times New Roman" w:cs="Times New Roman"/>
          <w:b/>
          <w:bCs/>
          <w:sz w:val="24"/>
          <w:szCs w:val="24"/>
          <w:lang w:bidi="ru-RU"/>
        </w:rPr>
        <w:t>present</w:t>
      </w:r>
      <w:proofErr w:type="spellEnd"/>
      <w:r w:rsidRPr="00A915FB">
        <w:rPr>
          <w:rFonts w:ascii="Times New Roman" w:hAnsi="Times New Roman" w:cs="Times New Roman"/>
          <w:b/>
          <w:bCs/>
          <w:sz w:val="24"/>
          <w:szCs w:val="24"/>
          <w:lang w:bidi="ru-RU"/>
        </w:rPr>
        <w:t xml:space="preserve"> </w:t>
      </w:r>
      <w:proofErr w:type="spellStart"/>
      <w:r w:rsidRPr="00A915FB">
        <w:rPr>
          <w:rFonts w:ascii="Times New Roman" w:hAnsi="Times New Roman" w:cs="Times New Roman"/>
          <w:b/>
          <w:bCs/>
          <w:sz w:val="24"/>
          <w:szCs w:val="24"/>
          <w:lang w:bidi="ru-RU"/>
        </w:rPr>
        <w:t>value</w:t>
      </w:r>
      <w:proofErr w:type="spellEnd"/>
      <w:r w:rsidRPr="00A915FB">
        <w:rPr>
          <w:rFonts w:ascii="Times New Roman" w:hAnsi="Times New Roman" w:cs="Times New Roman"/>
          <w:b/>
          <w:bCs/>
          <w:sz w:val="24"/>
          <w:szCs w:val="24"/>
          <w:lang w:bidi="ru-RU"/>
        </w:rPr>
        <w:t>)</w:t>
      </w:r>
      <w:r w:rsidR="00916161">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сумма дисконтированных будущих денежных потоков</w:t>
      </w:r>
      <w:r w:rsidR="00916161">
        <w:rPr>
          <w:rFonts w:ascii="Times New Roman" w:hAnsi="Times New Roman" w:cs="Times New Roman"/>
          <w:sz w:val="24"/>
          <w:szCs w:val="24"/>
          <w:lang w:bidi="ru-RU"/>
        </w:rPr>
        <w:t>.</w:t>
      </w:r>
    </w:p>
    <w:p w:rsidR="00A915FB" w:rsidRPr="00A915FB" w:rsidRDefault="00A915FB" w:rsidP="00AF2D61">
      <w:pPr>
        <w:shd w:val="clear" w:color="auto" w:fill="FFFFFF"/>
        <w:ind w:left="567" w:right="-591" w:firstLine="0"/>
        <w:rPr>
          <w:rFonts w:ascii="Times New Roman" w:hAnsi="Times New Roman" w:cs="Times New Roman"/>
          <w:sz w:val="24"/>
          <w:szCs w:val="24"/>
          <w:lang w:bidi="ru-RU"/>
        </w:rPr>
      </w:pPr>
    </w:p>
    <w:p w:rsidR="0015218A" w:rsidRDefault="0015218A" w:rsidP="006D4A16">
      <w:pPr>
        <w:shd w:val="clear" w:color="auto" w:fill="FFFFFF"/>
        <w:ind w:left="567" w:right="-591" w:firstLine="426"/>
        <w:rPr>
          <w:rFonts w:ascii="Times New Roman" w:hAnsi="Times New Roman" w:cs="Times New Roman"/>
          <w:lang w:bidi="ru-RU"/>
        </w:rPr>
      </w:pPr>
      <w:r>
        <w:rPr>
          <w:rFonts w:ascii="Times New Roman" w:hAnsi="Times New Roman" w:cs="Times New Roman"/>
          <w:lang w:bidi="ru-RU"/>
        </w:rPr>
        <w:t>Примечания</w:t>
      </w:r>
      <w:r w:rsidR="00A915FB" w:rsidRPr="00916161">
        <w:rPr>
          <w:rFonts w:ascii="Times New Roman" w:hAnsi="Times New Roman" w:cs="Times New Roman"/>
          <w:lang w:bidi="ru-RU"/>
        </w:rPr>
        <w:t xml:space="preserve"> </w:t>
      </w:r>
    </w:p>
    <w:p w:rsidR="00A915FB" w:rsidRPr="0015218A" w:rsidRDefault="00A915FB" w:rsidP="003A4C9E">
      <w:pPr>
        <w:pStyle w:val="affff3"/>
        <w:numPr>
          <w:ilvl w:val="0"/>
          <w:numId w:val="32"/>
        </w:numPr>
        <w:shd w:val="clear" w:color="auto" w:fill="FFFFFF"/>
        <w:ind w:right="-591"/>
        <w:rPr>
          <w:rFonts w:ascii="Times New Roman" w:hAnsi="Times New Roman" w:cs="Times New Roman"/>
          <w:lang w:bidi="ru-RU"/>
        </w:rPr>
      </w:pPr>
      <w:r w:rsidRPr="0015218A">
        <w:rPr>
          <w:rFonts w:ascii="Times New Roman" w:hAnsi="Times New Roman" w:cs="Times New Roman"/>
          <w:lang w:bidi="ru-RU"/>
        </w:rPr>
        <w:t xml:space="preserve">Только те случаи, когда расходы включены, можно назвать </w:t>
      </w:r>
      <w:r w:rsidRPr="0015218A">
        <w:rPr>
          <w:rFonts w:ascii="Times New Roman" w:hAnsi="Times New Roman" w:cs="Times New Roman"/>
          <w:i/>
          <w:lang w:bidi="ru-RU"/>
        </w:rPr>
        <w:t xml:space="preserve">чистыми приведенными расходами </w:t>
      </w:r>
      <w:r w:rsidRPr="0015218A">
        <w:rPr>
          <w:rFonts w:ascii="Times New Roman" w:hAnsi="Times New Roman" w:cs="Times New Roman"/>
          <w:lang w:bidi="ru-RU"/>
        </w:rPr>
        <w:t>(</w:t>
      </w:r>
      <w:r w:rsidRPr="0015218A">
        <w:rPr>
          <w:rFonts w:ascii="Times New Roman" w:hAnsi="Times New Roman" w:cs="Times New Roman"/>
          <w:u w:val="single"/>
          <w:lang w:bidi="ru-RU"/>
        </w:rPr>
        <w:t>3.2.3</w:t>
      </w:r>
      <w:r w:rsidRPr="0015218A">
        <w:rPr>
          <w:rFonts w:ascii="Times New Roman" w:hAnsi="Times New Roman" w:cs="Times New Roman"/>
          <w:lang w:bidi="ru-RU"/>
        </w:rPr>
        <w:t>).</w:t>
      </w:r>
    </w:p>
    <w:p w:rsidR="00A915FB" w:rsidRPr="00E94E0E" w:rsidRDefault="00E94E0E" w:rsidP="00E94E0E">
      <w:pPr>
        <w:pStyle w:val="affff3"/>
        <w:numPr>
          <w:ilvl w:val="0"/>
          <w:numId w:val="32"/>
        </w:numPr>
        <w:shd w:val="clear" w:color="auto" w:fill="FFFFFF"/>
        <w:ind w:left="567" w:right="-591" w:firstLine="426"/>
        <w:rPr>
          <w:rFonts w:ascii="Times New Roman" w:hAnsi="Times New Roman" w:cs="Times New Roman"/>
          <w:lang w:bidi="ru-RU"/>
        </w:rPr>
      </w:pPr>
      <w:r>
        <w:rPr>
          <w:rFonts w:ascii="Times New Roman" w:hAnsi="Times New Roman" w:cs="Times New Roman"/>
          <w:lang w:bidi="ru-RU"/>
        </w:rPr>
        <w:t xml:space="preserve">   </w:t>
      </w:r>
      <w:r w:rsidR="00A915FB" w:rsidRPr="00E94E0E">
        <w:rPr>
          <w:rFonts w:ascii="Times New Roman" w:hAnsi="Times New Roman" w:cs="Times New Roman"/>
          <w:lang w:bidi="ru-RU"/>
        </w:rPr>
        <w:t xml:space="preserve">Это - стандартный критерий для принятия решения о том, можно ли экономическими принципами обосновать альтернативу, но также используются и другие методы, которые описаны в </w:t>
      </w:r>
      <w:r w:rsidR="00A915FB" w:rsidRPr="00E94E0E">
        <w:rPr>
          <w:rFonts w:ascii="Times New Roman" w:hAnsi="Times New Roman" w:cs="Times New Roman"/>
          <w:u w:val="single"/>
          <w:lang w:bidi="ru-RU"/>
        </w:rPr>
        <w:t>Приложении B</w:t>
      </w:r>
      <w:r w:rsidR="00A915FB" w:rsidRPr="00E94E0E">
        <w:rPr>
          <w:rFonts w:ascii="Times New Roman" w:hAnsi="Times New Roman" w:cs="Times New Roman"/>
          <w:lang w:bidi="ru-RU"/>
        </w:rPr>
        <w:t xml:space="preserve">. </w:t>
      </w:r>
    </w:p>
    <w:p w:rsidR="00A915FB" w:rsidRPr="00916161" w:rsidRDefault="00A915FB" w:rsidP="00AF2D61">
      <w:pPr>
        <w:shd w:val="clear" w:color="auto" w:fill="FFFFFF"/>
        <w:ind w:left="567" w:right="-591" w:firstLine="0"/>
        <w:rPr>
          <w:rFonts w:ascii="Times New Roman" w:hAnsi="Times New Roman" w:cs="Times New Roman"/>
          <w:lang w:bidi="ru-RU"/>
        </w:rPr>
      </w:pPr>
    </w:p>
    <w:p w:rsidR="00A915FB" w:rsidRPr="00760307" w:rsidRDefault="00A915FB" w:rsidP="00FA0CCF">
      <w:pPr>
        <w:shd w:val="clear" w:color="auto" w:fill="FFFFFF"/>
        <w:ind w:left="567" w:right="-591" w:firstLine="426"/>
        <w:rPr>
          <w:rFonts w:ascii="Times New Roman" w:hAnsi="Times New Roman" w:cs="Times New Roman"/>
          <w:sz w:val="24"/>
          <w:szCs w:val="24"/>
          <w:lang w:bidi="ru-RU"/>
        </w:rPr>
      </w:pPr>
      <w:r w:rsidRPr="00A915FB">
        <w:rPr>
          <w:rFonts w:ascii="Times New Roman" w:hAnsi="Times New Roman" w:cs="Times New Roman"/>
          <w:b/>
          <w:sz w:val="24"/>
          <w:szCs w:val="24"/>
          <w:lang w:bidi="ru-RU"/>
        </w:rPr>
        <w:t>3.2.3</w:t>
      </w:r>
      <w:r w:rsidR="00916161">
        <w:rPr>
          <w:rFonts w:ascii="Times New Roman" w:hAnsi="Times New Roman" w:cs="Times New Roman"/>
          <w:sz w:val="24"/>
          <w:szCs w:val="24"/>
          <w:lang w:bidi="ru-RU"/>
        </w:rPr>
        <w:t xml:space="preserve"> </w:t>
      </w:r>
      <w:r w:rsidR="00916161">
        <w:rPr>
          <w:rFonts w:ascii="Times New Roman" w:hAnsi="Times New Roman" w:cs="Times New Roman"/>
          <w:b/>
          <w:sz w:val="24"/>
          <w:szCs w:val="24"/>
          <w:lang w:bidi="ru-RU"/>
        </w:rPr>
        <w:t>Ч</w:t>
      </w:r>
      <w:r w:rsidRPr="00A915FB">
        <w:rPr>
          <w:rFonts w:ascii="Times New Roman" w:hAnsi="Times New Roman" w:cs="Times New Roman"/>
          <w:b/>
          <w:sz w:val="24"/>
          <w:szCs w:val="24"/>
          <w:lang w:bidi="ru-RU"/>
        </w:rPr>
        <w:t>истые приведенные расходы</w:t>
      </w:r>
      <w:r w:rsidR="00916161">
        <w:rPr>
          <w:rFonts w:ascii="Times New Roman" w:hAnsi="Times New Roman" w:cs="Times New Roman"/>
          <w:sz w:val="24"/>
          <w:szCs w:val="24"/>
          <w:lang w:bidi="ru-RU"/>
        </w:rPr>
        <w:t xml:space="preserve"> </w:t>
      </w:r>
      <w:r w:rsidRPr="00A915FB">
        <w:rPr>
          <w:rFonts w:ascii="Times New Roman" w:hAnsi="Times New Roman" w:cs="Times New Roman"/>
          <w:b/>
          <w:sz w:val="24"/>
          <w:szCs w:val="24"/>
          <w:lang w:bidi="ru-RU"/>
        </w:rPr>
        <w:t>NPC (</w:t>
      </w:r>
      <w:proofErr w:type="spellStart"/>
      <w:r w:rsidRPr="00A915FB">
        <w:rPr>
          <w:rFonts w:ascii="Times New Roman" w:hAnsi="Times New Roman" w:cs="Times New Roman"/>
          <w:b/>
          <w:bCs/>
          <w:sz w:val="24"/>
          <w:szCs w:val="24"/>
          <w:lang w:bidi="ru-RU"/>
        </w:rPr>
        <w:t>net</w:t>
      </w:r>
      <w:proofErr w:type="spellEnd"/>
      <w:r w:rsidRPr="00A915FB">
        <w:rPr>
          <w:rFonts w:ascii="Times New Roman" w:hAnsi="Times New Roman" w:cs="Times New Roman"/>
          <w:b/>
          <w:bCs/>
          <w:sz w:val="24"/>
          <w:szCs w:val="24"/>
          <w:lang w:bidi="ru-RU"/>
        </w:rPr>
        <w:t xml:space="preserve"> </w:t>
      </w:r>
      <w:proofErr w:type="spellStart"/>
      <w:r w:rsidRPr="00A915FB">
        <w:rPr>
          <w:rFonts w:ascii="Times New Roman" w:hAnsi="Times New Roman" w:cs="Times New Roman"/>
          <w:b/>
          <w:bCs/>
          <w:sz w:val="24"/>
          <w:szCs w:val="24"/>
          <w:lang w:bidi="ru-RU"/>
        </w:rPr>
        <w:t>present</w:t>
      </w:r>
      <w:proofErr w:type="spellEnd"/>
      <w:r w:rsidRPr="00A915FB">
        <w:rPr>
          <w:rFonts w:ascii="Times New Roman" w:hAnsi="Times New Roman" w:cs="Times New Roman"/>
          <w:b/>
          <w:bCs/>
          <w:sz w:val="24"/>
          <w:szCs w:val="24"/>
          <w:lang w:bidi="ru-RU"/>
        </w:rPr>
        <w:t xml:space="preserve"> </w:t>
      </w:r>
      <w:proofErr w:type="spellStart"/>
      <w:r w:rsidRPr="00A915FB">
        <w:rPr>
          <w:rFonts w:ascii="Times New Roman" w:hAnsi="Times New Roman" w:cs="Times New Roman"/>
          <w:b/>
          <w:bCs/>
          <w:sz w:val="24"/>
          <w:szCs w:val="24"/>
          <w:lang w:bidi="ru-RU"/>
        </w:rPr>
        <w:t>cost</w:t>
      </w:r>
      <w:proofErr w:type="spellEnd"/>
      <w:r w:rsidRPr="00A915FB">
        <w:rPr>
          <w:rFonts w:ascii="Times New Roman" w:hAnsi="Times New Roman" w:cs="Times New Roman"/>
          <w:b/>
          <w:bCs/>
          <w:sz w:val="24"/>
          <w:szCs w:val="24"/>
          <w:lang w:bidi="ru-RU"/>
        </w:rPr>
        <w:t>)</w:t>
      </w:r>
      <w:r w:rsidR="00916161">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 xml:space="preserve">сумма </w:t>
      </w:r>
      <w:r w:rsidR="008744CF" w:rsidRPr="00993623">
        <w:rPr>
          <w:rFonts w:ascii="Times New Roman" w:hAnsi="Times New Roman" w:cs="Times New Roman"/>
          <w:sz w:val="24"/>
          <w:szCs w:val="24"/>
          <w:lang w:bidi="ru-RU"/>
        </w:rPr>
        <w:t xml:space="preserve">будущих </w:t>
      </w:r>
      <w:r w:rsidRPr="00993623">
        <w:rPr>
          <w:rFonts w:ascii="Times New Roman" w:hAnsi="Times New Roman" w:cs="Times New Roman"/>
          <w:sz w:val="24"/>
          <w:szCs w:val="24"/>
          <w:lang w:bidi="ru-RU"/>
        </w:rPr>
        <w:t>дисконтированных затрат</w:t>
      </w:r>
      <w:r w:rsidR="00916161" w:rsidRPr="00993623">
        <w:rPr>
          <w:rFonts w:ascii="Times New Roman" w:hAnsi="Times New Roman" w:cs="Times New Roman"/>
          <w:sz w:val="24"/>
          <w:szCs w:val="24"/>
          <w:lang w:bidi="ru-RU"/>
        </w:rPr>
        <w:t>.</w:t>
      </w:r>
    </w:p>
    <w:p w:rsidR="00A915FB" w:rsidRPr="00A915FB" w:rsidRDefault="00A915FB" w:rsidP="00FA0CCF">
      <w:pPr>
        <w:shd w:val="clear" w:color="auto" w:fill="FFFFFF"/>
        <w:ind w:left="567" w:right="-591" w:firstLine="426"/>
        <w:rPr>
          <w:rFonts w:ascii="Times New Roman" w:hAnsi="Times New Roman" w:cs="Times New Roman"/>
          <w:sz w:val="24"/>
          <w:szCs w:val="24"/>
          <w:lang w:bidi="ru-RU"/>
        </w:rPr>
      </w:pPr>
      <w:r w:rsidRPr="00916161">
        <w:rPr>
          <w:rFonts w:ascii="Times New Roman" w:hAnsi="Times New Roman" w:cs="Times New Roman"/>
          <w:b/>
          <w:sz w:val="24"/>
          <w:szCs w:val="24"/>
          <w:lang w:bidi="ru-RU"/>
        </w:rPr>
        <w:t>3.2.4</w:t>
      </w:r>
      <w:r w:rsidR="00916161" w:rsidRPr="00916161">
        <w:rPr>
          <w:rFonts w:ascii="Times New Roman" w:hAnsi="Times New Roman" w:cs="Times New Roman"/>
          <w:sz w:val="24"/>
          <w:szCs w:val="24"/>
          <w:lang w:bidi="ru-RU"/>
        </w:rPr>
        <w:t xml:space="preserve"> </w:t>
      </w:r>
      <w:r w:rsidR="00916161">
        <w:rPr>
          <w:rFonts w:ascii="Times New Roman" w:hAnsi="Times New Roman" w:cs="Times New Roman"/>
          <w:b/>
          <w:sz w:val="24"/>
          <w:szCs w:val="24"/>
          <w:lang w:bidi="ru-RU"/>
        </w:rPr>
        <w:t>Т</w:t>
      </w:r>
      <w:r w:rsidRPr="00A915FB">
        <w:rPr>
          <w:rFonts w:ascii="Times New Roman" w:hAnsi="Times New Roman" w:cs="Times New Roman"/>
          <w:b/>
          <w:sz w:val="24"/>
          <w:szCs w:val="24"/>
          <w:lang w:bidi="ru-RU"/>
        </w:rPr>
        <w:t>екущая</w:t>
      </w:r>
      <w:r w:rsidRPr="00916161">
        <w:rPr>
          <w:rFonts w:ascii="Times New Roman" w:hAnsi="Times New Roman" w:cs="Times New Roman"/>
          <w:b/>
          <w:sz w:val="24"/>
          <w:szCs w:val="24"/>
          <w:lang w:bidi="ru-RU"/>
        </w:rPr>
        <w:t xml:space="preserve"> </w:t>
      </w:r>
      <w:r w:rsidRPr="00A915FB">
        <w:rPr>
          <w:rFonts w:ascii="Times New Roman" w:hAnsi="Times New Roman" w:cs="Times New Roman"/>
          <w:b/>
          <w:sz w:val="24"/>
          <w:szCs w:val="24"/>
          <w:lang w:bidi="ru-RU"/>
        </w:rPr>
        <w:t>стоимость</w:t>
      </w:r>
      <w:r w:rsidR="00916161" w:rsidRPr="00916161">
        <w:rPr>
          <w:rFonts w:ascii="Times New Roman" w:hAnsi="Times New Roman" w:cs="Times New Roman"/>
          <w:sz w:val="24"/>
          <w:szCs w:val="24"/>
          <w:lang w:bidi="ru-RU"/>
        </w:rPr>
        <w:t xml:space="preserve"> </w:t>
      </w:r>
      <w:r w:rsidRPr="00916161">
        <w:rPr>
          <w:rFonts w:ascii="Times New Roman" w:hAnsi="Times New Roman" w:cs="Times New Roman"/>
          <w:b/>
          <w:sz w:val="24"/>
          <w:szCs w:val="24"/>
          <w:lang w:val="en-US" w:bidi="ru-RU"/>
        </w:rPr>
        <w:t>PDV</w:t>
      </w:r>
      <w:r w:rsidRPr="00916161">
        <w:rPr>
          <w:rFonts w:ascii="Times New Roman" w:hAnsi="Times New Roman" w:cs="Times New Roman"/>
          <w:b/>
          <w:sz w:val="24"/>
          <w:szCs w:val="24"/>
          <w:lang w:bidi="ru-RU"/>
        </w:rPr>
        <w:t xml:space="preserve"> (</w:t>
      </w:r>
      <w:r w:rsidRPr="00916161">
        <w:rPr>
          <w:rFonts w:ascii="Times New Roman" w:hAnsi="Times New Roman" w:cs="Times New Roman"/>
          <w:b/>
          <w:bCs/>
          <w:sz w:val="24"/>
          <w:szCs w:val="24"/>
          <w:lang w:val="en-US" w:bidi="ru-RU"/>
        </w:rPr>
        <w:t>present</w:t>
      </w:r>
      <w:r w:rsidRPr="00916161">
        <w:rPr>
          <w:rFonts w:ascii="Times New Roman" w:hAnsi="Times New Roman" w:cs="Times New Roman"/>
          <w:b/>
          <w:bCs/>
          <w:sz w:val="24"/>
          <w:szCs w:val="24"/>
          <w:lang w:bidi="ru-RU"/>
        </w:rPr>
        <w:t>-</w:t>
      </w:r>
      <w:r w:rsidRPr="00916161">
        <w:rPr>
          <w:rFonts w:ascii="Times New Roman" w:hAnsi="Times New Roman" w:cs="Times New Roman"/>
          <w:b/>
          <w:bCs/>
          <w:sz w:val="24"/>
          <w:szCs w:val="24"/>
          <w:lang w:val="en-US" w:bidi="ru-RU"/>
        </w:rPr>
        <w:t>day</w:t>
      </w:r>
      <w:r w:rsidRPr="00916161">
        <w:rPr>
          <w:rFonts w:ascii="Times New Roman" w:hAnsi="Times New Roman" w:cs="Times New Roman"/>
          <w:b/>
          <w:bCs/>
          <w:sz w:val="24"/>
          <w:szCs w:val="24"/>
          <w:lang w:bidi="ru-RU"/>
        </w:rPr>
        <w:t xml:space="preserve"> </w:t>
      </w:r>
      <w:r w:rsidRPr="00916161">
        <w:rPr>
          <w:rFonts w:ascii="Times New Roman" w:hAnsi="Times New Roman" w:cs="Times New Roman"/>
          <w:b/>
          <w:bCs/>
          <w:sz w:val="24"/>
          <w:szCs w:val="24"/>
          <w:lang w:val="en-US" w:bidi="ru-RU"/>
        </w:rPr>
        <w:t>value</w:t>
      </w:r>
      <w:r w:rsidRPr="00916161">
        <w:rPr>
          <w:rFonts w:ascii="Times New Roman" w:hAnsi="Times New Roman" w:cs="Times New Roman"/>
          <w:b/>
          <w:bCs/>
          <w:sz w:val="24"/>
          <w:szCs w:val="24"/>
          <w:lang w:bidi="ru-RU"/>
        </w:rPr>
        <w:t>)</w:t>
      </w:r>
      <w:r w:rsidR="00916161">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денежные средства, накапливаемые в будущем, которые были дисконтированы для учета того факта, что они стоят меньше, чем во время расчета</w:t>
      </w:r>
      <w:r w:rsidR="00916161">
        <w:rPr>
          <w:rFonts w:ascii="Times New Roman" w:hAnsi="Times New Roman" w:cs="Times New Roman"/>
          <w:sz w:val="24"/>
          <w:szCs w:val="24"/>
          <w:lang w:bidi="ru-RU"/>
        </w:rPr>
        <w:t>.</w:t>
      </w:r>
    </w:p>
    <w:p w:rsidR="00A915FB" w:rsidRPr="00A915FB" w:rsidRDefault="00A915FB" w:rsidP="00FA0CCF">
      <w:pPr>
        <w:shd w:val="clear" w:color="auto" w:fill="FFFFFF"/>
        <w:ind w:left="567" w:right="-591" w:firstLine="426"/>
        <w:rPr>
          <w:rFonts w:ascii="Times New Roman" w:hAnsi="Times New Roman" w:cs="Times New Roman"/>
          <w:sz w:val="24"/>
          <w:szCs w:val="24"/>
          <w:lang w:bidi="ru-RU"/>
        </w:rPr>
      </w:pPr>
      <w:r w:rsidRPr="00A915FB">
        <w:rPr>
          <w:rFonts w:ascii="Times New Roman" w:hAnsi="Times New Roman" w:cs="Times New Roman"/>
          <w:b/>
          <w:sz w:val="24"/>
          <w:szCs w:val="24"/>
          <w:lang w:bidi="ru-RU"/>
        </w:rPr>
        <w:t>3.2.5</w:t>
      </w:r>
      <w:r w:rsidR="00916161">
        <w:rPr>
          <w:rFonts w:ascii="Times New Roman" w:hAnsi="Times New Roman" w:cs="Times New Roman"/>
          <w:sz w:val="24"/>
          <w:szCs w:val="24"/>
          <w:lang w:bidi="ru-RU"/>
        </w:rPr>
        <w:t xml:space="preserve"> </w:t>
      </w:r>
      <w:r w:rsidR="00916161">
        <w:rPr>
          <w:rFonts w:ascii="Times New Roman" w:hAnsi="Times New Roman" w:cs="Times New Roman"/>
          <w:b/>
          <w:sz w:val="24"/>
          <w:szCs w:val="24"/>
          <w:lang w:bidi="ru-RU"/>
        </w:rPr>
        <w:t>А</w:t>
      </w:r>
      <w:r w:rsidRPr="00A915FB">
        <w:rPr>
          <w:rFonts w:ascii="Times New Roman" w:hAnsi="Times New Roman" w:cs="Times New Roman"/>
          <w:b/>
          <w:sz w:val="24"/>
          <w:szCs w:val="24"/>
          <w:lang w:bidi="ru-RU"/>
        </w:rPr>
        <w:t>нализ чувствительности</w:t>
      </w:r>
      <w:r w:rsidR="00916161">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проверка конечных результатов анализа путем изменения одного или нескольких параметров из начальных значений</w:t>
      </w:r>
      <w:r w:rsidR="00916161">
        <w:rPr>
          <w:rFonts w:ascii="Times New Roman" w:hAnsi="Times New Roman" w:cs="Times New Roman"/>
          <w:sz w:val="24"/>
          <w:szCs w:val="24"/>
          <w:lang w:bidi="ru-RU"/>
        </w:rPr>
        <w:t>.</w:t>
      </w:r>
    </w:p>
    <w:p w:rsidR="00A915FB" w:rsidRPr="00A915FB" w:rsidRDefault="00A915FB" w:rsidP="00FA0CCF">
      <w:pPr>
        <w:shd w:val="clear" w:color="auto" w:fill="FFFFFF"/>
        <w:ind w:left="567" w:right="-591" w:firstLine="426"/>
        <w:rPr>
          <w:rFonts w:ascii="Times New Roman" w:hAnsi="Times New Roman" w:cs="Times New Roman"/>
          <w:sz w:val="24"/>
          <w:szCs w:val="24"/>
          <w:lang w:bidi="ru-RU"/>
        </w:rPr>
      </w:pPr>
      <w:r w:rsidRPr="00A915FB">
        <w:rPr>
          <w:rFonts w:ascii="Times New Roman" w:hAnsi="Times New Roman" w:cs="Times New Roman"/>
          <w:b/>
          <w:sz w:val="24"/>
          <w:szCs w:val="24"/>
          <w:lang w:bidi="ru-RU"/>
        </w:rPr>
        <w:t>3.3 Элементы расчета</w:t>
      </w:r>
    </w:p>
    <w:p w:rsidR="00A915FB" w:rsidRPr="00A915FB" w:rsidRDefault="00A915FB" w:rsidP="00FA0CCF">
      <w:pPr>
        <w:shd w:val="clear" w:color="auto" w:fill="FFFFFF"/>
        <w:ind w:left="567" w:right="-591" w:firstLine="426"/>
        <w:rPr>
          <w:rFonts w:ascii="Times New Roman" w:hAnsi="Times New Roman" w:cs="Times New Roman"/>
          <w:sz w:val="24"/>
          <w:szCs w:val="24"/>
          <w:lang w:bidi="ru-RU"/>
        </w:rPr>
      </w:pPr>
      <w:proofErr w:type="gramStart"/>
      <w:r w:rsidRPr="00A915FB">
        <w:rPr>
          <w:rFonts w:ascii="Times New Roman" w:hAnsi="Times New Roman" w:cs="Times New Roman"/>
          <w:b/>
          <w:sz w:val="24"/>
          <w:szCs w:val="24"/>
          <w:lang w:bidi="ru-RU"/>
        </w:rPr>
        <w:t>3.3.1</w:t>
      </w:r>
      <w:r w:rsidR="00DF0A30">
        <w:rPr>
          <w:rFonts w:ascii="Times New Roman" w:hAnsi="Times New Roman" w:cs="Times New Roman"/>
          <w:sz w:val="24"/>
          <w:szCs w:val="24"/>
          <w:lang w:bidi="ru-RU"/>
        </w:rPr>
        <w:t xml:space="preserve"> </w:t>
      </w:r>
      <w:r w:rsidR="00DF0A30">
        <w:rPr>
          <w:rFonts w:ascii="Times New Roman" w:hAnsi="Times New Roman" w:cs="Times New Roman"/>
          <w:b/>
          <w:sz w:val="24"/>
          <w:szCs w:val="24"/>
          <w:lang w:bidi="ru-RU"/>
        </w:rPr>
        <w:t>С</w:t>
      </w:r>
      <w:r w:rsidRPr="00A915FB">
        <w:rPr>
          <w:rFonts w:ascii="Times New Roman" w:hAnsi="Times New Roman" w:cs="Times New Roman"/>
          <w:b/>
          <w:sz w:val="24"/>
          <w:szCs w:val="24"/>
          <w:lang w:bidi="ru-RU"/>
        </w:rPr>
        <w:t>тавка дисконтирования</w:t>
      </w:r>
      <w:r w:rsidR="00DF0A30">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 xml:space="preserve">коэффициент или ставка, отражающие </w:t>
      </w:r>
      <w:r w:rsidRPr="00A915FB">
        <w:rPr>
          <w:rFonts w:ascii="Times New Roman" w:hAnsi="Times New Roman" w:cs="Times New Roman"/>
          <w:i/>
          <w:sz w:val="24"/>
          <w:szCs w:val="24"/>
          <w:lang w:bidi="ru-RU"/>
        </w:rPr>
        <w:t xml:space="preserve">временную стоимость денег </w:t>
      </w:r>
      <w:r w:rsidRPr="00A915FB">
        <w:rPr>
          <w:rFonts w:ascii="Times New Roman" w:hAnsi="Times New Roman" w:cs="Times New Roman"/>
          <w:sz w:val="24"/>
          <w:szCs w:val="24"/>
          <w:lang w:bidi="ru-RU"/>
        </w:rPr>
        <w:t>(</w:t>
      </w:r>
      <w:r w:rsidRPr="00A915FB">
        <w:rPr>
          <w:rFonts w:ascii="Times New Roman" w:hAnsi="Times New Roman" w:cs="Times New Roman"/>
          <w:sz w:val="24"/>
          <w:szCs w:val="24"/>
          <w:u w:val="single"/>
          <w:lang w:bidi="ru-RU"/>
        </w:rPr>
        <w:t>3.4.7</w:t>
      </w:r>
      <w:r w:rsidRPr="00A915FB">
        <w:rPr>
          <w:rFonts w:ascii="Times New Roman" w:hAnsi="Times New Roman" w:cs="Times New Roman"/>
          <w:sz w:val="24"/>
          <w:szCs w:val="24"/>
          <w:lang w:bidi="ru-RU"/>
        </w:rPr>
        <w:t>), денежных потоков, возникающих в разные периоды времени, в общее время</w:t>
      </w:r>
      <w:r w:rsidR="00DF0A30">
        <w:rPr>
          <w:rFonts w:ascii="Times New Roman" w:hAnsi="Times New Roman" w:cs="Times New Roman"/>
          <w:sz w:val="24"/>
          <w:szCs w:val="24"/>
          <w:lang w:bidi="ru-RU"/>
        </w:rPr>
        <w:t>.</w:t>
      </w:r>
      <w:r w:rsidRPr="00A915FB">
        <w:rPr>
          <w:rFonts w:ascii="Times New Roman" w:hAnsi="Times New Roman" w:cs="Times New Roman"/>
          <w:sz w:val="24"/>
          <w:szCs w:val="24"/>
          <w:lang w:bidi="ru-RU"/>
        </w:rPr>
        <w:t xml:space="preserve"> </w:t>
      </w:r>
      <w:proofErr w:type="gramEnd"/>
    </w:p>
    <w:p w:rsidR="00A915FB" w:rsidRPr="00A915FB" w:rsidRDefault="00A915FB" w:rsidP="00AF2D61">
      <w:pPr>
        <w:shd w:val="clear" w:color="auto" w:fill="FFFFFF"/>
        <w:ind w:left="567" w:right="-591" w:firstLine="0"/>
        <w:rPr>
          <w:rFonts w:ascii="Times New Roman" w:hAnsi="Times New Roman" w:cs="Times New Roman"/>
          <w:sz w:val="24"/>
          <w:szCs w:val="24"/>
          <w:lang w:bidi="ru-RU"/>
        </w:rPr>
      </w:pPr>
    </w:p>
    <w:p w:rsidR="00A915FB" w:rsidRPr="00DF0A30" w:rsidRDefault="00A915FB" w:rsidP="00FA0CCF">
      <w:pPr>
        <w:shd w:val="clear" w:color="auto" w:fill="FFFFFF"/>
        <w:ind w:left="567" w:firstLine="426"/>
        <w:rPr>
          <w:rFonts w:ascii="Times New Roman" w:hAnsi="Times New Roman" w:cs="Times New Roman"/>
          <w:lang w:bidi="ru-RU"/>
        </w:rPr>
      </w:pPr>
      <w:r w:rsidRPr="00DF0A30">
        <w:rPr>
          <w:rFonts w:ascii="Times New Roman" w:hAnsi="Times New Roman" w:cs="Times New Roman"/>
          <w:lang w:bidi="ru-RU"/>
        </w:rPr>
        <w:t xml:space="preserve">Примечание </w:t>
      </w:r>
      <w:r w:rsidR="00E94E0E">
        <w:rPr>
          <w:rFonts w:ascii="Times New Roman" w:hAnsi="Times New Roman" w:cs="Times New Roman"/>
          <w:lang w:bidi="ru-RU"/>
        </w:rPr>
        <w:t>-</w:t>
      </w:r>
      <w:r w:rsidRPr="00DF0A30">
        <w:rPr>
          <w:rFonts w:ascii="Times New Roman" w:hAnsi="Times New Roman" w:cs="Times New Roman"/>
          <w:lang w:bidi="ru-RU"/>
        </w:rPr>
        <w:t xml:space="preserve"> Это можно использовать для преобразования будущей стоимости в </w:t>
      </w:r>
      <w:r w:rsidRPr="00DF0A30">
        <w:rPr>
          <w:rFonts w:ascii="Times New Roman" w:hAnsi="Times New Roman" w:cs="Times New Roman"/>
          <w:i/>
          <w:lang w:bidi="ru-RU"/>
        </w:rPr>
        <w:t xml:space="preserve">текущую </w:t>
      </w:r>
      <w:r w:rsidR="00FA0CCF" w:rsidRPr="00FA0CCF">
        <w:rPr>
          <w:rFonts w:ascii="Times New Roman" w:hAnsi="Times New Roman" w:cs="Times New Roman"/>
          <w:i/>
          <w:lang w:bidi="ru-RU"/>
        </w:rPr>
        <w:t xml:space="preserve">   </w:t>
      </w:r>
      <w:r w:rsidRPr="00DF0A30">
        <w:rPr>
          <w:rFonts w:ascii="Times New Roman" w:hAnsi="Times New Roman" w:cs="Times New Roman"/>
          <w:i/>
          <w:lang w:bidi="ru-RU"/>
        </w:rPr>
        <w:t xml:space="preserve">стоимость </w:t>
      </w:r>
      <w:r w:rsidRPr="00DF0A30">
        <w:rPr>
          <w:rFonts w:ascii="Times New Roman" w:hAnsi="Times New Roman" w:cs="Times New Roman"/>
          <w:lang w:bidi="ru-RU"/>
        </w:rPr>
        <w:t>(</w:t>
      </w:r>
      <w:r w:rsidRPr="00DF0A30">
        <w:rPr>
          <w:rFonts w:ascii="Times New Roman" w:hAnsi="Times New Roman" w:cs="Times New Roman"/>
          <w:u w:val="single"/>
          <w:lang w:bidi="ru-RU"/>
        </w:rPr>
        <w:t>3.2.4</w:t>
      </w:r>
      <w:r w:rsidRPr="00DF0A30">
        <w:rPr>
          <w:rFonts w:ascii="Times New Roman" w:hAnsi="Times New Roman" w:cs="Times New Roman"/>
          <w:lang w:bidi="ru-RU"/>
        </w:rPr>
        <w:t xml:space="preserve">) и наоборот. </w:t>
      </w:r>
    </w:p>
    <w:p w:rsidR="00A915FB" w:rsidRDefault="00A915FB" w:rsidP="00A915FB">
      <w:pPr>
        <w:shd w:val="clear" w:color="auto" w:fill="FFFFFF"/>
        <w:rPr>
          <w:rFonts w:ascii="Times New Roman" w:hAnsi="Times New Roman" w:cs="Times New Roman"/>
          <w:lang w:bidi="ru-RU"/>
        </w:rPr>
      </w:pPr>
    </w:p>
    <w:p w:rsidR="00E94E0E" w:rsidRDefault="00E94E0E" w:rsidP="00A915FB">
      <w:pPr>
        <w:shd w:val="clear" w:color="auto" w:fill="FFFFFF"/>
        <w:rPr>
          <w:rFonts w:ascii="Times New Roman" w:hAnsi="Times New Roman" w:cs="Times New Roman"/>
          <w:lang w:bidi="ru-RU"/>
        </w:rPr>
      </w:pPr>
    </w:p>
    <w:p w:rsidR="00E94E0E" w:rsidRDefault="00E94E0E" w:rsidP="00A915FB">
      <w:pPr>
        <w:shd w:val="clear" w:color="auto" w:fill="FFFFFF"/>
        <w:rPr>
          <w:rFonts w:ascii="Times New Roman" w:hAnsi="Times New Roman" w:cs="Times New Roman"/>
          <w:lang w:bidi="ru-RU"/>
        </w:rPr>
      </w:pPr>
    </w:p>
    <w:p w:rsidR="00E94E0E" w:rsidRPr="00DF0A30" w:rsidRDefault="00E94E0E" w:rsidP="00A915FB">
      <w:pPr>
        <w:shd w:val="clear" w:color="auto" w:fill="FFFFFF"/>
        <w:rPr>
          <w:rFonts w:ascii="Times New Roman" w:hAnsi="Times New Roman" w:cs="Times New Roman"/>
          <w:lang w:bidi="ru-RU"/>
        </w:rPr>
      </w:pPr>
    </w:p>
    <w:p w:rsidR="00A915FB" w:rsidRPr="00A915FB" w:rsidRDefault="00A915FB" w:rsidP="00DF0A30">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3.3.2</w:t>
      </w:r>
      <w:r w:rsidR="00DF0A30">
        <w:rPr>
          <w:rFonts w:ascii="Times New Roman" w:hAnsi="Times New Roman" w:cs="Times New Roman"/>
          <w:sz w:val="24"/>
          <w:szCs w:val="24"/>
          <w:lang w:bidi="ru-RU"/>
        </w:rPr>
        <w:t xml:space="preserve"> </w:t>
      </w:r>
      <w:r w:rsidR="00DF0A30">
        <w:rPr>
          <w:rFonts w:ascii="Times New Roman" w:hAnsi="Times New Roman" w:cs="Times New Roman"/>
          <w:b/>
          <w:sz w:val="24"/>
          <w:szCs w:val="24"/>
          <w:lang w:bidi="ru-RU"/>
        </w:rPr>
        <w:t>У</w:t>
      </w:r>
      <w:r w:rsidRPr="00A915FB">
        <w:rPr>
          <w:rFonts w:ascii="Times New Roman" w:hAnsi="Times New Roman" w:cs="Times New Roman"/>
          <w:b/>
          <w:sz w:val="24"/>
          <w:szCs w:val="24"/>
          <w:lang w:bidi="ru-RU"/>
        </w:rPr>
        <w:t>ровень инфляции</w:t>
      </w:r>
      <w:r w:rsidR="00DF0A30">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положительный или отрицательный коэффициент или ставка, отражающие оценку дифференциального увеличения/уменьшения общего уровня цен на определенный товар или группу товаров или ресурс</w:t>
      </w:r>
      <w:r w:rsidR="00DF0A30">
        <w:rPr>
          <w:rFonts w:ascii="Times New Roman" w:hAnsi="Times New Roman" w:cs="Times New Roman"/>
          <w:sz w:val="24"/>
          <w:szCs w:val="24"/>
          <w:lang w:bidi="ru-RU"/>
        </w:rPr>
        <w:t>.</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DF0A30" w:rsidRDefault="00A915FB" w:rsidP="00A915FB">
      <w:pPr>
        <w:shd w:val="clear" w:color="auto" w:fill="FFFFFF"/>
        <w:rPr>
          <w:rFonts w:ascii="Times New Roman" w:hAnsi="Times New Roman" w:cs="Times New Roman"/>
          <w:lang w:bidi="ru-RU"/>
        </w:rPr>
      </w:pPr>
      <w:r w:rsidRPr="00DF0A30">
        <w:rPr>
          <w:rFonts w:ascii="Times New Roman" w:hAnsi="Times New Roman" w:cs="Times New Roman"/>
          <w:lang w:bidi="ru-RU"/>
        </w:rPr>
        <w:t xml:space="preserve">Примечание </w:t>
      </w:r>
      <w:r w:rsidR="00957D92">
        <w:rPr>
          <w:rFonts w:ascii="Times New Roman" w:hAnsi="Times New Roman" w:cs="Times New Roman"/>
          <w:lang w:bidi="ru-RU"/>
        </w:rPr>
        <w:t>-</w:t>
      </w:r>
      <w:r w:rsidRPr="00DF0A30">
        <w:rPr>
          <w:rFonts w:ascii="Times New Roman" w:hAnsi="Times New Roman" w:cs="Times New Roman"/>
          <w:lang w:bidi="ru-RU"/>
        </w:rPr>
        <w:t xml:space="preserve"> Уровень инфляции определяется путем отслеживания изменений цен в динамике по времени по отдельному товару, группе или товарам или ресурсу, который может быть или не быть одним из элементов в типовой «корзине» товаров, которая используется для получения общего коэффициента инфляции/дефляции.</w:t>
      </w:r>
    </w:p>
    <w:p w:rsidR="00A915FB" w:rsidRPr="00DF0A30" w:rsidRDefault="00A915FB" w:rsidP="00A915FB">
      <w:pPr>
        <w:shd w:val="clear" w:color="auto" w:fill="FFFFFF"/>
        <w:rPr>
          <w:rFonts w:ascii="Times New Roman" w:hAnsi="Times New Roman" w:cs="Times New Roman"/>
          <w:b/>
          <w:lang w:bidi="ru-RU"/>
        </w:rPr>
      </w:pPr>
    </w:p>
    <w:p w:rsidR="00A915FB" w:rsidRPr="00A915FB" w:rsidRDefault="00A915FB" w:rsidP="00DF0A30">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3.3.3</w:t>
      </w:r>
      <w:r w:rsidR="00DF0A30">
        <w:rPr>
          <w:rFonts w:ascii="Times New Roman" w:hAnsi="Times New Roman" w:cs="Times New Roman"/>
          <w:sz w:val="24"/>
          <w:szCs w:val="24"/>
          <w:lang w:bidi="ru-RU"/>
        </w:rPr>
        <w:t xml:space="preserve"> </w:t>
      </w:r>
      <w:r w:rsidR="00DF0A30">
        <w:rPr>
          <w:rFonts w:ascii="Times New Roman" w:hAnsi="Times New Roman" w:cs="Times New Roman"/>
          <w:b/>
          <w:sz w:val="24"/>
          <w:szCs w:val="24"/>
          <w:lang w:bidi="ru-RU"/>
        </w:rPr>
        <w:t>И</w:t>
      </w:r>
      <w:r w:rsidRPr="00A915FB">
        <w:rPr>
          <w:rFonts w:ascii="Times New Roman" w:hAnsi="Times New Roman" w:cs="Times New Roman"/>
          <w:b/>
          <w:sz w:val="24"/>
          <w:szCs w:val="24"/>
          <w:lang w:bidi="ru-RU"/>
        </w:rPr>
        <w:t>нфляция/дефляция</w:t>
      </w:r>
      <w:r w:rsidR="00DF0A30">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устойчивое повышение/снижение общего уровня цен</w:t>
      </w:r>
      <w:r w:rsidR="00DF0A30">
        <w:rPr>
          <w:rFonts w:ascii="Times New Roman" w:hAnsi="Times New Roman" w:cs="Times New Roman"/>
          <w:sz w:val="24"/>
          <w:szCs w:val="24"/>
          <w:lang w:bidi="ru-RU"/>
        </w:rPr>
        <w:t>.</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DF0A30" w:rsidRDefault="00A915FB" w:rsidP="00A915FB">
      <w:pPr>
        <w:shd w:val="clear" w:color="auto" w:fill="FFFFFF"/>
        <w:rPr>
          <w:rFonts w:ascii="Times New Roman" w:hAnsi="Times New Roman" w:cs="Times New Roman"/>
          <w:lang w:bidi="ru-RU"/>
        </w:rPr>
      </w:pPr>
      <w:r w:rsidRPr="00DF0A30">
        <w:rPr>
          <w:rFonts w:ascii="Times New Roman" w:hAnsi="Times New Roman" w:cs="Times New Roman"/>
          <w:lang w:bidi="ru-RU"/>
        </w:rPr>
        <w:t xml:space="preserve">Примечание </w:t>
      </w:r>
      <w:r w:rsidR="00957D92">
        <w:rPr>
          <w:rFonts w:ascii="Times New Roman" w:hAnsi="Times New Roman" w:cs="Times New Roman"/>
          <w:lang w:bidi="ru-RU"/>
        </w:rPr>
        <w:t>-</w:t>
      </w:r>
      <w:r w:rsidRPr="00DF0A30">
        <w:rPr>
          <w:rFonts w:ascii="Times New Roman" w:hAnsi="Times New Roman" w:cs="Times New Roman"/>
          <w:lang w:bidi="ru-RU"/>
        </w:rPr>
        <w:t xml:space="preserve"> Инфляцию/дефляцию можно измерять ежемесячно, ежеквартально или ежегодно относительно известного показателя.</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DF0A30">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3.3.4</w:t>
      </w:r>
      <w:r w:rsidR="00DF0A30">
        <w:rPr>
          <w:rFonts w:ascii="Times New Roman" w:hAnsi="Times New Roman" w:cs="Times New Roman"/>
          <w:sz w:val="24"/>
          <w:szCs w:val="24"/>
          <w:lang w:bidi="ru-RU"/>
        </w:rPr>
        <w:t xml:space="preserve"> </w:t>
      </w:r>
      <w:r w:rsidR="00DF0A30">
        <w:rPr>
          <w:rFonts w:ascii="Times New Roman" w:hAnsi="Times New Roman" w:cs="Times New Roman"/>
          <w:b/>
          <w:sz w:val="24"/>
          <w:szCs w:val="24"/>
          <w:lang w:bidi="ru-RU"/>
        </w:rPr>
        <w:t>Ж</w:t>
      </w:r>
      <w:r w:rsidRPr="00A915FB">
        <w:rPr>
          <w:rFonts w:ascii="Times New Roman" w:hAnsi="Times New Roman" w:cs="Times New Roman"/>
          <w:b/>
          <w:sz w:val="24"/>
          <w:szCs w:val="24"/>
          <w:lang w:bidi="ru-RU"/>
        </w:rPr>
        <w:t>изненный цикл</w:t>
      </w:r>
      <w:r w:rsidR="00DF0A30">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последовательные и взаимосвязанные стадии рассматриваемого объекта</w:t>
      </w:r>
      <w:r w:rsidR="004F3CCF">
        <w:rPr>
          <w:rFonts w:ascii="Times New Roman" w:hAnsi="Times New Roman" w:cs="Times New Roman"/>
          <w:sz w:val="24"/>
          <w:szCs w:val="24"/>
          <w:lang w:bidi="ru-RU"/>
        </w:rPr>
        <w:t>.</w:t>
      </w:r>
      <w:r w:rsidRPr="00A915FB">
        <w:rPr>
          <w:rFonts w:ascii="Times New Roman" w:hAnsi="Times New Roman" w:cs="Times New Roman"/>
          <w:sz w:val="24"/>
          <w:szCs w:val="24"/>
          <w:lang w:bidi="ru-RU"/>
        </w:rPr>
        <w:t xml:space="preserve"> </w:t>
      </w:r>
    </w:p>
    <w:p w:rsidR="00A915FB" w:rsidRPr="00A915FB" w:rsidRDefault="00A915FB" w:rsidP="00A915FB">
      <w:pPr>
        <w:shd w:val="clear" w:color="auto" w:fill="FFFFFF"/>
        <w:rPr>
          <w:rFonts w:ascii="Times New Roman" w:hAnsi="Times New Roman" w:cs="Times New Roman"/>
          <w:sz w:val="24"/>
          <w:szCs w:val="24"/>
          <w:lang w:bidi="ru-RU"/>
        </w:rPr>
      </w:pPr>
    </w:p>
    <w:p w:rsidR="00957D92" w:rsidRDefault="00957D92" w:rsidP="00F679AD">
      <w:pPr>
        <w:shd w:val="clear" w:color="auto" w:fill="FFFFFF"/>
        <w:rPr>
          <w:rFonts w:ascii="Times New Roman" w:hAnsi="Times New Roman" w:cs="Times New Roman"/>
          <w:lang w:bidi="ru-RU"/>
        </w:rPr>
      </w:pPr>
      <w:r>
        <w:rPr>
          <w:rFonts w:ascii="Times New Roman" w:hAnsi="Times New Roman" w:cs="Times New Roman"/>
          <w:lang w:bidi="ru-RU"/>
        </w:rPr>
        <w:t>Примечания</w:t>
      </w:r>
      <w:r w:rsidR="00A915FB" w:rsidRPr="00DF0A30">
        <w:rPr>
          <w:rFonts w:ascii="Times New Roman" w:hAnsi="Times New Roman" w:cs="Times New Roman"/>
          <w:lang w:bidi="ru-RU"/>
        </w:rPr>
        <w:t xml:space="preserve"> </w:t>
      </w:r>
    </w:p>
    <w:p w:rsidR="00A915FB" w:rsidRPr="00DF0A30" w:rsidRDefault="003A4C9E" w:rsidP="00F679AD">
      <w:pPr>
        <w:shd w:val="clear" w:color="auto" w:fill="FFFFFF"/>
        <w:rPr>
          <w:rFonts w:ascii="Times New Roman" w:hAnsi="Times New Roman" w:cs="Times New Roman"/>
          <w:lang w:bidi="ru-RU"/>
        </w:rPr>
      </w:pPr>
      <w:r>
        <w:rPr>
          <w:rFonts w:ascii="Times New Roman" w:hAnsi="Times New Roman" w:cs="Times New Roman"/>
          <w:lang w:bidi="ru-RU"/>
        </w:rPr>
        <w:t>1</w:t>
      </w:r>
      <w:r w:rsidR="00957D92">
        <w:rPr>
          <w:rFonts w:ascii="Times New Roman" w:hAnsi="Times New Roman" w:cs="Times New Roman"/>
          <w:lang w:bidi="ru-RU"/>
        </w:rPr>
        <w:t xml:space="preserve"> </w:t>
      </w:r>
      <w:r w:rsidR="00A915FB" w:rsidRPr="00DF0A30">
        <w:rPr>
          <w:rFonts w:ascii="Times New Roman" w:hAnsi="Times New Roman" w:cs="Times New Roman"/>
          <w:lang w:bidi="ru-RU"/>
        </w:rPr>
        <w:t>Жизненный ци</w:t>
      </w:r>
      <w:proofErr w:type="gramStart"/>
      <w:r w:rsidR="00A915FB" w:rsidRPr="00DF0A30">
        <w:rPr>
          <w:rFonts w:ascii="Times New Roman" w:hAnsi="Times New Roman" w:cs="Times New Roman"/>
          <w:lang w:bidi="ru-RU"/>
        </w:rPr>
        <w:t>кл вкл</w:t>
      </w:r>
      <w:proofErr w:type="gramEnd"/>
      <w:r w:rsidR="00A915FB" w:rsidRPr="00DF0A30">
        <w:rPr>
          <w:rFonts w:ascii="Times New Roman" w:hAnsi="Times New Roman" w:cs="Times New Roman"/>
          <w:lang w:bidi="ru-RU"/>
        </w:rPr>
        <w:t>ючает все этапы, начиная со строительства, эксплуатации и технического обслуживания до окончания периода эксплуатации, включая вывод из эксплуатации, разборку и утилизацию.</w:t>
      </w:r>
    </w:p>
    <w:p w:rsidR="00A915FB" w:rsidRPr="00DF0A30" w:rsidRDefault="003A4C9E" w:rsidP="00A915FB">
      <w:pPr>
        <w:shd w:val="clear" w:color="auto" w:fill="FFFFFF"/>
        <w:rPr>
          <w:rFonts w:ascii="Times New Roman" w:hAnsi="Times New Roman" w:cs="Times New Roman"/>
          <w:lang w:bidi="ru-RU"/>
        </w:rPr>
      </w:pPr>
      <w:r>
        <w:rPr>
          <w:rFonts w:ascii="Times New Roman" w:hAnsi="Times New Roman" w:cs="Times New Roman"/>
          <w:lang w:bidi="ru-RU"/>
        </w:rPr>
        <w:t>2</w:t>
      </w:r>
      <w:r w:rsidRPr="003A4C9E">
        <w:rPr>
          <w:rFonts w:ascii="Times New Roman" w:hAnsi="Times New Roman" w:cs="Times New Roman"/>
          <w:lang w:bidi="ru-RU"/>
        </w:rPr>
        <w:t xml:space="preserve"> </w:t>
      </w:r>
      <w:r w:rsidR="00957D92">
        <w:rPr>
          <w:rFonts w:ascii="Times New Roman" w:hAnsi="Times New Roman" w:cs="Times New Roman"/>
          <w:lang w:bidi="ru-RU"/>
        </w:rPr>
        <w:t xml:space="preserve"> </w:t>
      </w:r>
      <w:r w:rsidR="00A915FB" w:rsidRPr="00DF0A30">
        <w:rPr>
          <w:rFonts w:ascii="Times New Roman" w:hAnsi="Times New Roman" w:cs="Times New Roman"/>
          <w:lang w:bidi="ru-RU"/>
        </w:rPr>
        <w:t>Адаптировано из определения жизненного цикла, содержащегося в ISO 14040.</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4F3CCF">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3.3.5</w:t>
      </w:r>
      <w:r w:rsidR="004F3CCF">
        <w:rPr>
          <w:rFonts w:ascii="Times New Roman" w:hAnsi="Times New Roman" w:cs="Times New Roman"/>
          <w:sz w:val="24"/>
          <w:szCs w:val="24"/>
          <w:lang w:bidi="ru-RU"/>
        </w:rPr>
        <w:t xml:space="preserve"> </w:t>
      </w:r>
      <w:r w:rsidR="004F3CCF">
        <w:rPr>
          <w:rFonts w:ascii="Times New Roman" w:hAnsi="Times New Roman" w:cs="Times New Roman"/>
          <w:b/>
          <w:sz w:val="24"/>
          <w:szCs w:val="24"/>
          <w:lang w:bidi="ru-RU"/>
        </w:rPr>
        <w:t>Н</w:t>
      </w:r>
      <w:r w:rsidRPr="00A915FB">
        <w:rPr>
          <w:rFonts w:ascii="Times New Roman" w:hAnsi="Times New Roman" w:cs="Times New Roman"/>
          <w:b/>
          <w:sz w:val="24"/>
          <w:szCs w:val="24"/>
          <w:lang w:bidi="ru-RU"/>
        </w:rPr>
        <w:t>оминальная ставка дисконтирования</w:t>
      </w:r>
      <w:r w:rsidR="004F3CCF">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коэффициент или ставка, используемые для сопоставления текущей и будущей стоимости денег в сопоставимых условиях с учетом общего темпа инфляции/дефляции</w:t>
      </w:r>
      <w:r w:rsidR="004F3CCF">
        <w:rPr>
          <w:rFonts w:ascii="Times New Roman" w:hAnsi="Times New Roman" w:cs="Times New Roman"/>
          <w:sz w:val="24"/>
          <w:szCs w:val="24"/>
          <w:lang w:bidi="ru-RU"/>
        </w:rPr>
        <w:t>.</w:t>
      </w:r>
    </w:p>
    <w:p w:rsidR="00A915FB" w:rsidRPr="00A915FB" w:rsidRDefault="00A915FB" w:rsidP="004F3CCF">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3.3.6</w:t>
      </w:r>
      <w:r w:rsidR="004F3CCF">
        <w:rPr>
          <w:rFonts w:ascii="Times New Roman" w:hAnsi="Times New Roman" w:cs="Times New Roman"/>
          <w:sz w:val="24"/>
          <w:szCs w:val="24"/>
          <w:lang w:bidi="ru-RU"/>
        </w:rPr>
        <w:t xml:space="preserve"> </w:t>
      </w:r>
      <w:r w:rsidR="004F3CCF">
        <w:rPr>
          <w:rFonts w:ascii="Times New Roman" w:hAnsi="Times New Roman" w:cs="Times New Roman"/>
          <w:b/>
          <w:sz w:val="24"/>
          <w:szCs w:val="24"/>
          <w:lang w:bidi="ru-RU"/>
        </w:rPr>
        <w:t>П</w:t>
      </w:r>
      <w:r w:rsidRPr="00A915FB">
        <w:rPr>
          <w:rFonts w:ascii="Times New Roman" w:hAnsi="Times New Roman" w:cs="Times New Roman"/>
          <w:b/>
          <w:sz w:val="24"/>
          <w:szCs w:val="24"/>
          <w:lang w:bidi="ru-RU"/>
        </w:rPr>
        <w:t>ериод анализа</w:t>
      </w:r>
      <w:r w:rsidR="004F3CCF">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 xml:space="preserve">период времени, в течение которого производится анализ </w:t>
      </w:r>
      <w:r w:rsidRPr="00A915FB">
        <w:rPr>
          <w:rFonts w:ascii="Times New Roman" w:hAnsi="Times New Roman" w:cs="Times New Roman"/>
          <w:i/>
          <w:sz w:val="24"/>
          <w:szCs w:val="24"/>
          <w:lang w:bidi="ru-RU"/>
        </w:rPr>
        <w:t xml:space="preserve">стоимости жизненного цикла </w:t>
      </w:r>
      <w:r w:rsidRPr="00A915FB">
        <w:rPr>
          <w:rFonts w:ascii="Times New Roman" w:hAnsi="Times New Roman" w:cs="Times New Roman"/>
          <w:sz w:val="24"/>
          <w:szCs w:val="24"/>
          <w:lang w:bidi="ru-RU"/>
        </w:rPr>
        <w:t>(</w:t>
      </w:r>
      <w:r w:rsidRPr="00A915FB">
        <w:rPr>
          <w:rFonts w:ascii="Times New Roman" w:hAnsi="Times New Roman" w:cs="Times New Roman"/>
          <w:sz w:val="24"/>
          <w:szCs w:val="24"/>
          <w:u w:val="single"/>
          <w:lang w:bidi="ru-RU"/>
        </w:rPr>
        <w:t>3.1.7</w:t>
      </w:r>
      <w:r w:rsidRPr="00A915FB">
        <w:rPr>
          <w:rFonts w:ascii="Times New Roman" w:hAnsi="Times New Roman" w:cs="Times New Roman"/>
          <w:sz w:val="24"/>
          <w:szCs w:val="24"/>
          <w:lang w:bidi="ru-RU"/>
        </w:rPr>
        <w:t xml:space="preserve">) или </w:t>
      </w:r>
      <w:r w:rsidRPr="00A915FB">
        <w:rPr>
          <w:rFonts w:ascii="Times New Roman" w:hAnsi="Times New Roman" w:cs="Times New Roman"/>
          <w:i/>
          <w:sz w:val="24"/>
          <w:szCs w:val="24"/>
          <w:lang w:bidi="ru-RU"/>
        </w:rPr>
        <w:t xml:space="preserve">издержек за весь период эксплуатации </w:t>
      </w:r>
      <w:r w:rsidRPr="00A915FB">
        <w:rPr>
          <w:rFonts w:ascii="Times New Roman" w:hAnsi="Times New Roman" w:cs="Times New Roman"/>
          <w:sz w:val="24"/>
          <w:szCs w:val="24"/>
          <w:lang w:bidi="ru-RU"/>
        </w:rPr>
        <w:t>(</w:t>
      </w:r>
      <w:r w:rsidRPr="00A915FB">
        <w:rPr>
          <w:rFonts w:ascii="Times New Roman" w:hAnsi="Times New Roman" w:cs="Times New Roman"/>
          <w:sz w:val="24"/>
          <w:szCs w:val="24"/>
          <w:u w:val="single"/>
          <w:lang w:bidi="ru-RU"/>
        </w:rPr>
        <w:t>3.1.14</w:t>
      </w:r>
      <w:r w:rsidRPr="00A915FB">
        <w:rPr>
          <w:rFonts w:ascii="Times New Roman" w:hAnsi="Times New Roman" w:cs="Times New Roman"/>
          <w:sz w:val="24"/>
          <w:szCs w:val="24"/>
          <w:lang w:bidi="ru-RU"/>
        </w:rPr>
        <w:t>)</w:t>
      </w:r>
      <w:r w:rsidR="004F3CCF">
        <w:rPr>
          <w:rFonts w:ascii="Times New Roman" w:hAnsi="Times New Roman" w:cs="Times New Roman"/>
          <w:sz w:val="24"/>
          <w:szCs w:val="24"/>
          <w:lang w:bidi="ru-RU"/>
        </w:rPr>
        <w:t>.</w:t>
      </w:r>
      <w:r w:rsidRPr="00A915FB">
        <w:rPr>
          <w:rFonts w:ascii="Times New Roman" w:hAnsi="Times New Roman" w:cs="Times New Roman"/>
          <w:sz w:val="24"/>
          <w:szCs w:val="24"/>
          <w:lang w:bidi="ru-RU"/>
        </w:rPr>
        <w:t xml:space="preserve"> </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r w:rsidRPr="004F3CCF">
        <w:rPr>
          <w:rFonts w:ascii="Times New Roman" w:hAnsi="Times New Roman" w:cs="Times New Roman"/>
          <w:lang w:bidi="ru-RU"/>
        </w:rPr>
        <w:t xml:space="preserve">Примечание </w:t>
      </w:r>
      <w:r w:rsidR="00957D92">
        <w:rPr>
          <w:rFonts w:ascii="Times New Roman" w:hAnsi="Times New Roman" w:cs="Times New Roman"/>
          <w:lang w:bidi="ru-RU"/>
        </w:rPr>
        <w:t>-</w:t>
      </w:r>
      <w:r w:rsidRPr="004F3CCF">
        <w:rPr>
          <w:rFonts w:ascii="Times New Roman" w:hAnsi="Times New Roman" w:cs="Times New Roman"/>
          <w:lang w:bidi="ru-RU"/>
        </w:rPr>
        <w:t xml:space="preserve"> Период анализа определяет заказчик</w:t>
      </w:r>
      <w:r w:rsidRPr="00A915FB">
        <w:rPr>
          <w:rFonts w:ascii="Times New Roman" w:hAnsi="Times New Roman" w:cs="Times New Roman"/>
          <w:sz w:val="24"/>
          <w:szCs w:val="24"/>
          <w:lang w:bidi="ru-RU"/>
        </w:rPr>
        <w:t>.</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4F3CCF">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3.3.7</w:t>
      </w:r>
      <w:r w:rsidR="004F3CCF">
        <w:rPr>
          <w:rFonts w:ascii="Times New Roman" w:hAnsi="Times New Roman" w:cs="Times New Roman"/>
          <w:sz w:val="24"/>
          <w:szCs w:val="24"/>
          <w:lang w:bidi="ru-RU"/>
        </w:rPr>
        <w:t xml:space="preserve"> </w:t>
      </w:r>
      <w:r w:rsidR="004F3CCF">
        <w:rPr>
          <w:rFonts w:ascii="Times New Roman" w:hAnsi="Times New Roman" w:cs="Times New Roman"/>
          <w:b/>
          <w:sz w:val="24"/>
          <w:szCs w:val="24"/>
          <w:lang w:bidi="ru-RU"/>
        </w:rPr>
        <w:t>Р</w:t>
      </w:r>
      <w:r w:rsidRPr="00A915FB">
        <w:rPr>
          <w:rFonts w:ascii="Times New Roman" w:hAnsi="Times New Roman" w:cs="Times New Roman"/>
          <w:b/>
          <w:sz w:val="24"/>
          <w:szCs w:val="24"/>
          <w:lang w:bidi="ru-RU"/>
        </w:rPr>
        <w:t>еальная ставка дисконтирования</w:t>
      </w:r>
      <w:r w:rsidR="004F3CCF">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 xml:space="preserve">коэффициент или ставка, используемые для сопоставления текущей и будущей стоимости денег, без учета общей или специфической инфляции в стоимости конкретного </w:t>
      </w:r>
      <w:r w:rsidRPr="00A915FB">
        <w:rPr>
          <w:rFonts w:ascii="Times New Roman" w:hAnsi="Times New Roman" w:cs="Times New Roman"/>
          <w:i/>
          <w:sz w:val="24"/>
          <w:szCs w:val="24"/>
          <w:lang w:bidi="ru-RU"/>
        </w:rPr>
        <w:t xml:space="preserve">объекта </w:t>
      </w:r>
      <w:r w:rsidRPr="00A915FB">
        <w:rPr>
          <w:rFonts w:ascii="Times New Roman" w:hAnsi="Times New Roman" w:cs="Times New Roman"/>
          <w:sz w:val="24"/>
          <w:szCs w:val="24"/>
          <w:lang w:bidi="ru-RU"/>
        </w:rPr>
        <w:t>(</w:t>
      </w:r>
      <w:r w:rsidRPr="00A915FB">
        <w:rPr>
          <w:rFonts w:ascii="Times New Roman" w:hAnsi="Times New Roman" w:cs="Times New Roman"/>
          <w:sz w:val="24"/>
          <w:szCs w:val="24"/>
          <w:u w:val="single"/>
          <w:lang w:bidi="ru-RU"/>
        </w:rPr>
        <w:t>3.4.1</w:t>
      </w:r>
      <w:r w:rsidRPr="00A915FB">
        <w:rPr>
          <w:rFonts w:ascii="Times New Roman" w:hAnsi="Times New Roman" w:cs="Times New Roman"/>
          <w:sz w:val="24"/>
          <w:szCs w:val="24"/>
          <w:lang w:bidi="ru-RU"/>
        </w:rPr>
        <w:t xml:space="preserve">) </w:t>
      </w:r>
    </w:p>
    <w:p w:rsidR="00A915FB" w:rsidRPr="00A915FB" w:rsidRDefault="00A915FB" w:rsidP="002B6356">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3.3.8</w:t>
      </w:r>
      <w:r w:rsidR="004F3CCF">
        <w:rPr>
          <w:rFonts w:ascii="Times New Roman" w:hAnsi="Times New Roman" w:cs="Times New Roman"/>
          <w:sz w:val="24"/>
          <w:szCs w:val="24"/>
          <w:lang w:bidi="ru-RU"/>
        </w:rPr>
        <w:t xml:space="preserve"> </w:t>
      </w:r>
      <w:r w:rsidR="004F3CCF">
        <w:rPr>
          <w:rFonts w:ascii="Times New Roman" w:hAnsi="Times New Roman" w:cs="Times New Roman"/>
          <w:b/>
          <w:sz w:val="24"/>
          <w:szCs w:val="24"/>
          <w:lang w:bidi="ru-RU"/>
        </w:rPr>
        <w:t>о</w:t>
      </w:r>
      <w:r w:rsidRPr="00A915FB">
        <w:rPr>
          <w:rFonts w:ascii="Times New Roman" w:hAnsi="Times New Roman" w:cs="Times New Roman"/>
          <w:b/>
          <w:sz w:val="24"/>
          <w:szCs w:val="24"/>
          <w:lang w:bidi="ru-RU"/>
        </w:rPr>
        <w:t>статочная стоимость</w:t>
      </w:r>
      <w:r w:rsidR="004F3CCF">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 xml:space="preserve">стоимость, которая присваивается объекту в конце </w:t>
      </w:r>
      <w:r w:rsidRPr="00A915FB">
        <w:rPr>
          <w:rFonts w:ascii="Times New Roman" w:hAnsi="Times New Roman" w:cs="Times New Roman"/>
          <w:i/>
          <w:sz w:val="24"/>
          <w:szCs w:val="24"/>
          <w:lang w:bidi="ru-RU"/>
        </w:rPr>
        <w:t xml:space="preserve">периода анализа </w:t>
      </w:r>
      <w:r w:rsidRPr="00A915FB">
        <w:rPr>
          <w:rFonts w:ascii="Times New Roman" w:hAnsi="Times New Roman" w:cs="Times New Roman"/>
          <w:sz w:val="24"/>
          <w:szCs w:val="24"/>
          <w:lang w:bidi="ru-RU"/>
        </w:rPr>
        <w:t>(</w:t>
      </w:r>
      <w:r w:rsidRPr="00A915FB">
        <w:rPr>
          <w:rFonts w:ascii="Times New Roman" w:hAnsi="Times New Roman" w:cs="Times New Roman"/>
          <w:sz w:val="24"/>
          <w:szCs w:val="24"/>
          <w:u w:val="single"/>
          <w:lang w:bidi="ru-RU"/>
        </w:rPr>
        <w:t>3.3.6</w:t>
      </w:r>
      <w:r w:rsidRPr="00A915FB">
        <w:rPr>
          <w:rFonts w:ascii="Times New Roman" w:hAnsi="Times New Roman" w:cs="Times New Roman"/>
          <w:sz w:val="24"/>
          <w:szCs w:val="24"/>
          <w:lang w:bidi="ru-RU"/>
        </w:rPr>
        <w:t>)</w:t>
      </w:r>
    </w:p>
    <w:p w:rsidR="00A915FB" w:rsidRPr="00A915FB" w:rsidRDefault="00A915FB" w:rsidP="002B6356">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3.4</w:t>
      </w:r>
      <w:proofErr w:type="gramStart"/>
      <w:r w:rsidRPr="00A915FB">
        <w:rPr>
          <w:rFonts w:ascii="Times New Roman" w:hAnsi="Times New Roman" w:cs="Times New Roman"/>
          <w:b/>
          <w:sz w:val="24"/>
          <w:szCs w:val="24"/>
          <w:lang w:bidi="ru-RU"/>
        </w:rPr>
        <w:t xml:space="preserve"> П</w:t>
      </w:r>
      <w:proofErr w:type="gramEnd"/>
      <w:r w:rsidRPr="00A915FB">
        <w:rPr>
          <w:rFonts w:ascii="Times New Roman" w:hAnsi="Times New Roman" w:cs="Times New Roman"/>
          <w:b/>
          <w:sz w:val="24"/>
          <w:szCs w:val="24"/>
          <w:lang w:bidi="ru-RU"/>
        </w:rPr>
        <w:t>рочие термины</w:t>
      </w:r>
    </w:p>
    <w:p w:rsidR="00A915FB" w:rsidRPr="00A915FB" w:rsidRDefault="002B6356" w:rsidP="002B6356">
      <w:pPr>
        <w:shd w:val="clear" w:color="auto" w:fill="FFFFFF"/>
        <w:rPr>
          <w:rFonts w:ascii="Times New Roman" w:hAnsi="Times New Roman" w:cs="Times New Roman"/>
          <w:sz w:val="24"/>
          <w:szCs w:val="24"/>
          <w:lang w:bidi="ru-RU"/>
        </w:rPr>
      </w:pPr>
      <w:r>
        <w:rPr>
          <w:rFonts w:ascii="Times New Roman" w:hAnsi="Times New Roman" w:cs="Times New Roman"/>
          <w:b/>
          <w:sz w:val="24"/>
          <w:szCs w:val="24"/>
          <w:lang w:bidi="ru-RU"/>
        </w:rPr>
        <w:t>3.4.1 О</w:t>
      </w:r>
      <w:r w:rsidR="00A915FB" w:rsidRPr="00A915FB">
        <w:rPr>
          <w:rFonts w:ascii="Times New Roman" w:hAnsi="Times New Roman" w:cs="Times New Roman"/>
          <w:b/>
          <w:sz w:val="24"/>
          <w:szCs w:val="24"/>
          <w:lang w:bidi="ru-RU"/>
        </w:rPr>
        <w:t>бъект</w:t>
      </w:r>
      <w:r>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целое здание, строение, единица сооружений или их система, элемент или часть</w:t>
      </w:r>
      <w:r>
        <w:rPr>
          <w:rFonts w:ascii="Times New Roman" w:hAnsi="Times New Roman" w:cs="Times New Roman"/>
          <w:sz w:val="24"/>
          <w:szCs w:val="24"/>
          <w:lang w:bidi="ru-RU"/>
        </w:rPr>
        <w:t>.</w:t>
      </w:r>
    </w:p>
    <w:p w:rsidR="00A915FB" w:rsidRPr="00A915FB" w:rsidRDefault="002B6356" w:rsidP="002B6356">
      <w:pPr>
        <w:shd w:val="clear" w:color="auto" w:fill="FFFFFF"/>
        <w:rPr>
          <w:rFonts w:ascii="Times New Roman" w:hAnsi="Times New Roman" w:cs="Times New Roman"/>
          <w:sz w:val="24"/>
          <w:szCs w:val="24"/>
          <w:lang w:bidi="ru-RU"/>
        </w:rPr>
      </w:pPr>
      <w:r>
        <w:rPr>
          <w:rFonts w:ascii="Times New Roman" w:hAnsi="Times New Roman" w:cs="Times New Roman"/>
          <w:b/>
          <w:sz w:val="24"/>
          <w:szCs w:val="24"/>
          <w:lang w:bidi="ru-RU"/>
        </w:rPr>
        <w:t>3.4.2 У</w:t>
      </w:r>
      <w:r w:rsidR="00A915FB" w:rsidRPr="00A915FB">
        <w:rPr>
          <w:rFonts w:ascii="Times New Roman" w:hAnsi="Times New Roman" w:cs="Times New Roman"/>
          <w:b/>
          <w:sz w:val="24"/>
          <w:szCs w:val="24"/>
          <w:lang w:bidi="ru-RU"/>
        </w:rPr>
        <w:t>тилизация</w:t>
      </w:r>
      <w:r>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&lt;конец периода эксплуатации&gt; трансформация состояния здания или объекта, котор</w:t>
      </w:r>
      <w:r w:rsidR="008744CF">
        <w:rPr>
          <w:rFonts w:ascii="Times New Roman" w:hAnsi="Times New Roman" w:cs="Times New Roman"/>
          <w:sz w:val="24"/>
          <w:szCs w:val="24"/>
          <w:lang w:bidi="ru-RU"/>
        </w:rPr>
        <w:t xml:space="preserve">ая </w:t>
      </w:r>
      <w:r w:rsidR="00A915FB" w:rsidRPr="00A915FB">
        <w:rPr>
          <w:rFonts w:ascii="Times New Roman" w:hAnsi="Times New Roman" w:cs="Times New Roman"/>
          <w:sz w:val="24"/>
          <w:szCs w:val="24"/>
          <w:lang w:bidi="ru-RU"/>
        </w:rPr>
        <w:t>больше не используются</w:t>
      </w:r>
      <w:r>
        <w:rPr>
          <w:rFonts w:ascii="Times New Roman" w:hAnsi="Times New Roman" w:cs="Times New Roman"/>
          <w:sz w:val="24"/>
          <w:szCs w:val="24"/>
          <w:lang w:bidi="ru-RU"/>
        </w:rPr>
        <w:t>.</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2B6356" w:rsidRDefault="00A915FB" w:rsidP="00A915FB">
      <w:pPr>
        <w:shd w:val="clear" w:color="auto" w:fill="FFFFFF"/>
        <w:rPr>
          <w:rFonts w:ascii="Times New Roman" w:hAnsi="Times New Roman" w:cs="Times New Roman"/>
          <w:lang w:bidi="ru-RU"/>
        </w:rPr>
      </w:pPr>
      <w:r w:rsidRPr="002B6356">
        <w:rPr>
          <w:rFonts w:ascii="Times New Roman" w:hAnsi="Times New Roman" w:cs="Times New Roman"/>
          <w:lang w:bidi="ru-RU"/>
        </w:rPr>
        <w:t xml:space="preserve">Примечание </w:t>
      </w:r>
      <w:r w:rsidR="00957D92">
        <w:rPr>
          <w:rFonts w:ascii="Times New Roman" w:hAnsi="Times New Roman" w:cs="Times New Roman"/>
          <w:lang w:bidi="ru-RU"/>
        </w:rPr>
        <w:t>-</w:t>
      </w:r>
      <w:r w:rsidRPr="002B6356">
        <w:rPr>
          <w:rFonts w:ascii="Times New Roman" w:hAnsi="Times New Roman" w:cs="Times New Roman"/>
          <w:lang w:bidi="ru-RU"/>
        </w:rPr>
        <w:t xml:space="preserve"> Трансформация может включать, по отдельности либо в определенно сочетании, вывод из эксплуатации, разборку, повторное использование и снос рассматриваемого объекта.</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2B6356" w:rsidP="002B6356">
      <w:pPr>
        <w:shd w:val="clear" w:color="auto" w:fill="FFFFFF"/>
        <w:rPr>
          <w:rFonts w:ascii="Times New Roman" w:hAnsi="Times New Roman" w:cs="Times New Roman"/>
          <w:sz w:val="24"/>
          <w:szCs w:val="24"/>
          <w:lang w:bidi="ru-RU"/>
        </w:rPr>
      </w:pPr>
      <w:r>
        <w:rPr>
          <w:rFonts w:ascii="Times New Roman" w:hAnsi="Times New Roman" w:cs="Times New Roman"/>
          <w:b/>
          <w:sz w:val="24"/>
          <w:szCs w:val="24"/>
          <w:lang w:bidi="ru-RU"/>
        </w:rPr>
        <w:t>3.4.3 Р</w:t>
      </w:r>
      <w:r w:rsidR="00A915FB" w:rsidRPr="00A915FB">
        <w:rPr>
          <w:rFonts w:ascii="Times New Roman" w:hAnsi="Times New Roman" w:cs="Times New Roman"/>
          <w:b/>
          <w:sz w:val="24"/>
          <w:szCs w:val="24"/>
          <w:lang w:bidi="ru-RU"/>
        </w:rPr>
        <w:t>аспоряжение</w:t>
      </w:r>
      <w:r>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&lt;изменение статуса&gt; передача права собственности на или ответственности за рассматриваемый объект</w:t>
      </w:r>
      <w:r>
        <w:rPr>
          <w:rFonts w:ascii="Times New Roman" w:hAnsi="Times New Roman" w:cs="Times New Roman"/>
          <w:sz w:val="24"/>
          <w:szCs w:val="24"/>
          <w:lang w:bidi="ru-RU"/>
        </w:rPr>
        <w:t>.</w:t>
      </w:r>
    </w:p>
    <w:p w:rsidR="00A915FB" w:rsidRPr="00A915FB" w:rsidRDefault="00A915FB" w:rsidP="002B6356">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 xml:space="preserve">3.4.4 </w:t>
      </w:r>
      <w:r w:rsidR="002B6356">
        <w:rPr>
          <w:rFonts w:ascii="Times New Roman" w:hAnsi="Times New Roman" w:cs="Times New Roman"/>
          <w:b/>
          <w:sz w:val="24"/>
          <w:szCs w:val="24"/>
          <w:lang w:bidi="ru-RU"/>
        </w:rPr>
        <w:t xml:space="preserve"> В</w:t>
      </w:r>
      <w:r w:rsidRPr="00A915FB">
        <w:rPr>
          <w:rFonts w:ascii="Times New Roman" w:hAnsi="Times New Roman" w:cs="Times New Roman"/>
          <w:b/>
          <w:sz w:val="24"/>
          <w:szCs w:val="24"/>
          <w:lang w:bidi="ru-RU"/>
        </w:rPr>
        <w:t>нешний эффект</w:t>
      </w:r>
      <w:r w:rsidR="002B6356">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стоимость или выгода, поддающаяся количественной оценке, которая возникает, когда действия организаций и отдельных лиц оказывают воздействие на людей, кроме их самих</w:t>
      </w:r>
      <w:r w:rsidR="002B6356">
        <w:rPr>
          <w:rFonts w:ascii="Times New Roman" w:hAnsi="Times New Roman" w:cs="Times New Roman"/>
          <w:sz w:val="24"/>
          <w:szCs w:val="24"/>
          <w:lang w:bidi="ru-RU"/>
        </w:rPr>
        <w:t>.</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2B6356" w:rsidRDefault="00F360D9" w:rsidP="00A915FB">
      <w:pPr>
        <w:shd w:val="clear" w:color="auto" w:fill="FFFFFF"/>
        <w:rPr>
          <w:rFonts w:ascii="Times New Roman" w:hAnsi="Times New Roman" w:cs="Times New Roman"/>
          <w:lang w:bidi="ru-RU"/>
        </w:rPr>
      </w:pPr>
      <w:r w:rsidRPr="00F360D9">
        <w:rPr>
          <w:rFonts w:ascii="Times New Roman" w:hAnsi="Times New Roman" w:cs="Times New Roman"/>
          <w:b/>
          <w:i/>
          <w:lang w:bidi="ru-RU"/>
        </w:rPr>
        <w:t xml:space="preserve">Пример </w:t>
      </w:r>
      <w:r>
        <w:rPr>
          <w:rFonts w:ascii="Times New Roman" w:hAnsi="Times New Roman" w:cs="Times New Roman"/>
          <w:lang w:bidi="ru-RU"/>
        </w:rPr>
        <w:t>-</w:t>
      </w:r>
      <w:r w:rsidR="00A915FB" w:rsidRPr="002B6356">
        <w:rPr>
          <w:rFonts w:ascii="Times New Roman" w:hAnsi="Times New Roman" w:cs="Times New Roman"/>
          <w:lang w:bidi="ru-RU"/>
        </w:rPr>
        <w:t xml:space="preserve"> Расходы, доходы, не связанные со строительством, а также более обширные социальные и эксплуатационные расходы.</w:t>
      </w:r>
    </w:p>
    <w:p w:rsidR="00A915FB" w:rsidRDefault="00A915FB" w:rsidP="00F679AD">
      <w:pPr>
        <w:shd w:val="clear" w:color="auto" w:fill="FFFFFF"/>
        <w:ind w:firstLine="0"/>
        <w:rPr>
          <w:rFonts w:ascii="Times New Roman" w:hAnsi="Times New Roman" w:cs="Times New Roman"/>
          <w:lang w:bidi="ru-RU"/>
        </w:rPr>
      </w:pPr>
    </w:p>
    <w:p w:rsidR="00F679AD" w:rsidRPr="006B2811" w:rsidRDefault="00F679AD" w:rsidP="00F679AD">
      <w:pPr>
        <w:shd w:val="clear" w:color="auto" w:fill="FFFFFF"/>
        <w:ind w:firstLine="0"/>
        <w:rPr>
          <w:rFonts w:ascii="Times New Roman" w:hAnsi="Times New Roman" w:cs="Times New Roman"/>
          <w:lang w:bidi="ru-RU"/>
        </w:rPr>
      </w:pPr>
    </w:p>
    <w:p w:rsidR="006D4A16" w:rsidRDefault="006D4A16" w:rsidP="00F679AD">
      <w:pPr>
        <w:shd w:val="clear" w:color="auto" w:fill="FFFFFF"/>
        <w:ind w:firstLine="0"/>
        <w:rPr>
          <w:rFonts w:ascii="Times New Roman" w:hAnsi="Times New Roman" w:cs="Times New Roman"/>
          <w:lang w:bidi="ru-RU"/>
        </w:rPr>
      </w:pPr>
    </w:p>
    <w:p w:rsidR="00F360D9" w:rsidRDefault="00F360D9" w:rsidP="00F679AD">
      <w:pPr>
        <w:shd w:val="clear" w:color="auto" w:fill="FFFFFF"/>
        <w:ind w:firstLine="0"/>
        <w:rPr>
          <w:rFonts w:ascii="Times New Roman" w:hAnsi="Times New Roman" w:cs="Times New Roman"/>
          <w:lang w:bidi="ru-RU"/>
        </w:rPr>
      </w:pPr>
    </w:p>
    <w:p w:rsidR="00F360D9" w:rsidRPr="006B2811" w:rsidRDefault="00F360D9" w:rsidP="00F679AD">
      <w:pPr>
        <w:shd w:val="clear" w:color="auto" w:fill="FFFFFF"/>
        <w:ind w:firstLine="0"/>
        <w:rPr>
          <w:rFonts w:ascii="Times New Roman" w:hAnsi="Times New Roman" w:cs="Times New Roman"/>
          <w:lang w:bidi="ru-RU"/>
        </w:rPr>
      </w:pPr>
    </w:p>
    <w:p w:rsidR="00A915FB" w:rsidRPr="002B6356" w:rsidRDefault="00A915FB" w:rsidP="00DD0312">
      <w:pPr>
        <w:shd w:val="clear" w:color="auto" w:fill="FFFFFF"/>
        <w:ind w:left="567" w:right="-591"/>
        <w:rPr>
          <w:rFonts w:ascii="Times New Roman" w:hAnsi="Times New Roman" w:cs="Times New Roman"/>
          <w:lang w:bidi="ru-RU"/>
        </w:rPr>
      </w:pPr>
      <w:r w:rsidRPr="002B6356">
        <w:rPr>
          <w:rFonts w:ascii="Times New Roman" w:hAnsi="Times New Roman" w:cs="Times New Roman"/>
          <w:lang w:bidi="ru-RU"/>
        </w:rPr>
        <w:t xml:space="preserve">Примечание </w:t>
      </w:r>
      <w:r w:rsidR="00F360D9">
        <w:rPr>
          <w:rFonts w:ascii="Times New Roman" w:hAnsi="Times New Roman" w:cs="Times New Roman"/>
          <w:lang w:bidi="ru-RU"/>
        </w:rPr>
        <w:t>-</w:t>
      </w:r>
      <w:r w:rsidRPr="002B6356">
        <w:rPr>
          <w:rFonts w:ascii="Times New Roman" w:hAnsi="Times New Roman" w:cs="Times New Roman"/>
          <w:lang w:bidi="ru-RU"/>
        </w:rPr>
        <w:t xml:space="preserve"> Внешние воздействия являются положительными, если их последствия приносят пользу другим людям, и отрицательными или внешними издержками, если внешние воздействия являются издержками для других людей. Могут иметь место внешние издержки и </w:t>
      </w:r>
      <w:proofErr w:type="gramStart"/>
      <w:r w:rsidRPr="002B6356">
        <w:rPr>
          <w:rFonts w:ascii="Times New Roman" w:hAnsi="Times New Roman" w:cs="Times New Roman"/>
          <w:lang w:bidi="ru-RU"/>
        </w:rPr>
        <w:t>выгоды</w:t>
      </w:r>
      <w:proofErr w:type="gramEnd"/>
      <w:r w:rsidRPr="002B6356">
        <w:rPr>
          <w:rFonts w:ascii="Times New Roman" w:hAnsi="Times New Roman" w:cs="Times New Roman"/>
          <w:lang w:bidi="ru-RU"/>
        </w:rPr>
        <w:t xml:space="preserve"> как от производства, так и от потребления. Добавление внешнего эффекта к частной стоимости/выгоде дает полную общественную стоимость или выгоду.</w:t>
      </w:r>
    </w:p>
    <w:p w:rsidR="00A915FB" w:rsidRPr="00A915FB" w:rsidRDefault="00A915FB" w:rsidP="00DD0312">
      <w:pPr>
        <w:shd w:val="clear" w:color="auto" w:fill="FFFFFF"/>
        <w:ind w:left="567" w:right="-591" w:firstLine="0"/>
        <w:rPr>
          <w:rFonts w:ascii="Times New Roman" w:hAnsi="Times New Roman" w:cs="Times New Roman"/>
          <w:sz w:val="24"/>
          <w:szCs w:val="24"/>
          <w:lang w:bidi="ru-RU"/>
        </w:rPr>
      </w:pPr>
    </w:p>
    <w:p w:rsidR="00A915FB" w:rsidRPr="00A915FB" w:rsidRDefault="005E742C" w:rsidP="00DD0312">
      <w:pPr>
        <w:shd w:val="clear" w:color="auto" w:fill="FFFFFF"/>
        <w:ind w:left="567" w:right="-591"/>
        <w:rPr>
          <w:rFonts w:ascii="Times New Roman" w:hAnsi="Times New Roman" w:cs="Times New Roman"/>
          <w:sz w:val="24"/>
          <w:szCs w:val="24"/>
          <w:lang w:bidi="ru-RU"/>
        </w:rPr>
      </w:pPr>
      <w:r>
        <w:rPr>
          <w:rFonts w:ascii="Times New Roman" w:hAnsi="Times New Roman" w:cs="Times New Roman"/>
          <w:b/>
          <w:sz w:val="24"/>
          <w:szCs w:val="24"/>
          <w:lang w:bidi="ru-RU"/>
        </w:rPr>
        <w:t>3.4.5 Н</w:t>
      </w:r>
      <w:r w:rsidR="00A915FB" w:rsidRPr="00A915FB">
        <w:rPr>
          <w:rFonts w:ascii="Times New Roman" w:hAnsi="Times New Roman" w:cs="Times New Roman"/>
          <w:b/>
          <w:sz w:val="24"/>
          <w:szCs w:val="24"/>
          <w:lang w:bidi="ru-RU"/>
        </w:rPr>
        <w:t>ематериальный объект</w:t>
      </w:r>
      <w:r>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затраты и выгоды, поддающиеся количественной оценке, к которым была присвоена денежная стоимость для целей расчета</w:t>
      </w:r>
      <w:r>
        <w:rPr>
          <w:rFonts w:ascii="Times New Roman" w:hAnsi="Times New Roman" w:cs="Times New Roman"/>
          <w:sz w:val="24"/>
          <w:szCs w:val="24"/>
          <w:lang w:bidi="ru-RU"/>
        </w:rPr>
        <w:t>.</w:t>
      </w:r>
    </w:p>
    <w:p w:rsidR="00A915FB" w:rsidRPr="00A915FB" w:rsidRDefault="005E742C" w:rsidP="00DD0312">
      <w:pPr>
        <w:shd w:val="clear" w:color="auto" w:fill="FFFFFF"/>
        <w:ind w:left="567" w:right="-591"/>
        <w:rPr>
          <w:rFonts w:ascii="Times New Roman" w:hAnsi="Times New Roman" w:cs="Times New Roman"/>
          <w:sz w:val="24"/>
          <w:szCs w:val="24"/>
          <w:lang w:bidi="ru-RU"/>
        </w:rPr>
      </w:pPr>
      <w:r>
        <w:rPr>
          <w:rFonts w:ascii="Times New Roman" w:hAnsi="Times New Roman" w:cs="Times New Roman"/>
          <w:b/>
          <w:sz w:val="24"/>
          <w:szCs w:val="24"/>
          <w:lang w:bidi="ru-RU"/>
        </w:rPr>
        <w:t>3.4.6 Р</w:t>
      </w:r>
      <w:r w:rsidR="00A915FB" w:rsidRPr="00A915FB">
        <w:rPr>
          <w:rFonts w:ascii="Times New Roman" w:hAnsi="Times New Roman" w:cs="Times New Roman"/>
          <w:b/>
          <w:sz w:val="24"/>
          <w:szCs w:val="24"/>
          <w:lang w:bidi="ru-RU"/>
        </w:rPr>
        <w:t>иск</w:t>
      </w:r>
      <w:r>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вероятность события, умноженная на его последствия</w:t>
      </w:r>
      <w:r>
        <w:rPr>
          <w:rFonts w:ascii="Times New Roman" w:hAnsi="Times New Roman" w:cs="Times New Roman"/>
          <w:sz w:val="24"/>
          <w:szCs w:val="24"/>
          <w:lang w:bidi="ru-RU"/>
        </w:rPr>
        <w:t>.</w:t>
      </w:r>
    </w:p>
    <w:p w:rsidR="00A915FB" w:rsidRPr="00A915FB" w:rsidRDefault="00A915FB" w:rsidP="00DD0312">
      <w:pPr>
        <w:shd w:val="clear" w:color="auto" w:fill="FFFFFF"/>
        <w:ind w:left="567" w:right="-591" w:firstLine="0"/>
        <w:rPr>
          <w:rFonts w:ascii="Times New Roman" w:hAnsi="Times New Roman" w:cs="Times New Roman"/>
          <w:sz w:val="24"/>
          <w:szCs w:val="24"/>
          <w:lang w:bidi="ru-RU"/>
        </w:rPr>
      </w:pPr>
    </w:p>
    <w:p w:rsidR="00F360D9" w:rsidRDefault="00F360D9" w:rsidP="006D4A16">
      <w:pPr>
        <w:shd w:val="clear" w:color="auto" w:fill="FFFFFF"/>
        <w:ind w:left="567" w:right="-591"/>
        <w:rPr>
          <w:rFonts w:ascii="Times New Roman" w:hAnsi="Times New Roman" w:cs="Times New Roman"/>
          <w:lang w:bidi="ru-RU"/>
        </w:rPr>
      </w:pPr>
      <w:r>
        <w:rPr>
          <w:rFonts w:ascii="Times New Roman" w:hAnsi="Times New Roman" w:cs="Times New Roman"/>
          <w:lang w:bidi="ru-RU"/>
        </w:rPr>
        <w:t>Примечания</w:t>
      </w:r>
      <w:r w:rsidR="00A915FB" w:rsidRPr="005E742C">
        <w:rPr>
          <w:rFonts w:ascii="Times New Roman" w:hAnsi="Times New Roman" w:cs="Times New Roman"/>
          <w:lang w:bidi="ru-RU"/>
        </w:rPr>
        <w:t xml:space="preserve"> </w:t>
      </w:r>
    </w:p>
    <w:p w:rsidR="006D4A16" w:rsidRPr="00F360D9" w:rsidRDefault="00A915FB" w:rsidP="00F360D9">
      <w:pPr>
        <w:pStyle w:val="affff3"/>
        <w:numPr>
          <w:ilvl w:val="0"/>
          <w:numId w:val="33"/>
        </w:numPr>
        <w:shd w:val="clear" w:color="auto" w:fill="FFFFFF"/>
        <w:ind w:right="-591"/>
        <w:rPr>
          <w:rFonts w:ascii="Times New Roman" w:hAnsi="Times New Roman" w:cs="Times New Roman"/>
          <w:lang w:bidi="ru-RU"/>
        </w:rPr>
      </w:pPr>
      <w:r w:rsidRPr="00F360D9">
        <w:rPr>
          <w:rFonts w:ascii="Times New Roman" w:hAnsi="Times New Roman" w:cs="Times New Roman"/>
          <w:lang w:bidi="ru-RU"/>
        </w:rPr>
        <w:t>Примерами события являются обрушение и разрушение.</w:t>
      </w:r>
    </w:p>
    <w:p w:rsidR="00A915FB" w:rsidRPr="00F360D9" w:rsidRDefault="00A915FB" w:rsidP="00F360D9">
      <w:pPr>
        <w:pStyle w:val="affff3"/>
        <w:numPr>
          <w:ilvl w:val="0"/>
          <w:numId w:val="33"/>
        </w:numPr>
        <w:shd w:val="clear" w:color="auto" w:fill="FFFFFF"/>
        <w:ind w:left="567" w:right="-591" w:firstLine="567"/>
        <w:rPr>
          <w:rFonts w:ascii="Times New Roman" w:hAnsi="Times New Roman" w:cs="Times New Roman"/>
          <w:lang w:bidi="ru-RU"/>
        </w:rPr>
      </w:pPr>
      <w:r w:rsidRPr="00F360D9">
        <w:rPr>
          <w:rFonts w:ascii="Times New Roman" w:hAnsi="Times New Roman" w:cs="Times New Roman"/>
          <w:lang w:bidi="ru-RU"/>
        </w:rPr>
        <w:t>Примерами последствий являются стоимость, смертельные случаи и подверженность личной или экологической опасности.</w:t>
      </w:r>
    </w:p>
    <w:p w:rsidR="00A915FB" w:rsidRPr="00A915FB" w:rsidRDefault="00A915FB" w:rsidP="00DD0312">
      <w:pPr>
        <w:shd w:val="clear" w:color="auto" w:fill="FFFFFF"/>
        <w:ind w:left="567" w:right="-591" w:firstLine="0"/>
        <w:rPr>
          <w:rFonts w:ascii="Times New Roman" w:hAnsi="Times New Roman" w:cs="Times New Roman"/>
          <w:sz w:val="24"/>
          <w:szCs w:val="24"/>
          <w:lang w:bidi="ru-RU"/>
        </w:rPr>
      </w:pPr>
    </w:p>
    <w:p w:rsidR="00A915FB" w:rsidRPr="00A915FB" w:rsidRDefault="005E742C" w:rsidP="00DD0312">
      <w:pPr>
        <w:shd w:val="clear" w:color="auto" w:fill="FFFFFF"/>
        <w:ind w:left="567" w:right="-591"/>
        <w:rPr>
          <w:rFonts w:ascii="Times New Roman" w:hAnsi="Times New Roman" w:cs="Times New Roman"/>
          <w:sz w:val="24"/>
          <w:szCs w:val="24"/>
          <w:lang w:bidi="ru-RU"/>
        </w:rPr>
      </w:pPr>
      <w:r>
        <w:rPr>
          <w:rFonts w:ascii="Times New Roman" w:hAnsi="Times New Roman" w:cs="Times New Roman"/>
          <w:b/>
          <w:sz w:val="24"/>
          <w:szCs w:val="24"/>
          <w:lang w:bidi="ru-RU"/>
        </w:rPr>
        <w:t>3.4.7 У</w:t>
      </w:r>
      <w:r w:rsidR="00A915FB" w:rsidRPr="00A915FB">
        <w:rPr>
          <w:rFonts w:ascii="Times New Roman" w:hAnsi="Times New Roman" w:cs="Times New Roman"/>
          <w:b/>
          <w:sz w:val="24"/>
          <w:szCs w:val="24"/>
          <w:lang w:bidi="ru-RU"/>
        </w:rPr>
        <w:t>стойчивость</w:t>
      </w:r>
      <w:r>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состояние глобальной системы, включающей окружающую среду, социальные и экономические аспекты, при котором потребности настоящего времени удовлетворяются без нанесения ущерба возможностям будущих поколений удовлетворять свои собственные потребности</w:t>
      </w:r>
      <w:r w:rsidR="00DF0DBD">
        <w:rPr>
          <w:rFonts w:ascii="Times New Roman" w:hAnsi="Times New Roman" w:cs="Times New Roman"/>
          <w:sz w:val="24"/>
          <w:szCs w:val="24"/>
          <w:lang w:bidi="ru-RU"/>
        </w:rPr>
        <w:t>.</w:t>
      </w:r>
    </w:p>
    <w:p w:rsidR="00A915FB" w:rsidRPr="00A915FB" w:rsidRDefault="00A915FB" w:rsidP="00DD0312">
      <w:pPr>
        <w:shd w:val="clear" w:color="auto" w:fill="FFFFFF"/>
        <w:ind w:left="567" w:right="-591" w:firstLine="0"/>
        <w:rPr>
          <w:rFonts w:ascii="Times New Roman" w:hAnsi="Times New Roman" w:cs="Times New Roman"/>
          <w:sz w:val="24"/>
          <w:szCs w:val="24"/>
          <w:lang w:bidi="ru-RU"/>
        </w:rPr>
      </w:pPr>
    </w:p>
    <w:p w:rsidR="004B38C3" w:rsidRDefault="004B38C3" w:rsidP="001837AE">
      <w:pPr>
        <w:shd w:val="clear" w:color="auto" w:fill="FFFFFF"/>
        <w:ind w:left="567" w:right="-591"/>
        <w:rPr>
          <w:rFonts w:ascii="Times New Roman" w:hAnsi="Times New Roman" w:cs="Times New Roman"/>
          <w:lang w:bidi="ru-RU"/>
        </w:rPr>
      </w:pPr>
      <w:r>
        <w:rPr>
          <w:rFonts w:ascii="Times New Roman" w:hAnsi="Times New Roman" w:cs="Times New Roman"/>
          <w:lang w:bidi="ru-RU"/>
        </w:rPr>
        <w:t>Примечания</w:t>
      </w:r>
      <w:r w:rsidR="00A915FB" w:rsidRPr="00DF0DBD">
        <w:rPr>
          <w:rFonts w:ascii="Times New Roman" w:hAnsi="Times New Roman" w:cs="Times New Roman"/>
          <w:lang w:bidi="ru-RU"/>
        </w:rPr>
        <w:t xml:space="preserve"> </w:t>
      </w:r>
    </w:p>
    <w:p w:rsidR="00A915FB" w:rsidRPr="004B38C3" w:rsidRDefault="00C150AA" w:rsidP="00C150AA">
      <w:pPr>
        <w:pStyle w:val="affff3"/>
        <w:shd w:val="clear" w:color="auto" w:fill="FFFFFF"/>
        <w:ind w:left="1134" w:right="-591"/>
        <w:rPr>
          <w:rFonts w:ascii="Times New Roman" w:hAnsi="Times New Roman" w:cs="Times New Roman"/>
          <w:lang w:bidi="ru-RU"/>
        </w:rPr>
      </w:pPr>
      <w:r w:rsidRPr="00C150AA">
        <w:rPr>
          <w:rFonts w:ascii="Times New Roman" w:hAnsi="Times New Roman" w:cs="Times New Roman"/>
          <w:lang w:bidi="ru-RU"/>
        </w:rPr>
        <w:t>1</w:t>
      </w:r>
      <w:r w:rsidR="004B38C3">
        <w:rPr>
          <w:rFonts w:ascii="Times New Roman" w:hAnsi="Times New Roman" w:cs="Times New Roman"/>
          <w:lang w:bidi="ru-RU"/>
        </w:rPr>
        <w:t xml:space="preserve">   </w:t>
      </w:r>
      <w:r w:rsidR="00A915FB" w:rsidRPr="004B38C3">
        <w:rPr>
          <w:rFonts w:ascii="Times New Roman" w:hAnsi="Times New Roman" w:cs="Times New Roman"/>
          <w:lang w:bidi="ru-RU"/>
        </w:rPr>
        <w:t>Экологические, социальные и экономические аспекты взаимодействуют и взаимосвязаны друг с другом, и они зачастую рассматриваются как три измерения устойчивости.</w:t>
      </w:r>
    </w:p>
    <w:p w:rsidR="00A915FB" w:rsidRPr="00C150AA" w:rsidRDefault="00C150AA" w:rsidP="003A4C9E">
      <w:pPr>
        <w:shd w:val="clear" w:color="auto" w:fill="FFFFFF"/>
        <w:ind w:left="709" w:right="-591" w:firstLine="425"/>
        <w:rPr>
          <w:rFonts w:ascii="Times New Roman" w:hAnsi="Times New Roman" w:cs="Times New Roman"/>
          <w:lang w:bidi="ru-RU"/>
        </w:rPr>
      </w:pPr>
      <w:r w:rsidRPr="003A4C9E">
        <w:rPr>
          <w:rFonts w:ascii="Times New Roman" w:hAnsi="Times New Roman" w:cs="Times New Roman"/>
          <w:lang w:bidi="ru-RU"/>
        </w:rPr>
        <w:t>2</w:t>
      </w:r>
      <w:r w:rsidR="00A915FB" w:rsidRPr="00C150AA">
        <w:rPr>
          <w:rFonts w:ascii="Times New Roman" w:hAnsi="Times New Roman" w:cs="Times New Roman"/>
          <w:lang w:bidi="ru-RU"/>
        </w:rPr>
        <w:t xml:space="preserve"> Устойчивость является целью </w:t>
      </w:r>
      <w:r w:rsidR="00A915FB" w:rsidRPr="00C150AA">
        <w:rPr>
          <w:rFonts w:ascii="Times New Roman" w:hAnsi="Times New Roman" w:cs="Times New Roman"/>
          <w:i/>
          <w:lang w:bidi="ru-RU"/>
        </w:rPr>
        <w:t xml:space="preserve">устойчивого развития </w:t>
      </w:r>
      <w:r w:rsidR="00A915FB" w:rsidRPr="00C150AA">
        <w:rPr>
          <w:rFonts w:ascii="Times New Roman" w:hAnsi="Times New Roman" w:cs="Times New Roman"/>
          <w:lang w:bidi="ru-RU"/>
        </w:rPr>
        <w:t>(</w:t>
      </w:r>
      <w:r w:rsidR="00A915FB" w:rsidRPr="00C150AA">
        <w:rPr>
          <w:rFonts w:ascii="Times New Roman" w:hAnsi="Times New Roman" w:cs="Times New Roman"/>
          <w:u w:val="single"/>
          <w:lang w:bidi="ru-RU"/>
        </w:rPr>
        <w:t>3.4.8</w:t>
      </w:r>
      <w:r w:rsidR="00A915FB" w:rsidRPr="00C150AA">
        <w:rPr>
          <w:rFonts w:ascii="Times New Roman" w:hAnsi="Times New Roman" w:cs="Times New Roman"/>
          <w:lang w:bidi="ru-RU"/>
        </w:rPr>
        <w:t>).</w:t>
      </w:r>
    </w:p>
    <w:p w:rsidR="00A915FB" w:rsidRPr="00DF0DBD" w:rsidRDefault="00A915FB" w:rsidP="00DD0312">
      <w:pPr>
        <w:shd w:val="clear" w:color="auto" w:fill="FFFFFF"/>
        <w:ind w:left="567" w:right="-591" w:firstLine="0"/>
        <w:rPr>
          <w:rFonts w:ascii="Times New Roman" w:hAnsi="Times New Roman" w:cs="Times New Roman"/>
          <w:b/>
          <w:lang w:bidi="ru-RU"/>
        </w:rPr>
      </w:pPr>
    </w:p>
    <w:p w:rsidR="00A915FB" w:rsidRPr="00A915FB" w:rsidRDefault="00A915FB" w:rsidP="00E47990">
      <w:pPr>
        <w:shd w:val="clear" w:color="auto" w:fill="FFFFFF"/>
        <w:ind w:left="567" w:right="-591"/>
        <w:rPr>
          <w:rFonts w:ascii="Times New Roman" w:hAnsi="Times New Roman" w:cs="Times New Roman"/>
          <w:sz w:val="24"/>
          <w:szCs w:val="24"/>
          <w:lang w:bidi="ru-RU"/>
        </w:rPr>
      </w:pPr>
      <w:r w:rsidRPr="00A915FB">
        <w:rPr>
          <w:rFonts w:ascii="Times New Roman" w:hAnsi="Times New Roman" w:cs="Times New Roman"/>
          <w:b/>
          <w:sz w:val="24"/>
          <w:szCs w:val="24"/>
          <w:lang w:bidi="ru-RU"/>
        </w:rPr>
        <w:t>3.4.8</w:t>
      </w:r>
      <w:r w:rsidR="00DF0DBD">
        <w:rPr>
          <w:rFonts w:ascii="Times New Roman" w:hAnsi="Times New Roman" w:cs="Times New Roman"/>
          <w:sz w:val="24"/>
          <w:szCs w:val="24"/>
          <w:lang w:bidi="ru-RU"/>
        </w:rPr>
        <w:t xml:space="preserve"> </w:t>
      </w:r>
      <w:r w:rsidR="00DF0DBD">
        <w:rPr>
          <w:rFonts w:ascii="Times New Roman" w:hAnsi="Times New Roman" w:cs="Times New Roman"/>
          <w:b/>
          <w:sz w:val="24"/>
          <w:szCs w:val="24"/>
          <w:lang w:bidi="ru-RU"/>
        </w:rPr>
        <w:t>У</w:t>
      </w:r>
      <w:r w:rsidRPr="00A915FB">
        <w:rPr>
          <w:rFonts w:ascii="Times New Roman" w:hAnsi="Times New Roman" w:cs="Times New Roman"/>
          <w:b/>
          <w:sz w:val="24"/>
          <w:szCs w:val="24"/>
          <w:lang w:bidi="ru-RU"/>
        </w:rPr>
        <w:t>стойчивое развитие</w:t>
      </w:r>
      <w:r w:rsidR="00DF0DBD">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развитие, отвечающее текущим экологическим, социальным и экономическим потребностям, и не ущемляющее возможностей будущих поколений удовлетворять свои собственные потребности</w:t>
      </w:r>
      <w:r w:rsidR="00DF0DBD">
        <w:rPr>
          <w:rFonts w:ascii="Times New Roman" w:hAnsi="Times New Roman" w:cs="Times New Roman"/>
          <w:sz w:val="24"/>
          <w:szCs w:val="24"/>
          <w:lang w:bidi="ru-RU"/>
        </w:rPr>
        <w:t>.</w:t>
      </w:r>
    </w:p>
    <w:p w:rsidR="00A915FB" w:rsidRPr="00A915FB" w:rsidRDefault="00A915FB" w:rsidP="00DD0312">
      <w:pPr>
        <w:shd w:val="clear" w:color="auto" w:fill="FFFFFF"/>
        <w:ind w:left="567" w:right="-591" w:firstLine="0"/>
        <w:rPr>
          <w:rFonts w:ascii="Times New Roman" w:hAnsi="Times New Roman" w:cs="Times New Roman"/>
          <w:sz w:val="24"/>
          <w:szCs w:val="24"/>
          <w:lang w:bidi="ru-RU"/>
        </w:rPr>
      </w:pPr>
    </w:p>
    <w:p w:rsidR="00A915FB" w:rsidRPr="00DF0DBD" w:rsidRDefault="00A915FB" w:rsidP="00E47990">
      <w:pPr>
        <w:shd w:val="clear" w:color="auto" w:fill="FFFFFF"/>
        <w:ind w:left="567" w:right="-591"/>
        <w:rPr>
          <w:rFonts w:ascii="Times New Roman" w:hAnsi="Times New Roman" w:cs="Times New Roman"/>
          <w:lang w:bidi="ru-RU"/>
        </w:rPr>
      </w:pPr>
      <w:r w:rsidRPr="00DF0DBD">
        <w:rPr>
          <w:rFonts w:ascii="Times New Roman" w:hAnsi="Times New Roman" w:cs="Times New Roman"/>
          <w:lang w:bidi="ru-RU"/>
        </w:rPr>
        <w:t xml:space="preserve">Примечание </w:t>
      </w:r>
      <w:r w:rsidR="004B38C3">
        <w:rPr>
          <w:rFonts w:ascii="Times New Roman" w:hAnsi="Times New Roman" w:cs="Times New Roman"/>
          <w:lang w:bidi="ru-RU"/>
        </w:rPr>
        <w:t>-</w:t>
      </w:r>
      <w:r w:rsidRPr="00DF0DBD">
        <w:rPr>
          <w:rFonts w:ascii="Times New Roman" w:hAnsi="Times New Roman" w:cs="Times New Roman"/>
          <w:lang w:bidi="ru-RU"/>
        </w:rPr>
        <w:t xml:space="preserve"> Получено из доклада </w:t>
      </w:r>
      <w:proofErr w:type="spellStart"/>
      <w:r w:rsidRPr="00DF0DBD">
        <w:rPr>
          <w:rFonts w:ascii="Times New Roman" w:hAnsi="Times New Roman" w:cs="Times New Roman"/>
          <w:lang w:bidi="ru-RU"/>
        </w:rPr>
        <w:t>Брундтланда</w:t>
      </w:r>
      <w:proofErr w:type="spellEnd"/>
      <w:r w:rsidRPr="00DF0DBD">
        <w:rPr>
          <w:rFonts w:ascii="Times New Roman" w:hAnsi="Times New Roman" w:cs="Times New Roman"/>
          <w:lang w:bidi="ru-RU"/>
        </w:rPr>
        <w:t>.</w:t>
      </w:r>
    </w:p>
    <w:p w:rsidR="00A915FB" w:rsidRPr="00A915FB" w:rsidRDefault="00A915FB" w:rsidP="00DD0312">
      <w:pPr>
        <w:shd w:val="clear" w:color="auto" w:fill="FFFFFF"/>
        <w:ind w:left="567" w:right="-591" w:firstLine="0"/>
        <w:rPr>
          <w:rFonts w:ascii="Times New Roman" w:hAnsi="Times New Roman" w:cs="Times New Roman"/>
          <w:sz w:val="24"/>
          <w:szCs w:val="24"/>
          <w:lang w:bidi="ru-RU"/>
        </w:rPr>
      </w:pPr>
    </w:p>
    <w:p w:rsidR="00A915FB" w:rsidRPr="00A915FB" w:rsidRDefault="00A915FB" w:rsidP="00E47990">
      <w:pPr>
        <w:shd w:val="clear" w:color="auto" w:fill="FFFFFF"/>
        <w:ind w:left="567" w:right="-591"/>
        <w:rPr>
          <w:rFonts w:ascii="Times New Roman" w:hAnsi="Times New Roman" w:cs="Times New Roman"/>
          <w:sz w:val="24"/>
          <w:szCs w:val="24"/>
          <w:lang w:bidi="ru-RU"/>
        </w:rPr>
      </w:pPr>
      <w:r w:rsidRPr="00A915FB">
        <w:rPr>
          <w:rFonts w:ascii="Times New Roman" w:hAnsi="Times New Roman" w:cs="Times New Roman"/>
          <w:b/>
          <w:sz w:val="24"/>
          <w:szCs w:val="24"/>
          <w:lang w:bidi="ru-RU"/>
        </w:rPr>
        <w:t>3.4.9</w:t>
      </w:r>
      <w:r w:rsidR="00DF0DBD">
        <w:rPr>
          <w:rFonts w:ascii="Times New Roman" w:hAnsi="Times New Roman" w:cs="Times New Roman"/>
          <w:sz w:val="24"/>
          <w:szCs w:val="24"/>
          <w:lang w:bidi="ru-RU"/>
        </w:rPr>
        <w:t xml:space="preserve"> </w:t>
      </w:r>
      <w:r w:rsidR="00DF0DBD">
        <w:rPr>
          <w:rFonts w:ascii="Times New Roman" w:hAnsi="Times New Roman" w:cs="Times New Roman"/>
          <w:b/>
          <w:sz w:val="24"/>
          <w:szCs w:val="24"/>
          <w:lang w:bidi="ru-RU"/>
        </w:rPr>
        <w:t>В</w:t>
      </w:r>
      <w:r w:rsidRPr="00A915FB">
        <w:rPr>
          <w:rFonts w:ascii="Times New Roman" w:hAnsi="Times New Roman" w:cs="Times New Roman"/>
          <w:b/>
          <w:sz w:val="24"/>
          <w:szCs w:val="24"/>
          <w:lang w:bidi="ru-RU"/>
        </w:rPr>
        <w:t>ременная стоимость денег</w:t>
      </w:r>
      <w:r w:rsidR="00DF0DBD">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 xml:space="preserve">измерение разницы между будущими суммами денежных средств и </w:t>
      </w:r>
      <w:r w:rsidRPr="00A915FB">
        <w:rPr>
          <w:rFonts w:ascii="Times New Roman" w:hAnsi="Times New Roman" w:cs="Times New Roman"/>
          <w:i/>
          <w:sz w:val="24"/>
          <w:szCs w:val="24"/>
          <w:lang w:bidi="ru-RU"/>
        </w:rPr>
        <w:t xml:space="preserve">текущей стоимостью </w:t>
      </w:r>
      <w:r w:rsidRPr="00A915FB">
        <w:rPr>
          <w:rFonts w:ascii="Times New Roman" w:hAnsi="Times New Roman" w:cs="Times New Roman"/>
          <w:sz w:val="24"/>
          <w:szCs w:val="24"/>
          <w:lang w:bidi="ru-RU"/>
        </w:rPr>
        <w:t>(</w:t>
      </w:r>
      <w:r w:rsidRPr="00A915FB">
        <w:rPr>
          <w:rFonts w:ascii="Times New Roman" w:hAnsi="Times New Roman" w:cs="Times New Roman"/>
          <w:sz w:val="24"/>
          <w:szCs w:val="24"/>
          <w:u w:val="single"/>
          <w:lang w:bidi="ru-RU"/>
        </w:rPr>
        <w:t>3.2.4</w:t>
      </w:r>
      <w:r w:rsidRPr="00A915FB">
        <w:rPr>
          <w:rFonts w:ascii="Times New Roman" w:hAnsi="Times New Roman" w:cs="Times New Roman"/>
          <w:sz w:val="24"/>
          <w:szCs w:val="24"/>
          <w:lang w:bidi="ru-RU"/>
        </w:rPr>
        <w:t>) денежных средств</w:t>
      </w:r>
      <w:r w:rsidR="00DF0DBD">
        <w:rPr>
          <w:rFonts w:ascii="Times New Roman" w:hAnsi="Times New Roman" w:cs="Times New Roman"/>
          <w:sz w:val="24"/>
          <w:szCs w:val="24"/>
          <w:lang w:bidi="ru-RU"/>
        </w:rPr>
        <w:t>.</w:t>
      </w:r>
    </w:p>
    <w:p w:rsidR="00DF0DBD" w:rsidRPr="004B0368" w:rsidRDefault="00DF0DBD" w:rsidP="00E47990">
      <w:pPr>
        <w:shd w:val="clear" w:color="auto" w:fill="FFFFFF"/>
        <w:ind w:left="567" w:right="-591"/>
        <w:rPr>
          <w:rFonts w:ascii="Times New Roman" w:hAnsi="Times New Roman" w:cs="Times New Roman"/>
          <w:sz w:val="24"/>
          <w:szCs w:val="24"/>
          <w:lang w:bidi="ru-RU"/>
        </w:rPr>
      </w:pPr>
      <w:r>
        <w:rPr>
          <w:rFonts w:ascii="Times New Roman" w:hAnsi="Times New Roman" w:cs="Times New Roman"/>
          <w:b/>
          <w:sz w:val="24"/>
          <w:szCs w:val="24"/>
          <w:lang w:bidi="ru-RU"/>
        </w:rPr>
        <w:t>3.4.10 Н</w:t>
      </w:r>
      <w:r w:rsidR="00A915FB" w:rsidRPr="00A915FB">
        <w:rPr>
          <w:rFonts w:ascii="Times New Roman" w:hAnsi="Times New Roman" w:cs="Times New Roman"/>
          <w:b/>
          <w:sz w:val="24"/>
          <w:szCs w:val="24"/>
          <w:lang w:bidi="ru-RU"/>
        </w:rPr>
        <w:t>еопределенность</w:t>
      </w:r>
      <w:r>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 xml:space="preserve">отсутствие определенных, детерминированных значений для переменных затрат, используемых в анализе </w:t>
      </w:r>
      <w:r w:rsidR="00A915FB" w:rsidRPr="00A915FB">
        <w:rPr>
          <w:rFonts w:ascii="Times New Roman" w:hAnsi="Times New Roman" w:cs="Times New Roman"/>
          <w:i/>
          <w:sz w:val="24"/>
          <w:szCs w:val="24"/>
          <w:lang w:bidi="ru-RU"/>
        </w:rPr>
        <w:t xml:space="preserve">стоимости жизненного цикла </w:t>
      </w:r>
      <w:r w:rsidR="00A915FB" w:rsidRPr="00A915FB">
        <w:rPr>
          <w:rFonts w:ascii="Times New Roman" w:hAnsi="Times New Roman" w:cs="Times New Roman"/>
          <w:sz w:val="24"/>
          <w:szCs w:val="24"/>
          <w:lang w:bidi="ru-RU"/>
        </w:rPr>
        <w:t>(</w:t>
      </w:r>
      <w:r w:rsidR="00A915FB" w:rsidRPr="00A915FB">
        <w:rPr>
          <w:rFonts w:ascii="Times New Roman" w:hAnsi="Times New Roman" w:cs="Times New Roman"/>
          <w:sz w:val="24"/>
          <w:szCs w:val="24"/>
          <w:u w:val="single"/>
          <w:lang w:bidi="ru-RU"/>
        </w:rPr>
        <w:t>3.1.7</w:t>
      </w:r>
      <w:r w:rsidR="00A915FB" w:rsidRPr="00A915FB">
        <w:rPr>
          <w:rFonts w:ascii="Times New Roman" w:hAnsi="Times New Roman" w:cs="Times New Roman"/>
          <w:sz w:val="24"/>
          <w:szCs w:val="24"/>
          <w:lang w:bidi="ru-RU"/>
        </w:rPr>
        <w:t>) объекта</w:t>
      </w:r>
      <w:r>
        <w:rPr>
          <w:rFonts w:ascii="Times New Roman" w:hAnsi="Times New Roman" w:cs="Times New Roman"/>
          <w:sz w:val="24"/>
          <w:szCs w:val="24"/>
          <w:lang w:bidi="ru-RU"/>
        </w:rPr>
        <w:t>.</w:t>
      </w:r>
    </w:p>
    <w:p w:rsidR="00DF0DBD" w:rsidRPr="00A915FB" w:rsidRDefault="00DF0DBD" w:rsidP="00DD0312">
      <w:pPr>
        <w:shd w:val="clear" w:color="auto" w:fill="FFFFFF"/>
        <w:ind w:left="567" w:right="-591" w:firstLine="0"/>
        <w:rPr>
          <w:rFonts w:ascii="Times New Roman" w:hAnsi="Times New Roman" w:cs="Times New Roman"/>
          <w:sz w:val="24"/>
          <w:szCs w:val="24"/>
          <w:lang w:bidi="ru-RU"/>
        </w:rPr>
      </w:pPr>
    </w:p>
    <w:p w:rsidR="00A915FB" w:rsidRPr="006B2811" w:rsidRDefault="00A915FB" w:rsidP="00E47990">
      <w:pPr>
        <w:shd w:val="clear" w:color="auto" w:fill="FFFFFF"/>
        <w:ind w:left="567" w:right="-591"/>
        <w:rPr>
          <w:rFonts w:ascii="Times New Roman" w:hAnsi="Times New Roman" w:cs="Times New Roman"/>
          <w:sz w:val="24"/>
          <w:szCs w:val="24"/>
          <w:lang w:bidi="ru-RU"/>
        </w:rPr>
      </w:pPr>
      <w:r w:rsidRPr="00A915FB">
        <w:rPr>
          <w:rFonts w:ascii="Times New Roman" w:hAnsi="Times New Roman" w:cs="Times New Roman"/>
          <w:b/>
          <w:sz w:val="24"/>
          <w:szCs w:val="24"/>
          <w:lang w:bidi="ru-RU"/>
        </w:rPr>
        <w:t>4 Принципы расчета стоимости жизненного цикла</w:t>
      </w:r>
    </w:p>
    <w:p w:rsidR="00A915FB" w:rsidRPr="004B0368" w:rsidRDefault="00A915FB" w:rsidP="00E47990">
      <w:pPr>
        <w:shd w:val="clear" w:color="auto" w:fill="FFFFFF"/>
        <w:ind w:left="567" w:right="-591"/>
        <w:rPr>
          <w:rFonts w:ascii="Times New Roman" w:hAnsi="Times New Roman" w:cs="Times New Roman"/>
          <w:sz w:val="24"/>
          <w:szCs w:val="24"/>
          <w:lang w:bidi="ru-RU"/>
        </w:rPr>
      </w:pPr>
      <w:r w:rsidRPr="00A915FB">
        <w:rPr>
          <w:rFonts w:ascii="Times New Roman" w:hAnsi="Times New Roman" w:cs="Times New Roman"/>
          <w:b/>
          <w:sz w:val="24"/>
          <w:szCs w:val="24"/>
          <w:lang w:bidi="ru-RU"/>
        </w:rPr>
        <w:t>4.1 Цель и объем расчета стоимости жизненного цикла</w:t>
      </w:r>
    </w:p>
    <w:p w:rsidR="00A915FB" w:rsidRPr="00A915FB" w:rsidRDefault="00A915FB" w:rsidP="00E47990">
      <w:pPr>
        <w:shd w:val="clear" w:color="auto" w:fill="FFFFFF"/>
        <w:ind w:left="567" w:right="-591"/>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Целью расчета стоимости жизненного цикла должно быть количественное определение стоимости жизненного цикла для ввода данных в процесс принятия решений или оценки и, как правило, она также должна включать в себя входные данные прочих оценок (например, экологической оценки, оценки проекта, оценки состояния техники безопасности, оценки функциональности и оценки соответствия нормативным требованиям). Количественная оценка должна соответствовать уровню детализации, </w:t>
      </w:r>
      <w:r w:rsidRPr="00993623">
        <w:rPr>
          <w:rFonts w:ascii="Times New Roman" w:hAnsi="Times New Roman" w:cs="Times New Roman"/>
          <w:sz w:val="24"/>
          <w:szCs w:val="24"/>
          <w:lang w:bidi="ru-RU"/>
        </w:rPr>
        <w:t>котор</w:t>
      </w:r>
      <w:r w:rsidR="00F11F85" w:rsidRPr="00993623">
        <w:rPr>
          <w:rFonts w:ascii="Times New Roman" w:hAnsi="Times New Roman" w:cs="Times New Roman"/>
          <w:sz w:val="24"/>
          <w:szCs w:val="24"/>
          <w:lang w:bidi="ru-RU"/>
        </w:rPr>
        <w:t>ая</w:t>
      </w:r>
      <w:r w:rsidRPr="00993623">
        <w:rPr>
          <w:rFonts w:ascii="Times New Roman" w:hAnsi="Times New Roman" w:cs="Times New Roman"/>
          <w:sz w:val="24"/>
          <w:szCs w:val="24"/>
          <w:lang w:bidi="ru-RU"/>
        </w:rPr>
        <w:t xml:space="preserve"> требуется</w:t>
      </w:r>
      <w:r w:rsidRPr="00A915FB">
        <w:rPr>
          <w:rFonts w:ascii="Times New Roman" w:hAnsi="Times New Roman" w:cs="Times New Roman"/>
          <w:sz w:val="24"/>
          <w:szCs w:val="24"/>
          <w:lang w:bidi="ru-RU"/>
        </w:rPr>
        <w:t xml:space="preserve"> для ключевых этапов проекта. Объем затрат, включаемых/исключаемых из анализа стоимости жизненного цикла, должен быть определен и согласован с заказчиком с самого начала.</w:t>
      </w:r>
    </w:p>
    <w:p w:rsidR="004B0368" w:rsidRPr="006B2811" w:rsidRDefault="004B0368" w:rsidP="00DD0312">
      <w:pPr>
        <w:shd w:val="clear" w:color="auto" w:fill="FFFFFF"/>
        <w:ind w:left="567" w:right="-591" w:firstLine="0"/>
        <w:rPr>
          <w:rFonts w:ascii="Times New Roman" w:hAnsi="Times New Roman" w:cs="Times New Roman"/>
          <w:b/>
          <w:sz w:val="24"/>
          <w:szCs w:val="24"/>
          <w:lang w:bidi="ru-RU"/>
        </w:rPr>
      </w:pPr>
    </w:p>
    <w:p w:rsidR="00A915FB" w:rsidRPr="00DD0312" w:rsidRDefault="00A915FB" w:rsidP="00E47990">
      <w:pPr>
        <w:shd w:val="clear" w:color="auto" w:fill="FFFFFF"/>
        <w:ind w:left="567" w:right="-591"/>
        <w:rPr>
          <w:rFonts w:ascii="Times New Roman" w:hAnsi="Times New Roman" w:cs="Times New Roman"/>
          <w:sz w:val="24"/>
          <w:szCs w:val="24"/>
          <w:lang w:bidi="ru-RU"/>
        </w:rPr>
      </w:pPr>
      <w:r w:rsidRPr="00A915FB">
        <w:rPr>
          <w:rFonts w:ascii="Times New Roman" w:hAnsi="Times New Roman" w:cs="Times New Roman"/>
          <w:b/>
          <w:sz w:val="24"/>
          <w:szCs w:val="24"/>
          <w:lang w:bidi="ru-RU"/>
        </w:rPr>
        <w:t>4.2 Затраты, включаемые в анализ стоимости жизненного цикла</w:t>
      </w:r>
    </w:p>
    <w:p w:rsidR="00A915FB" w:rsidRPr="004B0368" w:rsidRDefault="00A915FB" w:rsidP="00E47990">
      <w:pPr>
        <w:shd w:val="clear" w:color="auto" w:fill="FFFFFF"/>
        <w:ind w:left="567" w:right="-591"/>
        <w:rPr>
          <w:rFonts w:ascii="Times New Roman" w:hAnsi="Times New Roman" w:cs="Times New Roman"/>
          <w:sz w:val="24"/>
          <w:szCs w:val="24"/>
          <w:lang w:bidi="ru-RU"/>
        </w:rPr>
      </w:pPr>
      <w:r w:rsidRPr="00A915FB">
        <w:rPr>
          <w:rFonts w:ascii="Times New Roman" w:hAnsi="Times New Roman" w:cs="Times New Roman"/>
          <w:b/>
          <w:sz w:val="24"/>
          <w:szCs w:val="24"/>
          <w:lang w:bidi="ru-RU"/>
        </w:rPr>
        <w:t>4.2.1 Определение объема затрат, включенных в анализ</w:t>
      </w:r>
    </w:p>
    <w:p w:rsidR="00C56064" w:rsidRPr="006B2811" w:rsidRDefault="00A915FB" w:rsidP="005B5319">
      <w:pPr>
        <w:shd w:val="clear" w:color="auto" w:fill="FFFFFF"/>
        <w:ind w:left="567" w:right="-591"/>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Анализ стоимости жизненного цикла охватывает определенный перечень затрат на протяжении физического, технического, экономического или функционального периода эксплуатации законченного строительством объекта в ходе определенного периода анализа. На стоимость жизненного цикла влияют затраты, не связанные со строительством, а также более обширные затраты по эксплуатации зданий, а также местные, национальные или международные принципы и правила, льготы, налоги и т. д. </w:t>
      </w:r>
    </w:p>
    <w:p w:rsidR="006D4A16" w:rsidRPr="006B2811" w:rsidRDefault="006D4A16" w:rsidP="005B5319">
      <w:pPr>
        <w:shd w:val="clear" w:color="auto" w:fill="FFFFFF"/>
        <w:ind w:left="567" w:right="-591"/>
        <w:rPr>
          <w:rFonts w:ascii="Times New Roman" w:hAnsi="Times New Roman" w:cs="Times New Roman"/>
          <w:sz w:val="24"/>
          <w:szCs w:val="24"/>
          <w:lang w:bidi="ru-RU"/>
        </w:rPr>
      </w:pPr>
    </w:p>
    <w:p w:rsidR="006D4A16" w:rsidRPr="006B2811" w:rsidRDefault="006D4A16" w:rsidP="005B5319">
      <w:pPr>
        <w:shd w:val="clear" w:color="auto" w:fill="FFFFFF"/>
        <w:ind w:left="567" w:right="-591"/>
        <w:rPr>
          <w:rFonts w:ascii="Times New Roman" w:hAnsi="Times New Roman" w:cs="Times New Roman"/>
          <w:sz w:val="24"/>
          <w:szCs w:val="24"/>
          <w:lang w:bidi="ru-RU"/>
        </w:rPr>
      </w:pPr>
    </w:p>
    <w:p w:rsidR="0029086E" w:rsidRPr="006B2811" w:rsidRDefault="0029086E" w:rsidP="005B5319">
      <w:pPr>
        <w:shd w:val="clear" w:color="auto" w:fill="FFFFFF"/>
        <w:ind w:left="567" w:right="-591"/>
        <w:rPr>
          <w:rFonts w:ascii="Times New Roman" w:hAnsi="Times New Roman" w:cs="Times New Roman"/>
          <w:sz w:val="24"/>
          <w:szCs w:val="24"/>
          <w:lang w:bidi="ru-RU"/>
        </w:rPr>
      </w:pPr>
    </w:p>
    <w:p w:rsidR="00A915FB" w:rsidRPr="004B0368" w:rsidRDefault="00A915FB" w:rsidP="00E90CFF">
      <w:pPr>
        <w:shd w:val="clear" w:color="auto" w:fill="FFFFFF"/>
        <w:ind w:right="-24"/>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Анализ стоимости жизненного цикла может включать в себя допуски на предсказуемые изменения, к примеру, будущие показатели </w:t>
      </w:r>
      <w:proofErr w:type="spellStart"/>
      <w:r w:rsidRPr="00A915FB">
        <w:rPr>
          <w:rFonts w:ascii="Times New Roman" w:hAnsi="Times New Roman" w:cs="Times New Roman"/>
          <w:sz w:val="24"/>
          <w:szCs w:val="24"/>
          <w:lang w:bidi="ru-RU"/>
        </w:rPr>
        <w:t>заполненности</w:t>
      </w:r>
      <w:proofErr w:type="spellEnd"/>
      <w:r w:rsidRPr="00A915FB">
        <w:rPr>
          <w:rFonts w:ascii="Times New Roman" w:hAnsi="Times New Roman" w:cs="Times New Roman"/>
          <w:sz w:val="24"/>
          <w:szCs w:val="24"/>
          <w:lang w:bidi="ru-RU"/>
        </w:rPr>
        <w:t xml:space="preserve"> или изменения законодательства или нормативных параметров. Анализ стоимости жизненного цикла может также стать частью стратегического обзора путей или целей реализации проекта (например, как повышение устойчивости или улучшение функциональности).</w:t>
      </w:r>
    </w:p>
    <w:p w:rsidR="00A915FB" w:rsidRPr="00A915FB" w:rsidRDefault="00A915FB" w:rsidP="005B5319">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Между пользователями практическая деятельность может варьироваться относительно того, учитываются ли только затраты, понесенные заказчиком за анализ (как правило, заказчик строительства), или же включаются также затраты заказчика/издержки для общества и т.д.</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DF0DBD" w:rsidRDefault="0096439B" w:rsidP="00A915FB">
      <w:pPr>
        <w:shd w:val="clear" w:color="auto" w:fill="FFFFFF"/>
        <w:rPr>
          <w:rFonts w:ascii="Times New Roman" w:hAnsi="Times New Roman" w:cs="Times New Roman"/>
          <w:lang w:bidi="ru-RU"/>
        </w:rPr>
      </w:pPr>
      <w:r w:rsidRPr="0096439B">
        <w:rPr>
          <w:rFonts w:ascii="Times New Roman" w:hAnsi="Times New Roman" w:cs="Times New Roman"/>
          <w:lang w:bidi="ru-RU"/>
        </w:rPr>
        <w:t>Примечание</w:t>
      </w:r>
      <w:r>
        <w:rPr>
          <w:rFonts w:ascii="Times New Roman" w:hAnsi="Times New Roman" w:cs="Times New Roman"/>
          <w:lang w:bidi="ru-RU"/>
        </w:rPr>
        <w:t xml:space="preserve"> - </w:t>
      </w:r>
      <w:r w:rsidR="00A915FB" w:rsidRPr="00DF0DBD">
        <w:rPr>
          <w:rFonts w:ascii="Times New Roman" w:hAnsi="Times New Roman" w:cs="Times New Roman"/>
          <w:lang w:bidi="ru-RU"/>
        </w:rPr>
        <w:tab/>
        <w:t>Если пользователь и заказчик строительства являются разными сторонами (к примеру, в случае с социальным жильем), может потребоваться учесть данные внешние издержки.</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F11F85" w:rsidRDefault="00A915FB" w:rsidP="004B0368">
      <w:pPr>
        <w:shd w:val="clear" w:color="auto" w:fill="FFFFFF"/>
        <w:rPr>
          <w:rFonts w:ascii="Times New Roman" w:hAnsi="Times New Roman" w:cs="Times New Roman"/>
          <w:color w:val="FF0000"/>
          <w:sz w:val="24"/>
          <w:szCs w:val="24"/>
          <w:lang w:bidi="ru-RU"/>
        </w:rPr>
      </w:pPr>
      <w:r w:rsidRPr="00A915FB">
        <w:rPr>
          <w:rFonts w:ascii="Times New Roman" w:hAnsi="Times New Roman" w:cs="Times New Roman"/>
          <w:sz w:val="24"/>
          <w:szCs w:val="24"/>
          <w:lang w:bidi="ru-RU"/>
        </w:rPr>
        <w:t>Определения терминов "нематериальный объек</w:t>
      </w:r>
      <w:r w:rsidRPr="006E5F0C">
        <w:rPr>
          <w:rFonts w:ascii="Times New Roman" w:hAnsi="Times New Roman" w:cs="Times New Roman"/>
          <w:sz w:val="24"/>
          <w:szCs w:val="24"/>
          <w:lang w:bidi="ru-RU"/>
        </w:rPr>
        <w:t>т"</w:t>
      </w:r>
      <w:r w:rsidRPr="00F11F85">
        <w:rPr>
          <w:rFonts w:ascii="Times New Roman" w:hAnsi="Times New Roman" w:cs="Times New Roman"/>
          <w:color w:val="FF0000"/>
          <w:sz w:val="24"/>
          <w:szCs w:val="24"/>
          <w:lang w:bidi="ru-RU"/>
        </w:rPr>
        <w:t xml:space="preserve"> </w:t>
      </w:r>
      <w:r w:rsidRPr="00A915FB">
        <w:rPr>
          <w:rFonts w:ascii="Times New Roman" w:hAnsi="Times New Roman" w:cs="Times New Roman"/>
          <w:sz w:val="24"/>
          <w:szCs w:val="24"/>
          <w:lang w:bidi="ru-RU"/>
        </w:rPr>
        <w:t xml:space="preserve">и "внешнее воздействие" были сформулированы для описания более обширных затрат. Первые представляют собой аспекты в денежном выражении, которые оказывают некоторое (часто косвенное) экономическое влияние на организацию-заказчика. Вторые же являются внешними по отношению к организации-заказчику. Необходимо, чтобы они оба были четко определены как таковые в любом анализе. </w:t>
      </w:r>
    </w:p>
    <w:p w:rsidR="001837AE" w:rsidRPr="00DD3E94" w:rsidRDefault="00A915FB" w:rsidP="00DD3E94">
      <w:pPr>
        <w:shd w:val="clear" w:color="auto" w:fill="FFFFFF"/>
        <w:rPr>
          <w:rFonts w:ascii="Times New Roman" w:hAnsi="Times New Roman" w:cs="Times New Roman"/>
          <w:sz w:val="24"/>
          <w:szCs w:val="24"/>
          <w:lang w:bidi="ru-RU"/>
        </w:rPr>
      </w:pPr>
      <w:r w:rsidRPr="006E5F0C">
        <w:rPr>
          <w:rFonts w:ascii="Times New Roman" w:hAnsi="Times New Roman" w:cs="Times New Roman"/>
          <w:sz w:val="24"/>
          <w:szCs w:val="24"/>
          <w:lang w:bidi="ru-RU"/>
        </w:rPr>
        <w:t>На Рисунке 2 графически</w:t>
      </w:r>
      <w:r w:rsidRPr="00A915FB">
        <w:rPr>
          <w:rFonts w:ascii="Times New Roman" w:hAnsi="Times New Roman" w:cs="Times New Roman"/>
          <w:sz w:val="24"/>
          <w:szCs w:val="24"/>
          <w:lang w:bidi="ru-RU"/>
        </w:rPr>
        <w:t xml:space="preserve"> показаны затраты, которые должны быть включены в оценку стоимости жизненного цикла, а также более обширные затраты и доходы, которые должны упоминаться как издержки за весь период эксплуатации.</w:t>
      </w:r>
    </w:p>
    <w:p w:rsidR="001837AE" w:rsidRPr="00363B8F" w:rsidRDefault="001837AE" w:rsidP="00A915FB">
      <w:pPr>
        <w:shd w:val="clear" w:color="auto" w:fill="FFFFFF"/>
        <w:ind w:firstLine="0"/>
        <w:rPr>
          <w:rFonts w:ascii="Times New Roman" w:hAnsi="Times New Roman" w:cs="Times New Roman"/>
          <w:sz w:val="24"/>
          <w:szCs w:val="24"/>
          <w:lang w:bidi="ru-RU"/>
        </w:rPr>
      </w:pPr>
    </w:p>
    <w:p w:rsidR="004B0368" w:rsidRPr="00363B8F" w:rsidRDefault="004B0368" w:rsidP="00A915FB">
      <w:pPr>
        <w:shd w:val="clear" w:color="auto" w:fill="FFFFFF"/>
        <w:ind w:firstLine="0"/>
        <w:rPr>
          <w:rFonts w:ascii="Times New Roman" w:hAnsi="Times New Roman" w:cs="Times New Roman"/>
          <w:sz w:val="24"/>
          <w:szCs w:val="24"/>
          <w:lang w:bidi="ru-RU"/>
        </w:rPr>
      </w:pPr>
    </w:p>
    <w:p w:rsidR="00DF0DBD" w:rsidRPr="00A915FB" w:rsidRDefault="00DF0DBD" w:rsidP="00A915FB">
      <w:pPr>
        <w:shd w:val="clear" w:color="auto" w:fill="FFFFFF"/>
        <w:ind w:firstLine="0"/>
        <w:rPr>
          <w:rFonts w:ascii="Times New Roman" w:hAnsi="Times New Roman" w:cs="Times New Roman"/>
          <w:sz w:val="24"/>
          <w:szCs w:val="24"/>
          <w:lang w:bidi="ru-RU"/>
        </w:rPr>
      </w:pPr>
    </w:p>
    <w:p w:rsidR="00A915FB" w:rsidRPr="00A915FB" w:rsidRDefault="00173E79" w:rsidP="00A915FB">
      <w:pPr>
        <w:shd w:val="clear" w:color="auto" w:fill="FFFFFF"/>
        <w:rPr>
          <w:rFonts w:ascii="Times New Roman" w:hAnsi="Times New Roman" w:cs="Times New Roman"/>
          <w:b/>
          <w:sz w:val="24"/>
          <w:szCs w:val="24"/>
          <w:lang w:bidi="ru-RU"/>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359" type="#_x0000_t202" style="position:absolute;left:0;text-align:left;margin-left:243.95pt;margin-top:12.75pt;width:104.8pt;height:44.95pt;z-index:25169100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K9QPQIAAEQEAAAOAAAAZHJzL2Uyb0RvYy54bWysU81y0zAQvjPDO2h0J3YSkqaeOJ2SUoaZ&#10;8jNTeABZlmMNslZISuxy651X4B04cODGK6RvxEqOQ1tuDD5oVtbut99+u7s86xpFdsI6CTqn41FK&#10;idAcSqk3Of344fLZghLnmS6ZAi1yeiMcPVs9fbJsTSYmUIMqhSUIol3WmpzW3pssSRyvRcPcCIzQ&#10;+FiBbZjHq90kpWUtojcqmaTpPGnBlsYCF87h34v+ka4iflUJ7t9VlROeqJwiNx9PG88inMlqybKN&#10;ZaaW/ECD/QOLhkmNSY9QF8wzsrXyL6hGcgsOKj/i0CRQVZKLWANWM04fVXNdMyNiLSiOM0eZ3P+D&#10;5W937y2RZU5n0+cnlGjWYJf23/bf9z/2v/Y/727vvpJJkKk1LkPva4P+vnsBHbY7luzMFfBPjmhY&#10;10xvxLm10NaClUhzHCKTe6E9jgsgRfsGSkzGth4iUFfZJmiIqhBEx3bdHFskOk94SDmdpqdzfOL4&#10;NjtJF/NZTMGyIdpY518JaEgwcmpxBCI62105H9iwbHAJyRwoWV5KpeIljJ1YK0t2DAem2PT8H3kp&#10;Tdqcns4ms77+Bwh2Uxzj0/gd+D1I1EiPY69kk9PF0YllQbWXuoxD6ZlUvY2MlT7IGJTrNfRd0cXG&#10;TRdDewoob1BYC/2Y41qiUYP9QkmLI55T93nLrKBEvdbYnLAPg2EHoxgMpjmG5tRT0ptrH/cm6KTh&#10;HJtWyahn6G6f+cARRzXKfFirsAv379Hrz/KvfgMAAP//AwBQSwMEFAAGAAgAAAAhAJuy/lzdAAAA&#10;CgEAAA8AAABkcnMvZG93bnJldi54bWxMjzFPwzAQhXck/oN1SGz0koZQCHEqhNSJpU0ZGN34SALx&#10;OYrdNvx7jomOp/fpve/K9ewGdaIp9J41pIsEFHHjbc+thvf95u4RVIiGrRk8k4YfCrCurq9KU1h/&#10;5h2d6tgqKeFQGA1djGOBGJqOnAkLPxJL9uknZ6KcU4t2MmcpdwMuk+QBnelZFjoz0mtHzXd9dBp6&#10;jzW9feF23to9Nhuyu6cPq/XtzfzyDCrSHP9h+NMXdajE6eCPbIMaNORJthJUwzLPQQmwSrMM1EHI&#10;NL8HrEq8fKH6BQAA//8DAFBLAQItABQABgAIAAAAIQC2gziS/gAAAOEBAAATAAAAAAAAAAAAAAAA&#10;AAAAAABbQ29udGVudF9UeXBlc10ueG1sUEsBAi0AFAAGAAgAAAAhADj9If/WAAAAlAEAAAsAAAAA&#10;AAAAAAAAAAAALwEAAF9yZWxzLy5yZWxzUEsBAi0AFAAGAAgAAAAhAFbor1A9AgAARAQAAA4AAAAA&#10;AAAAAAAAAAAALgIAAGRycy9lMm9Eb2MueG1sUEsBAi0AFAAGAAgAAAAhAJuy/lzdAAAACgEAAA8A&#10;AAAAAAAAAAAAAAAAlwQAAGRycy9kb3ducmV2LnhtbFBLBQYAAAAABAAEAPMAAAChBQAAAAA=&#10;" fillcolor="white [3212]">
            <v:textbox style="mso-next-textbox:#_x0000_s1359" inset="0,0,0,0">
              <w:txbxContent>
                <w:p w:rsidR="00173E79" w:rsidRPr="00D335E7" w:rsidRDefault="00173E79" w:rsidP="00A915FB">
                  <w:pPr>
                    <w:jc w:val="center"/>
                    <w:rPr>
                      <w:rFonts w:ascii="Times New Roman" w:hAnsi="Times New Roman" w:cs="Times New Roman"/>
                      <w:color w:val="000000" w:themeColor="text1"/>
                    </w:rPr>
                  </w:pPr>
                  <w:r w:rsidRPr="00D335E7">
                    <w:rPr>
                      <w:rFonts w:ascii="Times New Roman" w:hAnsi="Times New Roman" w:cs="Times New Roman"/>
                      <w:color w:val="000000" w:themeColor="text1"/>
                    </w:rPr>
                    <w:t>Издержки за весь период эксплуатации (</w:t>
                  </w:r>
                  <w:r w:rsidRPr="00D335E7">
                    <w:rPr>
                      <w:rFonts w:ascii="Times New Roman" w:hAnsi="Times New Roman" w:cs="Times New Roman"/>
                      <w:color w:val="000000" w:themeColor="text1"/>
                      <w:lang w:val="en-US"/>
                    </w:rPr>
                    <w:t>WLC</w:t>
                  </w:r>
                  <w:r w:rsidRPr="00D335E7">
                    <w:rPr>
                      <w:rFonts w:ascii="Times New Roman" w:hAnsi="Times New Roman" w:cs="Times New Roman"/>
                      <w:color w:val="000000" w:themeColor="text1"/>
                    </w:rPr>
                    <w:t>)</w:t>
                  </w:r>
                </w:p>
              </w:txbxContent>
            </v:textbox>
          </v:shape>
        </w:pict>
      </w:r>
    </w:p>
    <w:p w:rsidR="00A915FB" w:rsidRPr="00A915FB" w:rsidRDefault="00116770" w:rsidP="00F11F85">
      <w:pPr>
        <w:shd w:val="clear" w:color="auto" w:fill="FFFFFF"/>
        <w:tabs>
          <w:tab w:val="right" w:pos="10000"/>
        </w:tabs>
        <w:ind w:firstLine="0"/>
        <w:jc w:val="center"/>
        <w:rPr>
          <w:rFonts w:ascii="Times New Roman" w:hAnsi="Times New Roman" w:cs="Times New Roman"/>
          <w:b/>
          <w:sz w:val="24"/>
          <w:szCs w:val="24"/>
          <w:lang w:bidi="ru-RU"/>
        </w:rPr>
      </w:pPr>
      <w:r>
        <w:rPr>
          <w:rFonts w:ascii="Times New Roman" w:hAnsi="Times New Roman" w:cs="Times New Roman"/>
          <w:sz w:val="24"/>
          <w:szCs w:val="24"/>
        </w:rPr>
        <w:pict>
          <v:shape id="_x0000_s1352" type="#_x0000_t202" style="position:absolute;left:0;text-align:left;margin-left:380pt;margin-top:171.95pt;width:69.25pt;height:32.15pt;z-index:25169817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EkzOgIAAEMEAAAOAAAAZHJzL2Uyb0RvYy54bWysU82O0zAQviPxDpbvNGm3rbZR09XSZRHS&#10;8iMtPIDjOImF7Qm222S5cecVeAcOHLjxCt03Yuy03aXcEDlY43jmm2++mVle9FqRrbBOgsnpeJRS&#10;IgyHUpo6px/eXz87p8R5ZkqmwIic3glHL1ZPnyy7NhMTaECVwhIEMS7r2pw23rdZkjjeCM3cCFph&#10;8LECq5nHq62T0rIO0bVKJmk6TzqwZWuBC+fw79XwSFcRv6oE92+ryglPVE6Rm4+njWcRzmS1ZFlt&#10;WdtIvqfB/oGFZtJg0iPUFfOMbKz8C0pLbsFB5UccdAJVJbmINWA14/SkmtuGtSLWguK49iiT+3+w&#10;/M32nSWyzOnsbD6lxDCNXdp9233f/dj92v28/3L/lUyCTF3rMvS+bdHf98+hx3bHkl17A/yjIwbW&#10;DTO1uLQWukawEmmOQ2TyKHTAcQGk6F5DicnYxkME6iurg4aoCkF0bNfdsUWi94Tjz8Uinaf4wvFp&#10;Op0sppFbwrJDcGudfylAk2Dk1OIERHC2vXE+kGHZwSXkcqBkeS2VipcwdWKtLNkynJeiHuifeClD&#10;OiQym8yG8v9AsHVxjE/jFxU4gdDS49QrqXN6fnRiWRDthSnjTHom1WAjY2X2KgbhBgl9X/Sxb2eR&#10;ZJC4gPIOdbUwTDluJRoN2M+UdDjhOXWfNswKStQrg70J63Aw7MEoDgYzHENz6ikZzLWPaxN0MnCJ&#10;Patk1PMh854jTmqUeb9VYRUe36PXw+6vfgMAAP//AwBQSwMEFAAGAAgAAAAhACM/xU7fAAAACwEA&#10;AA8AAABkcnMvZG93bnJldi54bWxMjz1Pw0AMhnck/sPJSGzUaVpKEnKpEFInln4wMF5zJgnkfFHu&#10;2oZ/j5noaPvR6+ct15Pr1ZnG0HnWMJ8loIhrbztuNLwfNg8ZqBANW9N7Jg0/FGBd3d6UprD+wjs6&#10;72OjJIRDYTS0MQ4FYqhbcibM/EAst08/OhNlHBu0o7lIuOsxTZIVOtOxfGjNQK8t1d/7k9PQedzT&#10;2xdup609YL0hu8s/rNb3d9PLM6hIU/yH4U9f1KESp6M/sQ2q1/D0uMoF1bBYZEtQQuTzVDZHDcsk&#10;SwGrEq87VL8AAAD//wMAUEsBAi0AFAAGAAgAAAAhALaDOJL+AAAA4QEAABMAAAAAAAAAAAAAAAAA&#10;AAAAAFtDb250ZW50X1R5cGVzXS54bWxQSwECLQAUAAYACAAAACEAOP0h/9YAAACUAQAACwAAAAAA&#10;AAAAAAAAAAAvAQAAX3JlbHMvLnJlbHNQSwECLQAUAAYACAAAACEAFyBJMzoCAABDBAAADgAAAAAA&#10;AAAAAAAAAAAuAgAAZHJzL2Uyb0RvYy54bWxQSwECLQAUAAYACAAAACEAIz/FTt8AAAALAQAADwAA&#10;AAAAAAAAAAAAAACUBAAAZHJzL2Rvd25yZXYueG1sUEsFBgAAAAAEAAQA8wAAAKAFAAAAAA==&#10;" fillcolor="white [3212]">
            <v:textbox style="mso-next-textbox:#_x0000_s1352" inset="0,0,0,0">
              <w:txbxContent>
                <w:p w:rsidR="00173E79" w:rsidRPr="006F79BB" w:rsidRDefault="00173E79" w:rsidP="00A915FB">
                  <w:pPr>
                    <w:jc w:val="center"/>
                    <w:rPr>
                      <w:rFonts w:ascii="Calibri" w:hAnsi="Calibri"/>
                      <w:color w:val="000000" w:themeColor="text1"/>
                      <w:sz w:val="6"/>
                    </w:rPr>
                  </w:pPr>
                </w:p>
                <w:p w:rsidR="00173E79" w:rsidRPr="00EB0ED5" w:rsidRDefault="00173E79" w:rsidP="00EB0ED5">
                  <w:pPr>
                    <w:ind w:firstLine="0"/>
                    <w:jc w:val="left"/>
                    <w:rPr>
                      <w:rFonts w:ascii="Times New Roman" w:hAnsi="Times New Roman" w:cs="Times New Roman"/>
                      <w:color w:val="000000" w:themeColor="text1"/>
                      <w:lang w:val="en-US"/>
                    </w:rPr>
                  </w:pPr>
                  <w:r w:rsidRPr="00EB0ED5">
                    <w:rPr>
                      <w:rFonts w:ascii="Times New Roman" w:hAnsi="Times New Roman" w:cs="Times New Roman"/>
                      <w:color w:val="000000" w:themeColor="text1"/>
                    </w:rPr>
                    <w:t>Конец периода эксплуатации</w:t>
                  </w:r>
                </w:p>
              </w:txbxContent>
            </v:textbox>
          </v:shape>
        </w:pict>
      </w:r>
      <w:r w:rsidR="00EC497E">
        <w:rPr>
          <w:rFonts w:ascii="Times New Roman" w:hAnsi="Times New Roman" w:cs="Times New Roman"/>
          <w:sz w:val="24"/>
          <w:szCs w:val="24"/>
        </w:rPr>
        <w:pict>
          <v:shape id="_x0000_s1358" type="#_x0000_t202" style="position:absolute;left:0;text-align:left;margin-left:262.75pt;margin-top:171.95pt;width:70.95pt;height:32.15pt;z-index:25169510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vvvPgIAAEQEAAAOAAAAZHJzL2Uyb0RvYy54bWysU81y0zAQvjPDO2h0J3bcpG08cTolpQwz&#10;5Wem8ACyLNsaZK2RlNjhxp1X4B04cODGK6RvxEqOQ1tuDD5oVtbut7vft7u86BtFtsJYCTqj00lM&#10;idAcCqmrjH54f/3snBLrmC6YAi0yuhOWXqyePll2bSoSqEEVwhAE0Tbt2ozWzrVpFFlei4bZCbRC&#10;42MJpmEOr6aKCsM6RG9UlMTxadSBKVoDXFiLf6+GR7oK+GUpuHtbllY4ojKKtblwmnDm/oxWS5ZW&#10;hrW15Icy2D9U0TCpMekR6oo5RjZG/gXVSG7AQukmHJoIylJyEXrAbqbxo25ua9aK0AuSY9sjTfb/&#10;wfI323eGyCKj85PTKSWaNajS/tv++/7H/tf+592Xu68k8TR1rU3R+7ZFf9c/hx7lDi3b9gb4R0s0&#10;rGumK3FpDHS1YAWWOfWR0b3QAcd6kLx7DQUmYxsHAagvTeM5RFYIoqNcu6NEoneE+5TxbD5bLCjh&#10;+DZLkuRsHlKwdIxujXUvBTTEGxk1OAIBnW1vrPPVsHR08cksKFlcS6XCxY+dWCtDtgwHJq+G+h95&#10;KU26jC7myXzo/wGCqfJjfBy+Q30PEjXS4dgr2WT0/OjEUs/aC12EoXRMqsHGipU+0OiZGzh0fd4H&#10;4U7ORnlyKHZIrIFhzHEt0ajBfKakwxHPqP20YUZQol5pFMfvw2iY0chHg2mOoRl1lAzm2oW98Txp&#10;uETRShn49OoOmQ814qgGmg9r5Xfh/j14/Vn+1W8AAAD//wMAUEsDBBQABgAIAAAAIQBOWbDB3wAA&#10;AAsBAAAPAAAAZHJzL2Rvd25yZXYueG1sTI/LTsMwEEX3SPyDNUjs6CT0QRoyqRBSV2zalAVLNx6S&#10;QDyOYrcNf49Z0eXoHt17pthMtldnHn3nhCCdJaBYamc6aQjeD9uHDJQPWozunTDBD3vYlLc3hc6N&#10;u8iez1VoVCwRn2uCNoQhR/R1y1b7mRtYYvbpRqtDPMcGzagvsdz2+JgkK7S6k7jQ6oFfW66/q5Ml&#10;6BxW/PaFu2lnDlhv2ezXH4bo/m56eQYVeAr/MPzpR3Uoo9PRncR41RMs03UaUYL5Il2CisQqmz+B&#10;OhIskiwBLAu8/qH8BQAA//8DAFBLAQItABQABgAIAAAAIQC2gziS/gAAAOEBAAATAAAAAAAAAAAA&#10;AAAAAAAAAABbQ29udGVudF9UeXBlc10ueG1sUEsBAi0AFAAGAAgAAAAhADj9If/WAAAAlAEAAAsA&#10;AAAAAAAAAAAAAAAALwEAAF9yZWxzLy5yZWxzUEsBAi0AFAAGAAgAAAAhAKmq++8+AgAARAQAAA4A&#10;AAAAAAAAAAAAAAAALgIAAGRycy9lMm9Eb2MueG1sUEsBAi0AFAAGAAgAAAAhAE5ZsMHfAAAACwEA&#10;AA8AAAAAAAAAAAAAAAAAmAQAAGRycy9kb3ducmV2LnhtbFBLBQYAAAAABAAEAPMAAACkBQAAAAA=&#10;" fillcolor="white [3212]">
            <v:textbox style="mso-next-textbox:#_x0000_s1358" inset="0,0,0,0">
              <w:txbxContent>
                <w:p w:rsidR="00173E79" w:rsidRPr="008C67A1" w:rsidRDefault="00173E79" w:rsidP="008C67A1">
                  <w:pPr>
                    <w:ind w:firstLine="0"/>
                    <w:jc w:val="left"/>
                    <w:rPr>
                      <w:rFonts w:ascii="Times New Roman" w:hAnsi="Times New Roman" w:cs="Times New Roman"/>
                      <w:color w:val="000000" w:themeColor="text1"/>
                      <w:lang w:val="en-US"/>
                    </w:rPr>
                  </w:pPr>
                  <w:r w:rsidRPr="008C67A1">
                    <w:rPr>
                      <w:rFonts w:ascii="Times New Roman" w:hAnsi="Times New Roman" w:cs="Times New Roman"/>
                      <w:color w:val="000000" w:themeColor="text1"/>
                    </w:rPr>
                    <w:t>Техническое обслуживание</w:t>
                  </w:r>
                </w:p>
              </w:txbxContent>
            </v:textbox>
          </v:shape>
        </w:pict>
      </w:r>
      <w:r w:rsidR="00EC497E">
        <w:rPr>
          <w:rFonts w:ascii="Times New Roman" w:hAnsi="Times New Roman" w:cs="Times New Roman"/>
          <w:sz w:val="24"/>
          <w:szCs w:val="24"/>
        </w:rPr>
        <w:pict>
          <v:shape id="_x0000_s1353" type="#_x0000_t202" style="position:absolute;left:0;text-align:left;margin-left:46.7pt;margin-top:173.65pt;width:66.95pt;height:25.55pt;z-index:25169612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YTYMgIAABoEAAAOAAAAZHJzL2Uyb0RvYy54bWysU81uEzEQviPxDpbvZPOjhHSVTVVSipAK&#10;RSo8gNfrzVrYHmM72Q037n0F3oEDh954hfSNGHuTUJUbYg/WeD3z+ZtvPi/OO63IVjgvwRR0NBhS&#10;IgyHSpp1QT99vHoxp8QHZiqmwIiC7oSn58vnzxatzcUYGlCVcARBjM9bW9AmBJtnmeeN0MwPwAqD&#10;hzU4zQJu3TqrHGsRXatsPBzOshZcZR1w4T3+vewP6TLh17Xg4aauvQhEFRS5hbS6tJZxzZYLlq8d&#10;s43kBxrsH1hoJg1eeoK6ZIGRjZN/QWnJHXiow4CDzqCuJRepB+xmNHzSzW3DrEi9oDjenmTy/w+W&#10;v99+cERWBZ1OZmNKDNM4pf33/Y/9z/2v/f3Dt4c7Mo4ytdbnmH1rMT90r6DDcaeWvb0G/tkTA6uG&#10;mbW4cA7aRrAKaY5iZfaotMfxEaRs30GFl7FNgATU1U5HDVEVgug4rt1pRKILhOPP+Xw6H08p4Xg0&#10;OpvMXk7TDSw/FlvnwxsBmsSgoA4dkMDZ9tqHSIblx5R4lwclqyupVNpE14mVcmTL0C/luqf/JEsZ&#10;0hb0bIo0YpGBWJ58pGVAMyupkecwfr29ohavTZVSApOqj5GIMgdxoh69MqEruzSOyUn0EqodyuWg&#10;Ny8+NgwacF8padG4BfVfNswJStRbg5JHlx8DdwzKY8AMx9KCBkr6cBXSa+g7ucBR1DLJFGfW33zg&#10;iAZM6h0eS3T4433K+vOkl78BAAD//wMAUEsDBBQABgAIAAAAIQDqfGi83gAAAAoBAAAPAAAAZHJz&#10;L2Rvd25yZXYueG1sTI9PS8NAEMXvgt9hGcGb3aSLoUmzKSqIIIJYPXjcZid/aHY2ZLdp/PaOJ3uc&#10;9368ea/cLW4QM06h96QhXSUgkGpve2o1fH0+321AhGjImsETavjBALvq+qo0hfVn+sB5H1vBIRQK&#10;o6GLcSykDHWHzoSVH5HYa/zkTORzaqWdzJnD3SDXSZJJZ3riD50Z8anD+rg/OQ2PmW/nVH27t9fm&#10;RebvjWUvan17szxsQURc4j8Mf/W5OlTc6eBPZIMYNOTqnkkNKksVCAbWSvG4Ayt5ugFZlfJyQvUL&#10;AAD//wMAUEsBAi0AFAAGAAgAAAAhALaDOJL+AAAA4QEAABMAAAAAAAAAAAAAAAAAAAAAAFtDb250&#10;ZW50X1R5cGVzXS54bWxQSwECLQAUAAYACAAAACEAOP0h/9YAAACUAQAACwAAAAAAAAAAAAAAAAAv&#10;AQAAX3JlbHMvLnJlbHNQSwECLQAUAAYACAAAACEA522E2DICAAAaBAAADgAAAAAAAAAAAAAAAAAu&#10;AgAAZHJzL2Uyb0RvYy54bWxQSwECLQAUAAYACAAAACEA6nxovN4AAAAKAQAADwAAAAAAAAAAAAAA&#10;AACMBAAAZHJzL2Rvd25yZXYueG1sUEsFBgAAAAAEAAQA8wAAAJcFAAAAAA==&#10;" fillcolor="white [3212]" stroked="f">
            <v:textbox style="mso-next-textbox:#_x0000_s1353" inset="0,0,0,0">
              <w:txbxContent>
                <w:p w:rsidR="00EC497E" w:rsidRDefault="00EC497E" w:rsidP="008C67A1">
                  <w:pPr>
                    <w:ind w:firstLine="0"/>
                    <w:rPr>
                      <w:rFonts w:ascii="Times New Roman" w:hAnsi="Times New Roman" w:cs="Times New Roman"/>
                      <w:color w:val="000000" w:themeColor="text1"/>
                      <w:lang w:val="en-US"/>
                    </w:rPr>
                  </w:pPr>
                </w:p>
                <w:p w:rsidR="00173E79" w:rsidRPr="00D335E7" w:rsidRDefault="00173E79" w:rsidP="008C67A1">
                  <w:pPr>
                    <w:ind w:firstLine="0"/>
                    <w:rPr>
                      <w:rFonts w:ascii="Times New Roman" w:hAnsi="Times New Roman" w:cs="Times New Roman"/>
                      <w:color w:val="000000" w:themeColor="text1"/>
                      <w:lang w:val="en-US"/>
                    </w:rPr>
                  </w:pPr>
                  <w:r w:rsidRPr="00D335E7">
                    <w:rPr>
                      <w:rFonts w:ascii="Times New Roman" w:hAnsi="Times New Roman" w:cs="Times New Roman"/>
                      <w:color w:val="000000" w:themeColor="text1"/>
                    </w:rPr>
                    <w:t>Строительство</w:t>
                  </w:r>
                </w:p>
              </w:txbxContent>
            </v:textbox>
          </v:shape>
        </w:pict>
      </w:r>
      <w:r w:rsidR="00EC497E">
        <w:rPr>
          <w:rFonts w:ascii="Times New Roman" w:hAnsi="Times New Roman" w:cs="Times New Roman"/>
          <w:sz w:val="24"/>
          <w:szCs w:val="24"/>
        </w:rPr>
        <w:pict>
          <v:shape id="_x0000_s1354" type="#_x0000_t202" style="position:absolute;left:0;text-align:left;margin-left:148.75pt;margin-top:176.35pt;width:63.1pt;height:19.65pt;z-index:2516940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BeHMgIAABoEAAAOAAAAZHJzL2Uyb0RvYy54bWysU82O0zAQviPxDpbvNGmqrtqo6Wrpsghp&#10;+ZEWHsBxnMbC9gTbbVJu3HkF3oEDB268QveNGDtNWS03RA7WOJ75/M03n1eXvVZkL6yTYAo6naSU&#10;CMOhkmZb0A/vb54tKHGemYopMKKgB+Ho5frpk1XX5iKDBlQlLEEQ4/KuLWjjfZsnieON0MxNoBUG&#10;D2uwmnnc2m1SWdYhulZJlqYXSQe2ai1w4Rz+vR4O6Tri17Xg/m1dO+GJKihy83G1cS3DmqxXLN9a&#10;1jaSn2iwf2ChmTR46RnqmnlGdlb+BaUlt+Cg9hMOOoG6llzEHrCbafqom7uGtSL2guK49iyT+3+w&#10;/M3+nSWyKuh8doECGaZxSsdvx+/HH8dfx5/3X+6/kizI1LUux+y7FvN9/xx6HHds2bW3wD86YmDT&#10;MLMVV9ZC1whWIc1pqEwelA44LoCU3Wuo8DK28xCB+trqoCGqQhAd2RzOIxK9Jxx/LuaL5SKjhONR&#10;lqXLRRxhwvKxuLXOvxSgSQgKatEBEZztb50PZFg+poS7HChZ3Uil4ia4TmyUJXuGfim3A/1HWcqQ&#10;rqDLeTaPwAZCefSRlh7NrKRGnmn4BnsFLV6YKqZ4JtUQIxFlTuIEPQZlfF/2cRyz2Sh6CdUB5bIw&#10;mBcfGwYN2M+UdGjcgrpPO2YFJeqVQcmDy8fAjkE5BsxwLC2op2QINz6+htC+gSscRS2jTGFmw80n&#10;jmjAqN7psQSHP9zHrD9Pev0bAAD//wMAUEsDBBQABgAIAAAAIQDL5ENI4AAAAAsBAAAPAAAAZHJz&#10;L2Rvd25yZXYueG1sTI/NTsMwEITvSLyDtUjcqJOGFhziVICEkFAlRNsDRzfe/Ih4HcVuGt6e5QTH&#10;nfk0O1NsZteLCcfQedKQLhIQSJW3HTUaDvuXm3sQIRqypveEGr4xwKa8vChMbv2ZPnDaxUZwCIXc&#10;aGhjHHIpQ9WiM2HhByT2aj86E/kcG2lHc+Zw18tlkqylMx3xh9YM+Nxi9bU7OQ1Pa99Mafbptm/1&#10;q1TvtWUvan19NT8+gIg4xz8YfutzdSi509GfyAbRa1gqdceohmylUhBM3GYrXndkRWUKZFnI/xvK&#10;HwAAAP//AwBQSwECLQAUAAYACAAAACEAtoM4kv4AAADhAQAAEwAAAAAAAAAAAAAAAAAAAAAAW0Nv&#10;bnRlbnRfVHlwZXNdLnhtbFBLAQItABQABgAIAAAAIQA4/SH/1gAAAJQBAAALAAAAAAAAAAAAAAAA&#10;AC8BAABfcmVscy8ucmVsc1BLAQItABQABgAIAAAAIQD5qBeHMgIAABoEAAAOAAAAAAAAAAAAAAAA&#10;AC4CAABkcnMvZTJvRG9jLnhtbFBLAQItABQABgAIAAAAIQDL5ENI4AAAAAsBAAAPAAAAAAAAAAAA&#10;AAAAAIwEAABkcnMvZG93bnJldi54bWxQSwUGAAAAAAQABADzAAAAmQUAAAAA&#10;" fillcolor="white [3212]" stroked="f">
            <v:textbox style="mso-next-textbox:#_x0000_s1354" inset="0,0,0,0">
              <w:txbxContent>
                <w:p w:rsidR="00173E79" w:rsidRPr="008C67A1" w:rsidRDefault="00173E79" w:rsidP="008C67A1">
                  <w:pPr>
                    <w:ind w:firstLine="0"/>
                    <w:jc w:val="left"/>
                    <w:rPr>
                      <w:rFonts w:ascii="Times New Roman" w:hAnsi="Times New Roman" w:cs="Times New Roman"/>
                      <w:color w:val="000000" w:themeColor="text1"/>
                      <w:lang w:val="en-US"/>
                    </w:rPr>
                  </w:pPr>
                  <w:r w:rsidRPr="008C67A1">
                    <w:rPr>
                      <w:rFonts w:ascii="Times New Roman" w:hAnsi="Times New Roman" w:cs="Times New Roman"/>
                      <w:color w:val="000000" w:themeColor="text1"/>
                    </w:rPr>
                    <w:t>Эксплуатация</w:t>
                  </w:r>
                </w:p>
              </w:txbxContent>
            </v:textbox>
          </v:shape>
        </w:pict>
      </w:r>
      <w:r w:rsidR="00EC497E">
        <w:rPr>
          <w:rFonts w:ascii="Times New Roman" w:hAnsi="Times New Roman" w:cs="Times New Roman"/>
          <w:sz w:val="24"/>
          <w:szCs w:val="24"/>
        </w:rPr>
        <w:pict>
          <v:shape id="_x0000_s1355" type="#_x0000_t202" style="position:absolute;left:0;text-align:left;margin-left:42.5pt;margin-top:88.45pt;width:76.6pt;height:27.8pt;z-index:25169203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IqsMwIAABoEAAAOAAAAZHJzL2Uyb0RvYy54bWysU82O0zAQviPxDpbvNGlKd0vUdLV0WYS0&#10;/EgLD+A4TmPheIztNik37rwC78CBAzdeoftGjJ2mrJYbIgdrHM98/uabz8uLvlVkJ6yToAs6naSU&#10;CM2hknpT0A/vr58sKHGe6Yop0KKge+Hoxerxo2VncpFBA6oSliCIdnlnCtp4b/IkcbwRLXMTMELj&#10;YQ22ZR63dpNUlnWI3qokS9OzpANbGQtcOId/r4ZDuor4dS24f1vXTniiCorcfFxtXMuwJqslyzeW&#10;mUbyIw32DyxaJjVeeoK6Yp6RrZV/QbWSW3BQ+wmHNoG6llzEHrCbafqgm9uGGRF7QXGcOcnk/h8s&#10;f7N7Z4msCjqfzc8p0azFKR2+Hb4ffhx+HX7efbn7SrIgU2dcjtm3BvN9/xx6HHds2Zkb4B8d0bBu&#10;mN6IS2uhawSrkOY0VCb3SgccF0DK7jVUeBnbeohAfW3boCGqQhAdx7U/jUj0nnD8+ew8W2R4wvFo&#10;Np+lZ3GECcvHYmOdfymgJSEoqEUHRHC2u3E+kGH5mBLucqBkdS2VipvgOrFWluwY+qXcDPQfZClN&#10;OiQyz+YRWEMojz5qpUczK9kWdJGGb7BX0OKFrmKKZ1INMRJR+ihO0GNQxvdlH8cxezqKXkK1R7ks&#10;DObFx4ZBA/YzJR0at6Du05ZZQYl6pVHy4PIxsGNQjgHTHEsL6ikZwrWPryG0r+ESR1HLKFOY2XDz&#10;kSMaMKp3fCzB4ff3MevPk179BgAA//8DAFBLAwQUAAYACAAAACEAmFd5Lt4AAAAKAQAADwAAAGRy&#10;cy9kb3ducmV2LnhtbEyPzUvDQBDF70L/h2UK3uzmA9M2ZlOqIIIIYvXgcZudfNDsbMhu0/jfOz3p&#10;7c28x5vfFLvZ9mLC0XeOFMSrCARS5UxHjYKvz+e7DQgfNBndO0IFP+hhVy5uCp0bd6EPnA6hEVxC&#10;PtcK2hCGXEpftWi1X7kBib3ajVYHHsdGmlFfuNz2MomiTFrdEV9o9YBPLVanw9kqeMxcM8Xpt317&#10;rV/k9r027AWlbpfz/gFEwDn8heGKz+hQMtPRncl40SvYpFtO8n6dseBAkq5jEMerSO5BloX8/0L5&#10;CwAA//8DAFBLAQItABQABgAIAAAAIQC2gziS/gAAAOEBAAATAAAAAAAAAAAAAAAAAAAAAABbQ29u&#10;dGVudF9UeXBlc10ueG1sUEsBAi0AFAAGAAgAAAAhADj9If/WAAAAlAEAAAsAAAAAAAAAAAAAAAAA&#10;LwEAAF9yZWxzLy5yZWxzUEsBAi0AFAAGAAgAAAAhAN8wiqwzAgAAGgQAAA4AAAAAAAAAAAAAAAAA&#10;LgIAAGRycy9lMm9Eb2MueG1sUEsBAi0AFAAGAAgAAAAhAJhXeS7eAAAACgEAAA8AAAAAAAAAAAAA&#10;AAAAjQQAAGRycy9kb3ducmV2LnhtbFBLBQYAAAAABAAEAPMAAACYBQAAAAA=&#10;" fillcolor="white [3212]" stroked="f">
            <v:textbox style="mso-next-textbox:#_x0000_s1355" inset="0,0,0,0">
              <w:txbxContent>
                <w:p w:rsidR="00173E79" w:rsidRPr="00D335E7" w:rsidRDefault="00173E79" w:rsidP="00A915FB">
                  <w:pPr>
                    <w:jc w:val="center"/>
                    <w:rPr>
                      <w:rFonts w:ascii="Times New Roman" w:hAnsi="Times New Roman" w:cs="Times New Roman"/>
                      <w:color w:val="000000" w:themeColor="text1"/>
                      <w:lang w:val="en-US"/>
                    </w:rPr>
                  </w:pPr>
                  <w:r w:rsidRPr="00D335E7">
                    <w:rPr>
                      <w:rFonts w:ascii="Times New Roman" w:hAnsi="Times New Roman" w:cs="Times New Roman"/>
                      <w:color w:val="000000" w:themeColor="text1"/>
                    </w:rPr>
                    <w:t>Внешние воздействия</w:t>
                  </w:r>
                </w:p>
              </w:txbxContent>
            </v:textbox>
          </v:shape>
        </w:pict>
      </w:r>
      <w:r w:rsidR="006E5F0C">
        <w:rPr>
          <w:rFonts w:ascii="Times New Roman" w:hAnsi="Times New Roman" w:cs="Times New Roman"/>
          <w:sz w:val="24"/>
          <w:szCs w:val="24"/>
        </w:rPr>
        <w:pict>
          <v:shape id="_x0000_s1356" type="#_x0000_t202" style="position:absolute;left:0;text-align:left;margin-left:133.15pt;margin-top:83.65pt;width:94.25pt;height:43.2pt;z-index:25169715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r8GPQIAAEQEAAAOAAAAZHJzL2Uyb0RvYy54bWysU82O0zAQviPxDpbvNP3ZlDZqulq6LEJa&#10;fqSFB3AcJ7FwPMF2m5Qbd16Bd+DAgRuv0H0jxk5TlnJD5GCN45lvZr5vZnXZ1YrshLESdEonozEl&#10;QnPIpS5T+v7dzZMFJdYxnTMFWqR0Lyy9XD9+tGqbREyhApULQxBE26RtUlo51yRRZHklamZH0AiN&#10;jwWYmjm8mjLKDWsRvVbRdDyeRy2YvDHAhbX497p/pOuAXxSCuzdFYYUjKqVYmwunCWfmz2i9Yklp&#10;WFNJfiyD/UMVNZMak56grpljZGvkX1C15AYsFG7EoY6gKCQXoQfsZjI+6+auYo0IvSA5tjnRZP8f&#10;LH+9e2uIzFMaz+YzSjSrUaXD18O3w/fDz8OP+8/3X8jU09Q2NkHvuwb9XfcMOpQ7tGybW+AfLNGw&#10;qZguxZUx0FaC5VjmxEdGD0J7HOtBsvYV5JiMbR0EoK4wtecQWSGIjnLtTxKJzhHuU06W8+XTmBKO&#10;b/HFYn4RNIxYMkQ3xroXAmrijZQaHIGAzna31vlqWDK4+GQWlMxvpFLh4sdObJQhO4YDk5V9/Wde&#10;SpM2pct4Gvf9/4FgyuwUPw5foOAMopYOx17JOqWLkxNLPGvPdR6G0jGpehsrVvpIo2eu59B1WReE&#10;m8WDPBnkeyTWQD/muJZoVGA+UdLiiKfUftwyIyhRLzWK4/dhMMxgZIPBNMfQlDpKenPjwt54njRc&#10;oWiFDHx6dfvMxxpxVAPNx7Xyu/DwHrx+L//6FwAAAP//AwBQSwMEFAAGAAgAAAAhACeH4PDdAAAA&#10;CwEAAA8AAABkcnMvZG93bnJldi54bWxMjzFPwzAQhXck/oN1SGz0QpVGTRqnQkidWNqUgdGNr0kg&#10;Pkex24Z/zzHBePqe3vuu3M5uUFeaQu9Zw/MiAUXceNtzq+H9uHtagwrRsDWDZ9LwTQG21f1daQrr&#10;b3ygax1bJSUcCqOhi3EsEEPTkTNh4UdiYWc/ORPlnFq0k7lJuRtwmSQZOtOzLHRmpNeOmq/64jT0&#10;Hmt6+8T9vLdHbHZkD/mH1frxYX7ZgIo0x78w/OqLOlTidPIXtkENGpZZnktUQJasQEkiXa1TUCdB&#10;aZYDViX+/6H6AQAA//8DAFBLAQItABQABgAIAAAAIQC2gziS/gAAAOEBAAATAAAAAAAAAAAAAAAA&#10;AAAAAABbQ29udGVudF9UeXBlc10ueG1sUEsBAi0AFAAGAAgAAAAhADj9If/WAAAAlAEAAAsAAAAA&#10;AAAAAAAAAAAALwEAAF9yZWxzLy5yZWxzUEsBAi0AFAAGAAgAAAAhAJ7WvwY9AgAARAQAAA4AAAAA&#10;AAAAAAAAAAAALgIAAGRycy9lMm9Eb2MueG1sUEsBAi0AFAAGAAgAAAAhACeH4PDdAAAACwEAAA8A&#10;AAAAAAAAAAAAAAAAlwQAAGRycy9kb3ducmV2LnhtbFBLBQYAAAAABAAEAPMAAAChBQAAAAA=&#10;" fillcolor="white [3212]">
            <v:textbox style="mso-next-textbox:#_x0000_s1356" inset="0,0,0,0">
              <w:txbxContent>
                <w:p w:rsidR="00173E79" w:rsidRPr="00D335E7" w:rsidRDefault="00173E79" w:rsidP="00A915FB">
                  <w:pPr>
                    <w:jc w:val="center"/>
                    <w:rPr>
                      <w:rFonts w:ascii="Times New Roman" w:hAnsi="Times New Roman" w:cs="Times New Roman"/>
                      <w:color w:val="000000" w:themeColor="text1"/>
                      <w:lang w:val="en-US"/>
                    </w:rPr>
                  </w:pPr>
                  <w:r w:rsidRPr="00D335E7">
                    <w:rPr>
                      <w:rFonts w:ascii="Times New Roman" w:hAnsi="Times New Roman" w:cs="Times New Roman"/>
                      <w:color w:val="000000" w:themeColor="text1"/>
                    </w:rPr>
                    <w:t>Затраты, не связанные со строительством</w:t>
                  </w:r>
                </w:p>
              </w:txbxContent>
            </v:textbox>
          </v:shape>
        </w:pict>
      </w:r>
      <w:r w:rsidR="006E5F0C">
        <w:rPr>
          <w:rFonts w:ascii="Times New Roman" w:hAnsi="Times New Roman" w:cs="Times New Roman"/>
          <w:sz w:val="24"/>
          <w:szCs w:val="24"/>
        </w:rPr>
        <w:pict>
          <v:shape id="_x0000_s1357" type="#_x0000_t202" style="position:absolute;left:0;text-align:left;margin-left:246.8pt;margin-top:83.65pt;width:101.95pt;height:43.2pt;z-index:251699200;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qufPAIAAEQEAAAOAAAAZHJzL2Uyb0RvYy54bWysU82O0zAQviPxDpbvNP3ZVrtR09XSZRHS&#10;8iMtPIDjOImF7Qm226TcuO8r8A4cOHDjFbpvxNhpylJuiByscTzzzcz3zSwvO63IVlgnwWR0MhpT&#10;IgyHQpoqox/e3zw7p8R5ZgqmwIiM7oSjl6unT5Ztk4op1KAKYQmCGJe2TUZr75s0SRyvhWZuBI0w&#10;+FiC1czj1VZJYVmL6Fol0/F4kbRgi8YCF87h3+v+ka4iflkK7t+WpROeqIxibT6eNp55OJPVkqWV&#10;ZU0t+aEM9g9VaCYNJj1CXTPPyMbKv6C05BYclH7EQSdQlpKL2AN2MxmfdHNXs0bEXpAc1xxpcv8P&#10;lr/ZvrNEFhmdzxZzSgzTqNL+6/7b/vv+5/7Hw5eHezINNLWNS9H7rkF/3z2HDuWOLbvmFvhHRwys&#10;a2YqcWUttLVgBZY5CZHJo9AexwWQvH0NBSZjGw8RqCutDhwiKwTRUa7dUSLRecJDysnFdD7DJ45v&#10;87PzxVnUMGHpEN1Y518K0CQYGbU4AhGdbW+dD9WwdHAJyRwoWdxIpeIljJ1YK0u2DAcmr/r6T7yU&#10;IW1GL+bTed//Hwi2yo/x4/hFCk4gtPQ49krqjJ4fnVgaWHthijiUnknV21ixMgcaA3M9h77Luyjc&#10;bDHIk0OxQ2It9GOOa4lGDfYzJS2OeEbdpw2zghL1yqA4YR8Gww5GPhjMcAzNqKekN9c+7k3gycAV&#10;ilbKyGdQt898qBFHNdJ8WKuwC4/v0ev38q9+AQAA//8DAFBLAwQUAAYACAAAACEAKOADP94AAAAL&#10;AQAADwAAAGRycy9kb3ducmV2LnhtbEyPMU/DMBCFdyT+g3VIbPTShqY0xKkQUieWNmVgdOMjCcTn&#10;KHbb8O85Jjqe3qf3vis2k+vVmcbQedYwnyWgiGtvO240vB+2D0+gQjRsTe+ZNPxQgE15e1OY3PoL&#10;7+lcxUZJCYfcaGhjHHLEULfkTJj5gViyTz86E+UcG7SjuUi563GRJBk607EstGag15bq7+rkNHQe&#10;K3r7wt20swest2T36w+r9f3d9PIMKtIU/2H40xd1KMXp6E9sg+o1LJM0E1SCbJWCEiJbzx9BHTUs&#10;lukKsCzw+ofyFwAA//8DAFBLAQItABQABgAIAAAAIQC2gziS/gAAAOEBAAATAAAAAAAAAAAAAAAA&#10;AAAAAABbQ29udGVudF9UeXBlc10ueG1sUEsBAi0AFAAGAAgAAAAhADj9If/WAAAAlAEAAAsAAAAA&#10;AAAAAAAAAAAALwEAAF9yZWxzLy5yZWxzUEsBAi0AFAAGAAgAAAAhADHCq588AgAARAQAAA4AAAAA&#10;AAAAAAAAAAAALgIAAGRycy9lMm9Eb2MueG1sUEsBAi0AFAAGAAgAAAAhACjgAz/eAAAACwEAAA8A&#10;AAAAAAAAAAAAAAAAlgQAAGRycy9kb3ducmV2LnhtbFBLBQYAAAAABAAEAPMAAAChBQAAAAA=&#10;" fillcolor="white [3212]">
            <v:textbox style="mso-next-textbox:#_x0000_s1357" inset="0,0,0,0">
              <w:txbxContent>
                <w:p w:rsidR="00173E79" w:rsidRPr="00D335E7" w:rsidRDefault="00173E79" w:rsidP="00A915FB">
                  <w:pPr>
                    <w:jc w:val="center"/>
                    <w:rPr>
                      <w:rFonts w:ascii="Times New Roman" w:hAnsi="Times New Roman" w:cs="Times New Roman"/>
                      <w:color w:val="000000" w:themeColor="text1"/>
                    </w:rPr>
                  </w:pPr>
                  <w:r w:rsidRPr="00D335E7">
                    <w:rPr>
                      <w:rFonts w:ascii="Times New Roman" w:hAnsi="Times New Roman" w:cs="Times New Roman"/>
                      <w:color w:val="000000" w:themeColor="text1"/>
                    </w:rPr>
                    <w:t>Стоимость жизненного цикла (</w:t>
                  </w:r>
                  <w:r w:rsidRPr="00D335E7">
                    <w:rPr>
                      <w:rFonts w:ascii="Times New Roman" w:hAnsi="Times New Roman" w:cs="Times New Roman"/>
                      <w:color w:val="000000" w:themeColor="text1"/>
                      <w:lang w:val="en-US"/>
                    </w:rPr>
                    <w:t>LCC</w:t>
                  </w:r>
                  <w:r w:rsidRPr="00D335E7">
                    <w:rPr>
                      <w:rFonts w:ascii="Times New Roman" w:hAnsi="Times New Roman" w:cs="Times New Roman"/>
                      <w:color w:val="000000" w:themeColor="text1"/>
                    </w:rPr>
                    <w:t>)</w:t>
                  </w:r>
                </w:p>
              </w:txbxContent>
            </v:textbox>
          </v:shape>
        </w:pict>
      </w:r>
      <w:r w:rsidR="006E5F0C">
        <w:rPr>
          <w:rFonts w:ascii="Times New Roman" w:hAnsi="Times New Roman" w:cs="Times New Roman"/>
          <w:sz w:val="24"/>
          <w:szCs w:val="24"/>
        </w:rPr>
        <w:pict>
          <v:shape id="_x0000_s1351" type="#_x0000_t202" style="position:absolute;left:0;text-align:left;margin-left:382.1pt;margin-top:88.45pt;width:70.35pt;height:27.8pt;z-index:25170022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BKAMwIAABoEAAAOAAAAZHJzL2Uyb0RvYy54bWysU82O0zAQviPxDpbvNGlXLd2o6Wrpsghp&#10;+ZEWHsBxnMbC9hjbbVJu3HkF3oEDB268QveNGDttd7XcEDlY43jmm5lvvllc9FqRrXBeginpeJRT&#10;IgyHWpp1ST9+uH42p8QHZmqmwIiS7oSnF8unTxadLcQEWlC1cARBjC86W9I2BFtkmeet0MyPwAqD&#10;jw04zQJe3TqrHesQXatskuezrANXWwdceI9/r4ZHukz4TSN4eNc0XgSiSoq1hXS6dFbxzJYLVqwd&#10;s63khzLYP1ShmTSY9AR1xQIjGyf/gtKSO/DQhBEHnUHTSC5SD9jNOH/UzW3LrEi9IDnenmjy/w+W&#10;v92+d0TWJZ2ezWaUGKZxSvvv+x/7n/vf+193X+++kUmkqbO+QO9bi/6hfwE9jju17O0N8E+eGFi1&#10;zKzFpXPQtYLVWOY4RmYPQgccH0Gq7g3UmIxtAiSgvnE6coisEETHce1OIxJ9IBx/zvLJbDylhOPT&#10;JH8+H5+nDKw4BlvnwysBmkSjpA4VkMDZ9saHWAwrji4xlwcl62upVLpE1YmVcmTLUC/Veij/kZcy&#10;pCvp+XQyTcAGYnjSkZYBxaykLuk8j98gr8jFS1Mnl8CkGmwsRJkDOZGPgZnQV30ax1kKjsxVUO+Q&#10;LgeDeHHZ0GjBfaGkQ+GW1H/eMCcoUa8NUh5VfjTc0aiOBjMcQ0saKBnMVUjbENs3cImjaGSi6T7z&#10;oUYUYGLvsCxR4Q/vyet+pZd/AAAA//8DAFBLAwQUAAYACAAAACEA5Clabd8AAAALAQAADwAAAGRy&#10;cy9kb3ducmV2LnhtbEyPT0vEMBDF74LfIYzgzU1bpZutTRcVRBBhcfXgMdtM/2AzKU22W7+9sye9&#10;zeP3ePNeuV3cIGacQu9JQ7pKQCDV3vbUavj8eL5RIEI0ZM3gCTX8YIBtdXlRmsL6E73jvI+t4BAK&#10;hdHQxTgWUoa6Q2fCyo9IzBo/ORNZTq20kzlxuBtkliS5dKYn/tCZEZ86rL/3R6fhMfftnN5+ubfX&#10;5kVudo1lFrW+vloe7kFEXOKfGc71uTpU3Ongj2SDGDSs1R1viQyU2oBgh1qfj4OGLEtzkFUp/2+o&#10;fgEAAP//AwBQSwECLQAUAAYACAAAACEAtoM4kv4AAADhAQAAEwAAAAAAAAAAAAAAAAAAAAAAW0Nv&#10;bnRlbnRfVHlwZXNdLnhtbFBLAQItABQABgAIAAAAIQA4/SH/1gAAAJQBAAALAAAAAAAAAAAAAAAA&#10;AC8BAABfcmVscy8ucmVsc1BLAQItABQABgAIAAAAIQBmYBKAMwIAABoEAAAOAAAAAAAAAAAAAAAA&#10;AC4CAABkcnMvZTJvRG9jLnhtbFBLAQItABQABgAIAAAAIQDkKVpt3wAAAAsBAAAPAAAAAAAAAAAA&#10;AAAAAI0EAABkcnMvZG93bnJldi54bWxQSwUGAAAAAAQABADzAAAAmQUAAAAA&#10;" fillcolor="white [3212]" stroked="f">
            <v:textbox style="mso-next-textbox:#_x0000_s1351" inset="0,0,0,0">
              <w:txbxContent>
                <w:p w:rsidR="00173E79" w:rsidRPr="00D335E7" w:rsidRDefault="00173E79" w:rsidP="00231255">
                  <w:pPr>
                    <w:ind w:firstLine="0"/>
                    <w:jc w:val="center"/>
                    <w:rPr>
                      <w:rFonts w:ascii="Times New Roman" w:hAnsi="Times New Roman" w:cs="Times New Roman"/>
                      <w:color w:val="000000" w:themeColor="text1"/>
                    </w:rPr>
                  </w:pPr>
                  <w:r w:rsidRPr="00D335E7">
                    <w:rPr>
                      <w:rFonts w:ascii="Times New Roman" w:hAnsi="Times New Roman" w:cs="Times New Roman"/>
                      <w:color w:val="000000" w:themeColor="text1"/>
                    </w:rPr>
                    <w:t>Доход</w:t>
                  </w:r>
                </w:p>
              </w:txbxContent>
            </v:textbox>
          </v:shape>
        </w:pict>
      </w:r>
      <w:r w:rsidR="00173E79">
        <w:rPr>
          <w:rFonts w:ascii="Times New Roman" w:hAnsi="Times New Roman" w:cs="Times New Roman"/>
          <w:sz w:val="24"/>
          <w:szCs w:val="24"/>
        </w:rPr>
        <w:pict>
          <v:shape id="_x0000_s1350" type="#_x0000_t202" style="position:absolute;left:0;text-align:left;margin-left:115.85pt;margin-top:231.6pt;width:251.65pt;height:21.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SXNQIAABsEAAAOAAAAZHJzL2Uyb0RvYy54bWysU82O0zAQviPxDpbvNG1WWdqo6Wrpsghp&#10;+ZEWHsBxnMbC8RjbbVJu3PcVeAcOHLjxCt03Yuw0ZbXcEDlY43jmm5lvvlle9K0iO2GdBF3Q2WRK&#10;idAcKqk3Bf344frZnBLnma6YAi0KuheOXqyePll2JhcpNKAqYQmCaJd3pqCN9yZPEscb0TI3ASM0&#10;PtZgW+bxajdJZVmH6K1K0un0POnAVsYCF87h36vhka4ifl0L7t/VtROeqIJibT6eNp5lOJPVkuUb&#10;y0wj+bEM9g9VtExqTHqCumKeka2Vf0G1kltwUPsJhzaBupZcxB6wm9n0UTe3DTMi9oLkOHOiyf0/&#10;WP52994SWRU0O8twVpq1OKXDt8P3w4/Dr8PP+6/3dyQNNHXG5eh9a9Df9y+gx3HHlp25Af7JEQ3r&#10;humNuLQWukawCsuchcjkQeiA4wJI2b2BCpOxrYcI1Ne2DRwiKwTRcVz704hE7wnHn2ezRbbIMko4&#10;vqXni/nzLKZg+RhtrPOvBLQkGAW1KIGIznY3zodqWD66hGQOlKyupVLxEmQn1sqSHUPBlJuh/kde&#10;SpOuoIsszSKwhhAehdRKj2pWsi3ofBq+QV+BjJe6ii6eSTXYWIjSR3YCIQM1vi/7OI90MbJeQrVH&#10;viwM6sVtQ6MB+4WSDpVbUPd5y6ygRL3WyHmQ+WjY0ShHg2mOoQX1lAzm2sd1CO1ruMRZ1DLSFIY2&#10;ZD7WiAqM7B23JUj84T16/dnp1W8AAAD//wMAUEsDBBQABgAIAAAAIQD/v5033wAAAAsBAAAPAAAA&#10;ZHJzL2Rvd25yZXYueG1sTI/LSsRAEEX3gv/QlODO6TxMojGVQQURZEAcXbjsSXcemK4O6Z5M/HvL&#10;lS6Le7h1brVd7SgWM/vBEUK8iUAYapweqEP4eH+6ugHhgyKtRkcG4dt42NbnZ5UqtTvRm1n2oRNc&#10;Qr5UCH0IUymlb3pjld+4yRBnrZutCnzOndSzOnG5HWUSRbm0aiD+0KvJPPam+dofLcJD7rolTj/t&#10;7qV9lrevreYsIF5erPd3IIJZwx8Mv/qsDjU7HdyRtBcjQpLGBaMI13magGCiSDNed0DIoqwAWVfy&#10;/4b6BwAA//8DAFBLAQItABQABgAIAAAAIQC2gziS/gAAAOEBAAATAAAAAAAAAAAAAAAAAAAAAABb&#10;Q29udGVudF9UeXBlc10ueG1sUEsBAi0AFAAGAAgAAAAhADj9If/WAAAAlAEAAAsAAAAAAAAAAAAA&#10;AAAALwEAAF9yZWxzLy5yZWxzUEsBAi0AFAAGAAgAAAAhACq+1Jc1AgAAGwQAAA4AAAAAAAAAAAAA&#10;AAAALgIAAGRycy9lMm9Eb2MueG1sUEsBAi0AFAAGAAgAAAAhAP+/nTffAAAACwEAAA8AAAAAAAAA&#10;AAAAAAAAjwQAAGRycy9kb3ducmV2LnhtbFBLBQYAAAAABAAEAPMAAACbBQAAAAA=&#10;" fillcolor="white [3212]" stroked="f">
            <v:textbox style="mso-next-textbox:#_x0000_s1350" inset="0,0,0,0">
              <w:txbxContent>
                <w:p w:rsidR="00173E79" w:rsidRPr="00EB0ED5" w:rsidRDefault="00173E79" w:rsidP="00A915FB">
                  <w:pPr>
                    <w:jc w:val="center"/>
                    <w:rPr>
                      <w:rFonts w:ascii="Times New Roman" w:hAnsi="Times New Roman" w:cs="Times New Roman"/>
                      <w:color w:val="000000" w:themeColor="text1"/>
                      <w:lang w:val="en-US"/>
                    </w:rPr>
                  </w:pPr>
                  <w:r w:rsidRPr="00EB0ED5">
                    <w:rPr>
                      <w:rFonts w:ascii="Times New Roman" w:hAnsi="Times New Roman" w:cs="Times New Roman"/>
                      <w:color w:val="000000" w:themeColor="text1"/>
                    </w:rPr>
                    <w:t>Затраты на охрану окружающей среды</w:t>
                  </w:r>
                </w:p>
              </w:txbxContent>
            </v:textbox>
          </v:shape>
        </w:pict>
      </w:r>
      <w:r w:rsidR="00A915FB" w:rsidRPr="00F11F85">
        <w:rPr>
          <w:rFonts w:ascii="Times New Roman" w:hAnsi="Times New Roman" w:cs="Times New Roman"/>
          <w:noProof/>
          <w:color w:val="FF0000"/>
          <w:sz w:val="24"/>
          <w:szCs w:val="24"/>
        </w:rPr>
        <w:drawing>
          <wp:inline distT="0" distB="0" distL="0" distR="0" wp14:anchorId="4DA31CC8" wp14:editId="0593F835">
            <wp:extent cx="5518923" cy="3443276"/>
            <wp:effectExtent l="0" t="0" r="5715" b="508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526972" cy="3448298"/>
                    </a:xfrm>
                    <a:prstGeom prst="rect">
                      <a:avLst/>
                    </a:prstGeom>
                  </pic:spPr>
                </pic:pic>
              </a:graphicData>
            </a:graphic>
          </wp:inline>
        </w:drawing>
      </w:r>
    </w:p>
    <w:p w:rsidR="00A915FB" w:rsidRPr="00A915FB" w:rsidRDefault="00A915FB" w:rsidP="00DD3E94">
      <w:pPr>
        <w:shd w:val="clear" w:color="auto" w:fill="FFFFFF"/>
        <w:ind w:firstLine="0"/>
        <w:rPr>
          <w:rFonts w:ascii="Times New Roman" w:hAnsi="Times New Roman" w:cs="Times New Roman"/>
          <w:b/>
          <w:sz w:val="24"/>
          <w:szCs w:val="24"/>
          <w:lang w:bidi="ru-RU"/>
        </w:rPr>
      </w:pPr>
    </w:p>
    <w:p w:rsidR="00A915FB" w:rsidRPr="004058C9" w:rsidRDefault="00A915FB" w:rsidP="00DD3E94">
      <w:pPr>
        <w:shd w:val="clear" w:color="auto" w:fill="FFFFFF"/>
        <w:ind w:right="-591" w:firstLine="0"/>
        <w:rPr>
          <w:rFonts w:ascii="Times New Roman" w:hAnsi="Times New Roman" w:cs="Times New Roman"/>
          <w:b/>
          <w:sz w:val="24"/>
          <w:szCs w:val="24"/>
          <w:lang w:bidi="ru-RU"/>
        </w:rPr>
      </w:pPr>
      <w:r w:rsidRPr="004058C9">
        <w:rPr>
          <w:rFonts w:ascii="Times New Roman" w:hAnsi="Times New Roman" w:cs="Times New Roman"/>
          <w:b/>
          <w:sz w:val="24"/>
          <w:szCs w:val="24"/>
          <w:lang w:bidi="ru-RU"/>
        </w:rPr>
        <w:t>Рисунок 2 - Элементы издержек за весь период эксплуатации и стоимости жизненного цикла</w:t>
      </w:r>
    </w:p>
    <w:p w:rsidR="004B7A14" w:rsidRPr="00F11F85" w:rsidRDefault="004B7A14" w:rsidP="00DD3E94">
      <w:pPr>
        <w:shd w:val="clear" w:color="auto" w:fill="FFFFFF"/>
        <w:ind w:left="851" w:right="-591" w:firstLine="0"/>
        <w:rPr>
          <w:rFonts w:ascii="Times New Roman" w:hAnsi="Times New Roman" w:cs="Times New Roman"/>
          <w:color w:val="FF0000"/>
          <w:sz w:val="24"/>
          <w:szCs w:val="24"/>
          <w:lang w:bidi="ru-RU"/>
        </w:rPr>
      </w:pPr>
    </w:p>
    <w:p w:rsidR="004B7A14" w:rsidRDefault="004B7A14" w:rsidP="00DD3E94">
      <w:pPr>
        <w:shd w:val="clear" w:color="auto" w:fill="FFFFFF"/>
        <w:ind w:right="-591"/>
        <w:rPr>
          <w:rFonts w:ascii="Times New Roman" w:hAnsi="Times New Roman" w:cs="Times New Roman"/>
          <w:sz w:val="24"/>
          <w:szCs w:val="24"/>
          <w:lang w:val="en-US" w:bidi="ru-RU"/>
        </w:rPr>
      </w:pPr>
    </w:p>
    <w:p w:rsidR="004058C9" w:rsidRPr="004058C9" w:rsidRDefault="004058C9" w:rsidP="00DD3E94">
      <w:pPr>
        <w:shd w:val="clear" w:color="auto" w:fill="FFFFFF"/>
        <w:ind w:right="-591"/>
        <w:rPr>
          <w:rFonts w:ascii="Times New Roman" w:hAnsi="Times New Roman" w:cs="Times New Roman"/>
          <w:sz w:val="24"/>
          <w:szCs w:val="24"/>
          <w:lang w:val="en-US" w:bidi="ru-RU"/>
        </w:rPr>
      </w:pPr>
    </w:p>
    <w:p w:rsidR="00DD3E94" w:rsidRDefault="00DD3E94" w:rsidP="00DD3E94">
      <w:pPr>
        <w:shd w:val="clear" w:color="auto" w:fill="FFFFFF"/>
        <w:ind w:right="-591"/>
        <w:rPr>
          <w:rFonts w:ascii="Times New Roman" w:hAnsi="Times New Roman" w:cs="Times New Roman"/>
          <w:sz w:val="24"/>
          <w:szCs w:val="24"/>
          <w:lang w:bidi="ru-RU"/>
        </w:rPr>
      </w:pPr>
    </w:p>
    <w:p w:rsidR="00A915FB" w:rsidRPr="004B0368" w:rsidRDefault="00A915FB" w:rsidP="008220BF">
      <w:pPr>
        <w:shd w:val="clear" w:color="auto" w:fill="FFFFFF"/>
        <w:ind w:left="851" w:right="-591"/>
        <w:rPr>
          <w:rFonts w:ascii="Times New Roman" w:hAnsi="Times New Roman" w:cs="Times New Roman"/>
          <w:sz w:val="24"/>
          <w:szCs w:val="24"/>
          <w:lang w:bidi="ru-RU"/>
        </w:rPr>
      </w:pPr>
      <w:r w:rsidRPr="00A915FB">
        <w:rPr>
          <w:rFonts w:ascii="Times New Roman" w:hAnsi="Times New Roman" w:cs="Times New Roman"/>
          <w:sz w:val="24"/>
          <w:szCs w:val="24"/>
          <w:lang w:bidi="ru-RU"/>
        </w:rPr>
        <w:lastRenderedPageBreak/>
        <w:t>В анализе стоимости жизненного цикла должны учитываться все основные элементы, например</w:t>
      </w:r>
      <w:r w:rsidR="00F11F85">
        <w:rPr>
          <w:rFonts w:ascii="Times New Roman" w:hAnsi="Times New Roman" w:cs="Times New Roman"/>
          <w:sz w:val="24"/>
          <w:szCs w:val="24"/>
          <w:lang w:bidi="ru-RU"/>
        </w:rPr>
        <w:t>:</w:t>
      </w:r>
      <w:r w:rsidRPr="00A915FB">
        <w:rPr>
          <w:rFonts w:ascii="Times New Roman" w:hAnsi="Times New Roman" w:cs="Times New Roman"/>
          <w:sz w:val="24"/>
          <w:szCs w:val="24"/>
          <w:lang w:bidi="ru-RU"/>
        </w:rPr>
        <w:t xml:space="preserve"> </w:t>
      </w:r>
      <w:r w:rsidRPr="004058C9">
        <w:rPr>
          <w:rFonts w:ascii="Times New Roman" w:hAnsi="Times New Roman" w:cs="Times New Roman"/>
          <w:sz w:val="24"/>
          <w:szCs w:val="24"/>
          <w:lang w:bidi="ru-RU"/>
        </w:rPr>
        <w:t>ко</w:t>
      </w:r>
      <w:r w:rsidRPr="00A915FB">
        <w:rPr>
          <w:rFonts w:ascii="Times New Roman" w:hAnsi="Times New Roman" w:cs="Times New Roman"/>
          <w:sz w:val="24"/>
          <w:szCs w:val="24"/>
          <w:lang w:bidi="ru-RU"/>
        </w:rPr>
        <w:t>нструкция, ограждающие конструкции, инженерные системы и отделочные материалы, арматура и фитинги, а также одинаковые вопросы стоимости по всем оцениваемым вариантам.</w:t>
      </w:r>
    </w:p>
    <w:p w:rsidR="00A915FB" w:rsidRPr="00A915FB" w:rsidRDefault="00A915FB" w:rsidP="00E90CFF">
      <w:pPr>
        <w:shd w:val="clear" w:color="auto" w:fill="FFFFFF"/>
        <w:ind w:left="851" w:right="-591"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Потоки денежных сре</w:t>
      </w:r>
      <w:proofErr w:type="gramStart"/>
      <w:r w:rsidRPr="00A915FB">
        <w:rPr>
          <w:rFonts w:ascii="Times New Roman" w:hAnsi="Times New Roman" w:cs="Times New Roman"/>
          <w:sz w:val="24"/>
          <w:szCs w:val="24"/>
          <w:lang w:bidi="ru-RU"/>
        </w:rPr>
        <w:t>дств</w:t>
      </w:r>
      <w:r w:rsidR="003A2C22">
        <w:rPr>
          <w:rFonts w:ascii="Times New Roman" w:hAnsi="Times New Roman" w:cs="Times New Roman"/>
          <w:sz w:val="24"/>
          <w:szCs w:val="24"/>
          <w:lang w:bidi="ru-RU"/>
        </w:rPr>
        <w:t xml:space="preserve"> св</w:t>
      </w:r>
      <w:proofErr w:type="gramEnd"/>
      <w:r w:rsidR="003A2C22">
        <w:rPr>
          <w:rFonts w:ascii="Times New Roman" w:hAnsi="Times New Roman" w:cs="Times New Roman"/>
          <w:sz w:val="24"/>
          <w:szCs w:val="24"/>
          <w:lang w:bidi="ru-RU"/>
        </w:rPr>
        <w:t>язанные с окружающей средой и</w:t>
      </w:r>
      <w:r w:rsidRPr="00A915FB">
        <w:rPr>
          <w:rFonts w:ascii="Times New Roman" w:hAnsi="Times New Roman" w:cs="Times New Roman"/>
          <w:sz w:val="24"/>
          <w:szCs w:val="24"/>
          <w:lang w:bidi="ru-RU"/>
        </w:rPr>
        <w:t xml:space="preserve"> являющиеся частью расчета стоимости жизненного цикла могут быть отрицательными </w:t>
      </w:r>
      <w:r w:rsidRPr="003A2C22">
        <w:rPr>
          <w:rFonts w:ascii="Times New Roman" w:hAnsi="Times New Roman" w:cs="Times New Roman"/>
          <w:sz w:val="24"/>
          <w:szCs w:val="24"/>
          <w:lang w:bidi="ru-RU"/>
        </w:rPr>
        <w:t>(затраты, к примеру, налоги)</w:t>
      </w:r>
      <w:r w:rsidRPr="00A915FB">
        <w:rPr>
          <w:rFonts w:ascii="Times New Roman" w:hAnsi="Times New Roman" w:cs="Times New Roman"/>
          <w:sz w:val="24"/>
          <w:szCs w:val="24"/>
          <w:lang w:bidi="ru-RU"/>
        </w:rPr>
        <w:t xml:space="preserve"> или положительными (доходы, к примеру, доходы от производства возобновляемой энергии). Поскольку калькуляция затрат на протяжении жизненного цикла, как правило, связана с положительными затратами, важно убедиться, что они правильно отображаются. Затраты на проект до начала проектирования для строительства (например, технико-экономические обоснования) являются частью издержек за весь период эксплуатации, а не стоимости жизненного цикла.</w:t>
      </w:r>
    </w:p>
    <w:p w:rsidR="00A915FB" w:rsidRPr="00A915FB" w:rsidRDefault="00A915FB" w:rsidP="00E90CFF">
      <w:pPr>
        <w:shd w:val="clear" w:color="auto" w:fill="FFFFFF"/>
        <w:ind w:left="851" w:right="-591" w:firstLine="0"/>
        <w:rPr>
          <w:rFonts w:ascii="Times New Roman" w:hAnsi="Times New Roman" w:cs="Times New Roman"/>
          <w:sz w:val="24"/>
          <w:szCs w:val="24"/>
          <w:lang w:bidi="ru-RU"/>
        </w:rPr>
      </w:pPr>
    </w:p>
    <w:p w:rsidR="00A915FB" w:rsidRPr="0088104E" w:rsidRDefault="0096439B" w:rsidP="008220BF">
      <w:pPr>
        <w:shd w:val="clear" w:color="auto" w:fill="FFFFFF"/>
        <w:ind w:left="851" w:right="-591"/>
        <w:rPr>
          <w:rFonts w:ascii="Times New Roman" w:hAnsi="Times New Roman" w:cs="Times New Roman"/>
          <w:lang w:bidi="ru-RU"/>
        </w:rPr>
      </w:pPr>
      <w:r w:rsidRPr="0096439B">
        <w:rPr>
          <w:rFonts w:ascii="Times New Roman" w:hAnsi="Times New Roman" w:cs="Times New Roman"/>
          <w:lang w:bidi="ru-RU"/>
        </w:rPr>
        <w:t xml:space="preserve">Примечание </w:t>
      </w:r>
      <w:r>
        <w:rPr>
          <w:rFonts w:ascii="Times New Roman" w:hAnsi="Times New Roman" w:cs="Times New Roman"/>
          <w:lang w:bidi="ru-RU"/>
        </w:rPr>
        <w:t xml:space="preserve"> - </w:t>
      </w:r>
      <w:r w:rsidR="00A915FB" w:rsidRPr="0088104E">
        <w:rPr>
          <w:rFonts w:ascii="Times New Roman" w:hAnsi="Times New Roman" w:cs="Times New Roman"/>
          <w:lang w:bidi="ru-RU"/>
        </w:rPr>
        <w:t xml:space="preserve">Материально-денежная оценка воздействия на окружающую среду и воздействий внешней среды рассматриваются в пунктах </w:t>
      </w:r>
      <w:r w:rsidR="00A915FB" w:rsidRPr="0088104E">
        <w:rPr>
          <w:rFonts w:ascii="Times New Roman" w:hAnsi="Times New Roman" w:cs="Times New Roman"/>
          <w:u w:val="single"/>
          <w:lang w:bidi="ru-RU"/>
        </w:rPr>
        <w:t>6.3</w:t>
      </w:r>
      <w:r w:rsidR="00A915FB" w:rsidRPr="0088104E">
        <w:rPr>
          <w:rFonts w:ascii="Times New Roman" w:hAnsi="Times New Roman" w:cs="Times New Roman"/>
          <w:lang w:bidi="ru-RU"/>
        </w:rPr>
        <w:t xml:space="preserve"> и </w:t>
      </w:r>
      <w:r w:rsidR="00A915FB" w:rsidRPr="0088104E">
        <w:rPr>
          <w:rFonts w:ascii="Times New Roman" w:hAnsi="Times New Roman" w:cs="Times New Roman"/>
          <w:u w:val="single"/>
          <w:lang w:bidi="ru-RU"/>
        </w:rPr>
        <w:t>6.5</w:t>
      </w:r>
      <w:r w:rsidR="00A915FB" w:rsidRPr="0088104E">
        <w:rPr>
          <w:rFonts w:ascii="Times New Roman" w:hAnsi="Times New Roman" w:cs="Times New Roman"/>
          <w:lang w:bidi="ru-RU"/>
        </w:rPr>
        <w:t>.</w:t>
      </w:r>
    </w:p>
    <w:p w:rsidR="00A915FB" w:rsidRDefault="00A915FB" w:rsidP="00E90CFF">
      <w:pPr>
        <w:shd w:val="clear" w:color="auto" w:fill="FFFFFF"/>
        <w:ind w:left="851" w:right="-591" w:firstLine="0"/>
        <w:rPr>
          <w:rFonts w:ascii="Times New Roman" w:hAnsi="Times New Roman" w:cs="Times New Roman"/>
          <w:lang w:bidi="ru-RU"/>
        </w:rPr>
      </w:pPr>
    </w:p>
    <w:p w:rsidR="0088104E" w:rsidRPr="0088104E" w:rsidRDefault="0088104E" w:rsidP="00E90CFF">
      <w:pPr>
        <w:shd w:val="clear" w:color="auto" w:fill="FFFFFF"/>
        <w:ind w:left="851" w:right="-591" w:firstLine="0"/>
        <w:rPr>
          <w:rFonts w:ascii="Times New Roman" w:hAnsi="Times New Roman" w:cs="Times New Roman"/>
          <w:lang w:bidi="ru-RU"/>
        </w:rPr>
      </w:pPr>
    </w:p>
    <w:p w:rsidR="00A915FB" w:rsidRPr="006B2811" w:rsidRDefault="00A915FB" w:rsidP="00B245F5">
      <w:pPr>
        <w:shd w:val="clear" w:color="auto" w:fill="FFFFFF"/>
        <w:ind w:left="851" w:right="-591"/>
        <w:rPr>
          <w:rFonts w:ascii="Times New Roman" w:hAnsi="Times New Roman" w:cs="Times New Roman"/>
          <w:sz w:val="24"/>
          <w:szCs w:val="24"/>
          <w:lang w:bidi="ru-RU"/>
        </w:rPr>
      </w:pPr>
      <w:r w:rsidRPr="00A915FB">
        <w:rPr>
          <w:rFonts w:ascii="Times New Roman" w:hAnsi="Times New Roman" w:cs="Times New Roman"/>
          <w:b/>
          <w:sz w:val="24"/>
          <w:szCs w:val="24"/>
          <w:lang w:bidi="ru-RU"/>
        </w:rPr>
        <w:t>4.2.2 Классификация затрат</w:t>
      </w:r>
    </w:p>
    <w:p w:rsidR="00A915FB" w:rsidRPr="00A915FB" w:rsidRDefault="00A915FB" w:rsidP="008220BF">
      <w:pPr>
        <w:shd w:val="clear" w:color="auto" w:fill="FFFFFF"/>
        <w:ind w:left="851" w:right="-591"/>
        <w:rPr>
          <w:rFonts w:ascii="Times New Roman" w:hAnsi="Times New Roman" w:cs="Times New Roman"/>
          <w:sz w:val="24"/>
          <w:szCs w:val="24"/>
          <w:lang w:bidi="ru-RU"/>
        </w:rPr>
      </w:pPr>
      <w:r w:rsidRPr="004058C9">
        <w:rPr>
          <w:rFonts w:ascii="Times New Roman" w:hAnsi="Times New Roman" w:cs="Times New Roman"/>
          <w:sz w:val="24"/>
          <w:szCs w:val="24"/>
          <w:lang w:bidi="ru-RU"/>
        </w:rPr>
        <w:t>На Рисунке 3 приведена</w:t>
      </w:r>
      <w:r w:rsidRPr="00A915FB">
        <w:rPr>
          <w:rFonts w:ascii="Times New Roman" w:hAnsi="Times New Roman" w:cs="Times New Roman"/>
          <w:sz w:val="24"/>
          <w:szCs w:val="24"/>
          <w:lang w:bidi="ru-RU"/>
        </w:rPr>
        <w:t xml:space="preserve"> общая классификация затрат, которую можно использовать </w:t>
      </w:r>
      <w:r w:rsidRPr="004058C9">
        <w:rPr>
          <w:rFonts w:ascii="Times New Roman" w:hAnsi="Times New Roman" w:cs="Times New Roman"/>
          <w:sz w:val="24"/>
          <w:szCs w:val="24"/>
          <w:lang w:bidi="ru-RU"/>
        </w:rPr>
        <w:t xml:space="preserve">для </w:t>
      </w:r>
      <w:r w:rsidR="003A2C22" w:rsidRPr="004058C9">
        <w:rPr>
          <w:rFonts w:ascii="Times New Roman" w:hAnsi="Times New Roman" w:cs="Times New Roman"/>
          <w:sz w:val="24"/>
          <w:szCs w:val="24"/>
          <w:lang w:bidi="ru-RU"/>
        </w:rPr>
        <w:t>определения</w:t>
      </w:r>
      <w:r w:rsidRPr="004058C9">
        <w:rPr>
          <w:rFonts w:ascii="Times New Roman" w:hAnsi="Times New Roman" w:cs="Times New Roman"/>
          <w:sz w:val="24"/>
          <w:szCs w:val="24"/>
          <w:lang w:bidi="ru-RU"/>
        </w:rPr>
        <w:t xml:space="preserve"> области применения анализа, с предоставлением структурной базы для сравнительного анализа, котор</w:t>
      </w:r>
      <w:r w:rsidR="003A2C22" w:rsidRPr="004058C9">
        <w:rPr>
          <w:rFonts w:ascii="Times New Roman" w:hAnsi="Times New Roman" w:cs="Times New Roman"/>
          <w:sz w:val="24"/>
          <w:szCs w:val="24"/>
          <w:lang w:bidi="ru-RU"/>
        </w:rPr>
        <w:t>ая</w:t>
      </w:r>
      <w:r w:rsidRPr="004058C9">
        <w:rPr>
          <w:rFonts w:ascii="Times New Roman" w:hAnsi="Times New Roman" w:cs="Times New Roman"/>
          <w:sz w:val="24"/>
          <w:szCs w:val="24"/>
          <w:lang w:bidi="ru-RU"/>
        </w:rPr>
        <w:t xml:space="preserve"> предназначен</w:t>
      </w:r>
      <w:r w:rsidR="003A2C22" w:rsidRPr="004058C9">
        <w:rPr>
          <w:rFonts w:ascii="Times New Roman" w:hAnsi="Times New Roman" w:cs="Times New Roman"/>
          <w:sz w:val="24"/>
          <w:szCs w:val="24"/>
          <w:lang w:bidi="ru-RU"/>
        </w:rPr>
        <w:t>а</w:t>
      </w:r>
      <w:r w:rsidRPr="004058C9">
        <w:rPr>
          <w:rFonts w:ascii="Times New Roman" w:hAnsi="Times New Roman" w:cs="Times New Roman"/>
          <w:sz w:val="24"/>
          <w:szCs w:val="24"/>
          <w:lang w:bidi="ru-RU"/>
        </w:rPr>
        <w:t xml:space="preserve"> для учета местной практики.</w:t>
      </w:r>
    </w:p>
    <w:p w:rsidR="00A915FB" w:rsidRPr="00A915FB" w:rsidRDefault="00A915FB" w:rsidP="00E90CFF">
      <w:pPr>
        <w:shd w:val="clear" w:color="auto" w:fill="FFFFFF"/>
        <w:ind w:left="851" w:right="-591" w:firstLine="0"/>
        <w:rPr>
          <w:rFonts w:ascii="Times New Roman" w:hAnsi="Times New Roman" w:cs="Times New Roman"/>
          <w:sz w:val="24"/>
          <w:szCs w:val="24"/>
          <w:lang w:bidi="ru-RU"/>
        </w:rPr>
      </w:pPr>
    </w:p>
    <w:p w:rsidR="00A915FB" w:rsidRPr="00363B8F" w:rsidRDefault="0096439B" w:rsidP="008220BF">
      <w:pPr>
        <w:shd w:val="clear" w:color="auto" w:fill="FFFFFF"/>
        <w:ind w:left="851" w:right="-591"/>
        <w:rPr>
          <w:rFonts w:ascii="Times New Roman" w:hAnsi="Times New Roman" w:cs="Times New Roman"/>
          <w:lang w:bidi="ru-RU"/>
        </w:rPr>
        <w:sectPr w:rsidR="00A915FB" w:rsidRPr="00363B8F" w:rsidSect="00B245F5">
          <w:headerReference w:type="even" r:id="rId14"/>
          <w:headerReference w:type="default" r:id="rId15"/>
          <w:pgSz w:w="11920" w:h="16840"/>
          <w:pgMar w:top="580" w:right="721" w:bottom="740" w:left="1300" w:header="567" w:footer="720" w:gutter="0"/>
          <w:cols w:space="720"/>
        </w:sectPr>
      </w:pPr>
      <w:r w:rsidRPr="0096439B">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88104E">
        <w:rPr>
          <w:rFonts w:ascii="Times New Roman" w:hAnsi="Times New Roman" w:cs="Times New Roman"/>
          <w:lang w:bidi="ru-RU"/>
        </w:rPr>
        <w:t>Нет необходимости рассматривать каждый элемент, включенный в рисунок, а для некоторых определенных проектов могут потребоваться дополнительные расходы. Предполагается, что для разработки смет стоимости работ используются более подробные руководящие указания и структуры издержек, применимые к национальным условиям, которые затем можно сопоставить с данной структурой.</w:t>
      </w: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371940" w:rsidRDefault="00371940" w:rsidP="004B0368">
      <w:pPr>
        <w:shd w:val="clear" w:color="auto" w:fill="FFFFFF"/>
        <w:ind w:firstLine="0"/>
        <w:rPr>
          <w:rFonts w:ascii="Times New Roman" w:hAnsi="Times New Roman" w:cs="Times New Roman"/>
          <w:sz w:val="24"/>
          <w:szCs w:val="24"/>
          <w:lang w:bidi="ru-RU"/>
        </w:rPr>
      </w:pPr>
    </w:p>
    <w:p w:rsidR="0096439B" w:rsidRDefault="0096439B" w:rsidP="004B0368">
      <w:pPr>
        <w:shd w:val="clear" w:color="auto" w:fill="FFFFFF"/>
        <w:ind w:firstLine="0"/>
        <w:rPr>
          <w:rFonts w:ascii="Times New Roman" w:hAnsi="Times New Roman" w:cs="Times New Roman"/>
          <w:sz w:val="24"/>
          <w:szCs w:val="24"/>
          <w:lang w:bidi="ru-RU"/>
        </w:rPr>
      </w:pPr>
    </w:p>
    <w:p w:rsidR="00A915FB" w:rsidRDefault="00A915FB" w:rsidP="004B0368">
      <w:pPr>
        <w:shd w:val="clear" w:color="auto" w:fill="FFFFFF"/>
        <w:ind w:firstLine="0"/>
        <w:rPr>
          <w:rFonts w:ascii="Times New Roman" w:hAnsi="Times New Roman" w:cs="Times New Roman"/>
          <w:sz w:val="24"/>
          <w:szCs w:val="24"/>
          <w:lang w:val="en-US" w:bidi="ru-RU"/>
        </w:rPr>
      </w:pPr>
    </w:p>
    <w:p w:rsidR="004058C9" w:rsidRDefault="004058C9" w:rsidP="004B0368">
      <w:pPr>
        <w:shd w:val="clear" w:color="auto" w:fill="FFFFFF"/>
        <w:ind w:firstLine="0"/>
        <w:rPr>
          <w:rFonts w:ascii="Times New Roman" w:hAnsi="Times New Roman" w:cs="Times New Roman"/>
          <w:sz w:val="24"/>
          <w:szCs w:val="24"/>
          <w:lang w:val="en-US" w:bidi="ru-RU"/>
        </w:rPr>
      </w:pPr>
    </w:p>
    <w:p w:rsidR="004058C9" w:rsidRPr="004058C9" w:rsidRDefault="004058C9" w:rsidP="004B0368">
      <w:pPr>
        <w:shd w:val="clear" w:color="auto" w:fill="FFFFFF"/>
        <w:ind w:firstLine="0"/>
        <w:rPr>
          <w:rFonts w:ascii="Times New Roman" w:hAnsi="Times New Roman" w:cs="Times New Roman"/>
          <w:sz w:val="24"/>
          <w:szCs w:val="24"/>
          <w:lang w:val="en-US" w:bidi="ru-RU"/>
        </w:rPr>
      </w:pPr>
    </w:p>
    <w:p w:rsidR="00A915FB" w:rsidRPr="00A915FB" w:rsidRDefault="004F396E"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noProof/>
          <w:sz w:val="24"/>
          <w:szCs w:val="24"/>
        </w:rPr>
        <w:lastRenderedPageBreak/>
        <w:drawing>
          <wp:anchor distT="0" distB="0" distL="114300" distR="114300" simplePos="0" relativeHeight="251713536" behindDoc="0" locked="0" layoutInCell="1" allowOverlap="1" wp14:anchorId="4C0EB055" wp14:editId="6A8F8631">
            <wp:simplePos x="0" y="0"/>
            <wp:positionH relativeFrom="column">
              <wp:posOffset>384175</wp:posOffset>
            </wp:positionH>
            <wp:positionV relativeFrom="paragraph">
              <wp:posOffset>15240</wp:posOffset>
            </wp:positionV>
            <wp:extent cx="5796280" cy="820864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96280" cy="82086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35200" w:rsidRPr="006B2811" w:rsidRDefault="00A35200" w:rsidP="004B0368">
      <w:pPr>
        <w:shd w:val="clear" w:color="auto" w:fill="FFFFFF"/>
        <w:ind w:firstLine="0"/>
        <w:rPr>
          <w:rFonts w:ascii="Times New Roman" w:hAnsi="Times New Roman" w:cs="Times New Roman"/>
          <w:sz w:val="24"/>
          <w:szCs w:val="24"/>
          <w:lang w:bidi="ru-RU"/>
        </w:rPr>
      </w:pPr>
    </w:p>
    <w:p w:rsidR="003A2C22" w:rsidRDefault="003A2C22" w:rsidP="008220BF">
      <w:pPr>
        <w:shd w:val="clear" w:color="auto" w:fill="FFFFFF"/>
        <w:ind w:left="851" w:firstLine="0"/>
        <w:rPr>
          <w:rFonts w:ascii="Times New Roman" w:hAnsi="Times New Roman" w:cs="Times New Roman"/>
          <w:b/>
          <w:sz w:val="24"/>
          <w:szCs w:val="24"/>
          <w:lang w:bidi="ru-RU"/>
        </w:rPr>
      </w:pPr>
    </w:p>
    <w:p w:rsidR="00A915FB" w:rsidRPr="004058C9" w:rsidRDefault="00A915FB" w:rsidP="008220BF">
      <w:pPr>
        <w:shd w:val="clear" w:color="auto" w:fill="FFFFFF"/>
        <w:ind w:left="851" w:firstLine="0"/>
        <w:rPr>
          <w:rFonts w:ascii="Times New Roman" w:hAnsi="Times New Roman" w:cs="Times New Roman"/>
          <w:sz w:val="24"/>
          <w:szCs w:val="24"/>
          <w:lang w:bidi="ru-RU"/>
        </w:rPr>
      </w:pPr>
      <w:r w:rsidRPr="004058C9">
        <w:rPr>
          <w:rFonts w:ascii="Times New Roman" w:hAnsi="Times New Roman" w:cs="Times New Roman"/>
          <w:b/>
          <w:sz w:val="24"/>
          <w:szCs w:val="24"/>
          <w:lang w:bidi="ru-RU"/>
        </w:rPr>
        <w:t>Рисунок 3 - Типовой объем затрат (для выбора некоторых или всех для анализа стоимости жизненного цикла)</w:t>
      </w:r>
    </w:p>
    <w:p w:rsidR="00A915FB" w:rsidRPr="004058C9" w:rsidRDefault="00A915FB" w:rsidP="003A2C22">
      <w:pPr>
        <w:shd w:val="clear" w:color="auto" w:fill="FFFFFF"/>
        <w:jc w:val="left"/>
        <w:rPr>
          <w:rFonts w:ascii="Times New Roman" w:hAnsi="Times New Roman" w:cs="Times New Roman"/>
          <w:color w:val="FF0000"/>
          <w:sz w:val="24"/>
          <w:szCs w:val="24"/>
          <w:lang w:val="en-US" w:bidi="ru-RU"/>
        </w:rPr>
        <w:sectPr w:rsidR="00A915FB" w:rsidRPr="004058C9" w:rsidSect="00A915FB">
          <w:type w:val="continuous"/>
          <w:pgSz w:w="11920" w:h="16840"/>
          <w:pgMar w:top="580" w:right="1300" w:bottom="740" w:left="620" w:header="567" w:footer="720" w:gutter="0"/>
          <w:cols w:space="720"/>
        </w:sectPr>
      </w:pPr>
    </w:p>
    <w:p w:rsidR="00A915FB" w:rsidRPr="00A35200" w:rsidRDefault="00A915FB" w:rsidP="00365E79">
      <w:pPr>
        <w:shd w:val="clear" w:color="auto" w:fill="FFFFFF"/>
        <w:ind w:left="567" w:right="-490"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lastRenderedPageBreak/>
        <w:t xml:space="preserve">Затраты обычно следует размещать по категориям; должны быть указаны незначительные отклонения из-за ограничений национальных сводов правил. В некоторых странах разделение затрат на группы может быть усложнено. В этих случаях, </w:t>
      </w:r>
      <w:r w:rsidR="003A2C22" w:rsidRPr="00A915FB">
        <w:rPr>
          <w:rFonts w:ascii="Times New Roman" w:hAnsi="Times New Roman" w:cs="Times New Roman"/>
          <w:sz w:val="24"/>
          <w:szCs w:val="24"/>
          <w:lang w:bidi="ru-RU"/>
        </w:rPr>
        <w:t xml:space="preserve">группы </w:t>
      </w:r>
      <w:r w:rsidRPr="00A915FB">
        <w:rPr>
          <w:rFonts w:ascii="Times New Roman" w:hAnsi="Times New Roman" w:cs="Times New Roman"/>
          <w:sz w:val="24"/>
          <w:szCs w:val="24"/>
          <w:lang w:bidi="ru-RU"/>
        </w:rPr>
        <w:t>для анализа можно объединить.</w:t>
      </w:r>
    </w:p>
    <w:p w:rsidR="00A915FB" w:rsidRPr="00A35200" w:rsidRDefault="00A915FB" w:rsidP="00365E79">
      <w:pPr>
        <w:shd w:val="clear" w:color="auto" w:fill="FFFFFF"/>
        <w:ind w:left="567" w:right="-490"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Очистка может быть отнесена к категории «техническое обслуживание» (как определено в настоящем документе) или «эксплуатация», и в этом случае ее нужно отметить как таковую.</w:t>
      </w:r>
    </w:p>
    <w:p w:rsidR="00A915FB" w:rsidRPr="00A915FB" w:rsidRDefault="00A915FB" w:rsidP="00365E79">
      <w:pPr>
        <w:shd w:val="clear" w:color="auto" w:fill="FFFFFF"/>
        <w:ind w:left="567" w:right="-490"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Затраты на земельный участок в рамках затрат, не связанных со строительством, могут включать в себя первоначальные затраты, к примеру, методы мелиорации почвы или обеспечение инфраструктуры, позволяющей развивать участок.</w:t>
      </w:r>
    </w:p>
    <w:p w:rsidR="00A915FB" w:rsidRPr="00A915FB" w:rsidRDefault="00A915FB" w:rsidP="00365E79">
      <w:pPr>
        <w:shd w:val="clear" w:color="auto" w:fill="FFFFFF"/>
        <w:ind w:left="567" w:right="-490" w:firstLine="0"/>
        <w:rPr>
          <w:rFonts w:ascii="Times New Roman" w:hAnsi="Times New Roman" w:cs="Times New Roman"/>
          <w:sz w:val="24"/>
          <w:szCs w:val="24"/>
          <w:lang w:bidi="ru-RU"/>
        </w:rPr>
      </w:pPr>
    </w:p>
    <w:p w:rsidR="00A915FB" w:rsidRDefault="006A5887" w:rsidP="009A2E3F">
      <w:pPr>
        <w:shd w:val="clear" w:color="auto" w:fill="FFFFFF"/>
        <w:ind w:left="567" w:right="-490" w:firstLine="426"/>
        <w:rPr>
          <w:rFonts w:ascii="Times New Roman" w:hAnsi="Times New Roman" w:cs="Times New Roman"/>
          <w:lang w:bidi="ru-RU"/>
        </w:rPr>
      </w:pPr>
      <w:r w:rsidRPr="006A5887">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3A2C22">
        <w:rPr>
          <w:rFonts w:ascii="Times New Roman" w:hAnsi="Times New Roman" w:cs="Times New Roman"/>
          <w:lang w:bidi="ru-RU"/>
        </w:rPr>
        <w:t xml:space="preserve"> </w:t>
      </w:r>
      <w:r w:rsidR="00A915FB" w:rsidRPr="009932A0">
        <w:rPr>
          <w:rFonts w:ascii="Times New Roman" w:hAnsi="Times New Roman" w:cs="Times New Roman"/>
          <w:lang w:bidi="ru-RU"/>
        </w:rPr>
        <w:t>Данные затраты предназначены для работ нулевого цикла, и, хотя они могут повлечь за собой расходы заказчика на анализ стоимости жизненного цикла, они редко включаются в анализ затрат на строительство, поскольку они, как правило, происходят до начала производства основных строительных работ и могут вызвать расходы для различных собственников недвижимости. Кроме того, они могут быть невозмещаемыми затратами к моменту приемки анализа стоимости жизненного цикла. Если заказчик анализа требует, чтобы затраты на работы нулевого цикла были включены, это отмечается в отчете.</w:t>
      </w:r>
    </w:p>
    <w:p w:rsidR="006A5887" w:rsidRPr="009932A0" w:rsidRDefault="006A5887" w:rsidP="009A2E3F">
      <w:pPr>
        <w:shd w:val="clear" w:color="auto" w:fill="FFFFFF"/>
        <w:ind w:left="567" w:right="-490" w:firstLine="426"/>
        <w:rPr>
          <w:rFonts w:ascii="Times New Roman" w:hAnsi="Times New Roman" w:cs="Times New Roman"/>
          <w:lang w:bidi="ru-RU"/>
        </w:rPr>
      </w:pPr>
    </w:p>
    <w:p w:rsidR="00A915FB" w:rsidRDefault="00A915FB" w:rsidP="006A5887">
      <w:pPr>
        <w:shd w:val="clear" w:color="auto" w:fill="FFFFFF"/>
        <w:ind w:left="567" w:right="-490" w:firstLine="426"/>
        <w:rPr>
          <w:rFonts w:ascii="Times New Roman" w:hAnsi="Times New Roman" w:cs="Times New Roman"/>
          <w:sz w:val="24"/>
          <w:szCs w:val="24"/>
          <w:lang w:bidi="ru-RU"/>
        </w:rPr>
      </w:pPr>
      <w:r w:rsidRPr="006A5887">
        <w:rPr>
          <w:rFonts w:ascii="Times New Roman" w:hAnsi="Times New Roman" w:cs="Times New Roman"/>
          <w:sz w:val="24"/>
          <w:szCs w:val="24"/>
          <w:lang w:bidi="ru-RU"/>
        </w:rPr>
        <w:t>Анализ стоимости жизненного цикла</w:t>
      </w:r>
      <w:r w:rsidR="003A2C22">
        <w:rPr>
          <w:rFonts w:ascii="Times New Roman" w:hAnsi="Times New Roman" w:cs="Times New Roman"/>
          <w:sz w:val="24"/>
          <w:szCs w:val="24"/>
          <w:lang w:bidi="ru-RU"/>
        </w:rPr>
        <w:t>,</w:t>
      </w:r>
      <w:r w:rsidRPr="006A5887">
        <w:rPr>
          <w:rFonts w:ascii="Times New Roman" w:hAnsi="Times New Roman" w:cs="Times New Roman"/>
          <w:sz w:val="24"/>
          <w:szCs w:val="24"/>
          <w:lang w:bidi="ru-RU"/>
        </w:rPr>
        <w:t xml:space="preserve"> </w:t>
      </w:r>
      <w:r w:rsidR="003A2C22" w:rsidRPr="006A5887">
        <w:rPr>
          <w:rFonts w:ascii="Times New Roman" w:hAnsi="Times New Roman" w:cs="Times New Roman"/>
          <w:sz w:val="24"/>
          <w:szCs w:val="24"/>
          <w:lang w:bidi="ru-RU"/>
        </w:rPr>
        <w:t xml:space="preserve">явно </w:t>
      </w:r>
      <w:r w:rsidRPr="006A5887">
        <w:rPr>
          <w:rFonts w:ascii="Times New Roman" w:hAnsi="Times New Roman" w:cs="Times New Roman"/>
          <w:sz w:val="24"/>
          <w:szCs w:val="24"/>
          <w:lang w:bidi="ru-RU"/>
        </w:rPr>
        <w:t>должен охватывать раздел по анализу объемов работ, где указывается, какие затраты находятся в пределах граничных условий (система и (или) законченный строительством объект), а какие части расчета стоимости жизненного цикла были исключены.</w:t>
      </w:r>
    </w:p>
    <w:p w:rsidR="006A5887" w:rsidRPr="006A5887" w:rsidRDefault="006A5887" w:rsidP="00FF21F3">
      <w:pPr>
        <w:shd w:val="clear" w:color="auto" w:fill="FFFFFF"/>
        <w:ind w:left="567" w:right="-490" w:firstLine="0"/>
        <w:rPr>
          <w:rFonts w:ascii="Times New Roman" w:hAnsi="Times New Roman" w:cs="Times New Roman"/>
          <w:sz w:val="24"/>
          <w:szCs w:val="24"/>
          <w:lang w:bidi="ru-RU"/>
        </w:rPr>
      </w:pPr>
    </w:p>
    <w:p w:rsidR="00A915FB" w:rsidRDefault="006A5887" w:rsidP="00FF21F3">
      <w:pPr>
        <w:shd w:val="clear" w:color="auto" w:fill="FFFFFF"/>
        <w:ind w:left="567" w:right="-490" w:firstLine="426"/>
        <w:rPr>
          <w:rFonts w:ascii="Times New Roman" w:hAnsi="Times New Roman" w:cs="Times New Roman"/>
          <w:lang w:bidi="ru-RU"/>
        </w:rPr>
      </w:pPr>
      <w:r w:rsidRPr="006A5887">
        <w:rPr>
          <w:rFonts w:ascii="Times New Roman" w:hAnsi="Times New Roman" w:cs="Times New Roman"/>
          <w:lang w:bidi="ru-RU"/>
        </w:rPr>
        <w:t>Примечание</w:t>
      </w:r>
      <w:r>
        <w:rPr>
          <w:rFonts w:ascii="Times New Roman" w:hAnsi="Times New Roman" w:cs="Times New Roman"/>
          <w:lang w:bidi="ru-RU"/>
        </w:rPr>
        <w:t xml:space="preserve"> -</w:t>
      </w:r>
      <w:r w:rsidR="00FF21F3">
        <w:rPr>
          <w:rFonts w:ascii="Times New Roman" w:hAnsi="Times New Roman" w:cs="Times New Roman"/>
          <w:lang w:bidi="ru-RU"/>
        </w:rPr>
        <w:t xml:space="preserve"> </w:t>
      </w:r>
      <w:r w:rsidR="00A915FB" w:rsidRPr="009932A0">
        <w:rPr>
          <w:rFonts w:ascii="Times New Roman" w:hAnsi="Times New Roman" w:cs="Times New Roman"/>
          <w:lang w:bidi="ru-RU"/>
        </w:rPr>
        <w:t>Анализ стоимости жизненного цикла служит входными данными для деятельности по управлению законченного строительством объектами и объектами во многих секторах, некоторые из которых имеют свои собственные руководящие указания. Данный стандарт применим к зданиям и законченным строительством объектам. Дополнительные руководящие указания доступны в ISO 55000: 2014, 7.5 (управление объектами) и в EN 15221 (управление зданиями и сооружениями).</w:t>
      </w:r>
    </w:p>
    <w:p w:rsidR="006A5887" w:rsidRPr="009932A0" w:rsidRDefault="006A5887" w:rsidP="00FF21F3">
      <w:pPr>
        <w:shd w:val="clear" w:color="auto" w:fill="FFFFFF"/>
        <w:ind w:left="567" w:right="-490" w:firstLine="426"/>
        <w:rPr>
          <w:rFonts w:ascii="Times New Roman" w:hAnsi="Times New Roman" w:cs="Times New Roman"/>
          <w:lang w:bidi="ru-RU"/>
        </w:rPr>
      </w:pPr>
    </w:p>
    <w:p w:rsidR="00A915FB" w:rsidRPr="006A5887" w:rsidRDefault="00A915FB" w:rsidP="006A5887">
      <w:pPr>
        <w:shd w:val="clear" w:color="auto" w:fill="FFFFFF"/>
        <w:ind w:left="567" w:right="-490" w:firstLine="426"/>
        <w:rPr>
          <w:rFonts w:ascii="Times New Roman" w:hAnsi="Times New Roman" w:cs="Times New Roman"/>
          <w:sz w:val="24"/>
          <w:szCs w:val="24"/>
          <w:lang w:bidi="ru-RU"/>
        </w:rPr>
      </w:pPr>
      <w:r w:rsidRPr="006A5887">
        <w:rPr>
          <w:rFonts w:ascii="Times New Roman" w:hAnsi="Times New Roman" w:cs="Times New Roman"/>
          <w:sz w:val="24"/>
          <w:szCs w:val="24"/>
          <w:lang w:bidi="ru-RU"/>
        </w:rPr>
        <w:t>Окончание периода эксплуатации законченного строительством объекта может быть включено или не включено в «затраты по окончании периода эксплуатации» жизненного цикла здания.</w:t>
      </w:r>
    </w:p>
    <w:p w:rsidR="00A915FB" w:rsidRPr="006A5887" w:rsidRDefault="00A915FB" w:rsidP="00365E79">
      <w:pPr>
        <w:shd w:val="clear" w:color="auto" w:fill="FFFFFF"/>
        <w:ind w:left="567" w:right="-490" w:firstLine="0"/>
        <w:rPr>
          <w:rFonts w:ascii="Times New Roman" w:hAnsi="Times New Roman" w:cs="Times New Roman"/>
          <w:sz w:val="24"/>
          <w:szCs w:val="24"/>
          <w:lang w:bidi="ru-RU"/>
        </w:rPr>
      </w:pPr>
    </w:p>
    <w:p w:rsidR="00A915FB" w:rsidRPr="00E310B9" w:rsidRDefault="00A915FB" w:rsidP="00B245F5">
      <w:pPr>
        <w:shd w:val="clear" w:color="auto" w:fill="FFFFFF"/>
        <w:ind w:left="567" w:right="-490" w:firstLine="426"/>
        <w:rPr>
          <w:rFonts w:ascii="Times New Roman" w:hAnsi="Times New Roman" w:cs="Times New Roman"/>
          <w:sz w:val="24"/>
          <w:szCs w:val="24"/>
          <w:lang w:bidi="ru-RU"/>
        </w:rPr>
      </w:pPr>
      <w:r w:rsidRPr="00A915FB">
        <w:rPr>
          <w:rFonts w:ascii="Times New Roman" w:hAnsi="Times New Roman" w:cs="Times New Roman"/>
          <w:b/>
          <w:sz w:val="24"/>
          <w:szCs w:val="24"/>
          <w:lang w:bidi="ru-RU"/>
        </w:rPr>
        <w:t>4.3 Типовой анализ на различных этапах жизненного цикла</w:t>
      </w:r>
    </w:p>
    <w:p w:rsidR="00A915FB" w:rsidRPr="00A35200" w:rsidRDefault="00A915FB" w:rsidP="00365E79">
      <w:pPr>
        <w:shd w:val="clear" w:color="auto" w:fill="FFFFFF"/>
        <w:ind w:left="567" w:right="-490"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Как правило, анализ стоимости жизненного цикла может использоваться во время следующих четырех ключевых этапов жизненного цикла любого законченного строительством объекта:</w:t>
      </w:r>
    </w:p>
    <w:p w:rsidR="00A915FB" w:rsidRPr="00A35200" w:rsidRDefault="00A915FB" w:rsidP="00F17731">
      <w:pPr>
        <w:shd w:val="clear" w:color="auto" w:fill="FFFFFF"/>
        <w:ind w:left="567" w:right="-490"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а) инвестиции в проект и планирование, стратегический анализ издержек за весь период эксплуатации/расчета стоимости жизненного цикла, подготовительный этап;</w:t>
      </w:r>
    </w:p>
    <w:p w:rsidR="00A915FB" w:rsidRPr="00A35200" w:rsidRDefault="00A915FB" w:rsidP="00F17731">
      <w:pPr>
        <w:shd w:val="clear" w:color="auto" w:fill="FFFFFF"/>
        <w:ind w:left="567" w:right="-490"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b) проектирование и строительство, расчет стоимости жизненного цикла в процессе строительства на проектном, функциональном, системном уровнях и уровне детальных компонентов;</w:t>
      </w:r>
    </w:p>
    <w:p w:rsidR="00A915FB" w:rsidRPr="004F396E" w:rsidRDefault="00A915FB" w:rsidP="00F17731">
      <w:pPr>
        <w:shd w:val="clear" w:color="auto" w:fill="FFFFFF"/>
        <w:ind w:left="567" w:right="-490" w:firstLine="426"/>
        <w:rPr>
          <w:rFonts w:ascii="Times New Roman" w:hAnsi="Times New Roman" w:cs="Times New Roman"/>
          <w:sz w:val="24"/>
          <w:szCs w:val="24"/>
          <w:lang w:bidi="ru-RU"/>
        </w:rPr>
      </w:pPr>
      <w:r w:rsidRPr="004F396E">
        <w:rPr>
          <w:rFonts w:ascii="Times New Roman" w:hAnsi="Times New Roman" w:cs="Times New Roman"/>
          <w:sz w:val="24"/>
          <w:szCs w:val="24"/>
          <w:lang w:bidi="ru-RU"/>
        </w:rPr>
        <w:t>c) во время пользования, расчет стоимости жизненного цикла во время пользования (эксплуатационные затраты), после строительства;</w:t>
      </w:r>
    </w:p>
    <w:p w:rsidR="00A915FB" w:rsidRPr="00A35200" w:rsidRDefault="00A915FB" w:rsidP="00F17731">
      <w:pPr>
        <w:shd w:val="clear" w:color="auto" w:fill="FFFFFF"/>
        <w:ind w:left="567" w:right="-490"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d) утилизация, расчет стоимости жизненного цикла при окончании периода эксплуатации/ изменении статуса.</w:t>
      </w:r>
    </w:p>
    <w:p w:rsidR="00A915FB" w:rsidRPr="00A915FB" w:rsidRDefault="00A915FB" w:rsidP="00F17731">
      <w:pPr>
        <w:shd w:val="clear" w:color="auto" w:fill="FFFFFF"/>
        <w:ind w:left="567" w:right="-490"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На </w:t>
      </w:r>
      <w:r w:rsidRPr="00465D63">
        <w:rPr>
          <w:rFonts w:ascii="Times New Roman" w:hAnsi="Times New Roman" w:cs="Times New Roman"/>
          <w:sz w:val="24"/>
          <w:szCs w:val="24"/>
          <w:lang w:bidi="ru-RU"/>
        </w:rPr>
        <w:t>Рисунке 4 показано</w:t>
      </w:r>
      <w:r w:rsidRPr="00A915FB">
        <w:rPr>
          <w:rFonts w:ascii="Times New Roman" w:hAnsi="Times New Roman" w:cs="Times New Roman"/>
          <w:sz w:val="24"/>
          <w:szCs w:val="24"/>
          <w:lang w:bidi="ru-RU"/>
        </w:rPr>
        <w:t xml:space="preserve"> типичное применение анализа стоимости жизненного цикла на различных этапах </w:t>
      </w:r>
      <w:r w:rsidRPr="00465D63">
        <w:rPr>
          <w:rFonts w:ascii="Times New Roman" w:hAnsi="Times New Roman" w:cs="Times New Roman"/>
          <w:sz w:val="24"/>
          <w:szCs w:val="24"/>
          <w:lang w:bidi="ru-RU"/>
        </w:rPr>
        <w:t>во время всего</w:t>
      </w:r>
      <w:r w:rsidRPr="00A915FB">
        <w:rPr>
          <w:rFonts w:ascii="Times New Roman" w:hAnsi="Times New Roman" w:cs="Times New Roman"/>
          <w:sz w:val="24"/>
          <w:szCs w:val="24"/>
          <w:lang w:bidi="ru-RU"/>
        </w:rPr>
        <w:t xml:space="preserve"> жизненного цикла, а также элементы затрат, которые должны быть включены на каждом этапе. </w:t>
      </w:r>
    </w:p>
    <w:p w:rsidR="00A915FB" w:rsidRPr="00363B8F" w:rsidRDefault="00A915FB" w:rsidP="00A915FB">
      <w:pPr>
        <w:shd w:val="clear" w:color="auto" w:fill="FFFFFF"/>
        <w:rPr>
          <w:rFonts w:ascii="Times New Roman" w:hAnsi="Times New Roman" w:cs="Times New Roman"/>
          <w:sz w:val="24"/>
          <w:szCs w:val="24"/>
          <w:lang w:bidi="ru-RU"/>
        </w:rPr>
        <w:sectPr w:rsidR="00A915FB" w:rsidRPr="00363B8F" w:rsidSect="00A915FB">
          <w:pgSz w:w="11920" w:h="16840"/>
          <w:pgMar w:top="1135" w:right="620" w:bottom="740" w:left="1300" w:header="701" w:footer="545" w:gutter="0"/>
          <w:cols w:space="720"/>
        </w:sect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0C2875" w:rsidRDefault="00A915FB" w:rsidP="000C2875">
      <w:pPr>
        <w:shd w:val="clear" w:color="auto" w:fill="FFFFFF"/>
        <w:jc w:val="center"/>
        <w:rPr>
          <w:rFonts w:ascii="Times New Roman" w:hAnsi="Times New Roman" w:cs="Times New Roman"/>
          <w:b/>
          <w:sz w:val="24"/>
          <w:szCs w:val="24"/>
          <w:lang w:bidi="ru-RU"/>
        </w:rPr>
      </w:pPr>
      <w:r w:rsidRPr="000C2875">
        <w:rPr>
          <w:rFonts w:ascii="Times New Roman" w:hAnsi="Times New Roman" w:cs="Times New Roman"/>
          <w:b/>
          <w:sz w:val="24"/>
          <w:szCs w:val="24"/>
          <w:lang w:bidi="ru-RU"/>
        </w:rPr>
        <w:t>Расчет стоимости (издержек) за весь период эксплуатации</w:t>
      </w:r>
    </w:p>
    <w:p w:rsidR="00A915FB" w:rsidRPr="00A915FB" w:rsidRDefault="000C2875"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noProof/>
          <w:sz w:val="24"/>
          <w:szCs w:val="24"/>
        </w:rPr>
        <w:drawing>
          <wp:anchor distT="0" distB="0" distL="114300" distR="114300" simplePos="0" relativeHeight="251701248" behindDoc="0" locked="0" layoutInCell="1" allowOverlap="1" wp14:anchorId="7681A8EB" wp14:editId="673A3767">
            <wp:simplePos x="0" y="0"/>
            <wp:positionH relativeFrom="column">
              <wp:posOffset>655320</wp:posOffset>
            </wp:positionH>
            <wp:positionV relativeFrom="paragraph">
              <wp:posOffset>-6350</wp:posOffset>
            </wp:positionV>
            <wp:extent cx="5208270" cy="5351145"/>
            <wp:effectExtent l="0" t="0" r="0" b="0"/>
            <wp:wrapNone/>
            <wp:docPr id="5367" name="Рисунок 5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08270" cy="53511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0C2875" w:rsidRDefault="00A915FB" w:rsidP="00A35200">
      <w:pPr>
        <w:shd w:val="clear" w:color="auto" w:fill="FFFFFF"/>
        <w:ind w:firstLine="0"/>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0C2875">
      <w:pPr>
        <w:shd w:val="clear" w:color="auto" w:fill="FFFFFF"/>
        <w:jc w:val="center"/>
        <w:rPr>
          <w:rFonts w:ascii="Times New Roman" w:hAnsi="Times New Roman" w:cs="Times New Roman"/>
          <w:sz w:val="24"/>
          <w:szCs w:val="24"/>
          <w:lang w:bidi="ru-RU"/>
        </w:rPr>
      </w:pPr>
      <w:r w:rsidRPr="00A915FB">
        <w:rPr>
          <w:rFonts w:ascii="Times New Roman" w:hAnsi="Times New Roman" w:cs="Times New Roman"/>
          <w:b/>
          <w:sz w:val="24"/>
          <w:szCs w:val="24"/>
          <w:lang w:bidi="ru-RU"/>
        </w:rPr>
        <w:t>Рисунок 4 - Анализ на различных этапах жизненного цикла</w:t>
      </w:r>
    </w:p>
    <w:p w:rsidR="00A915FB" w:rsidRPr="00A915FB" w:rsidRDefault="00A915FB" w:rsidP="000C2875">
      <w:pPr>
        <w:shd w:val="clear" w:color="auto" w:fill="FFFFFF"/>
        <w:jc w:val="center"/>
        <w:rPr>
          <w:rFonts w:ascii="Times New Roman" w:hAnsi="Times New Roman" w:cs="Times New Roman"/>
          <w:sz w:val="24"/>
          <w:szCs w:val="24"/>
          <w:lang w:bidi="ru-RU"/>
        </w:rPr>
      </w:pPr>
    </w:p>
    <w:p w:rsidR="00A915FB" w:rsidRPr="00363B8F" w:rsidRDefault="00A915FB" w:rsidP="000C2875">
      <w:pPr>
        <w:shd w:val="clear" w:color="auto" w:fill="FFFFFF"/>
        <w:ind w:firstLine="0"/>
        <w:rPr>
          <w:rFonts w:ascii="Times New Roman" w:hAnsi="Times New Roman" w:cs="Times New Roman"/>
          <w:b/>
          <w:sz w:val="24"/>
          <w:szCs w:val="24"/>
          <w:lang w:bidi="ru-RU"/>
        </w:rPr>
      </w:pPr>
    </w:p>
    <w:p w:rsidR="000C2875" w:rsidRPr="00363B8F" w:rsidRDefault="000C2875" w:rsidP="000C2875">
      <w:pPr>
        <w:shd w:val="clear" w:color="auto" w:fill="FFFFFF"/>
        <w:ind w:firstLine="0"/>
        <w:rPr>
          <w:rFonts w:ascii="Times New Roman" w:hAnsi="Times New Roman" w:cs="Times New Roman"/>
          <w:b/>
          <w:sz w:val="24"/>
          <w:szCs w:val="24"/>
          <w:lang w:bidi="ru-RU"/>
        </w:rPr>
      </w:pPr>
    </w:p>
    <w:p w:rsidR="00A915FB" w:rsidRPr="000C2875" w:rsidRDefault="00A915FB" w:rsidP="000C2875">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 xml:space="preserve">4.4 Анализ, исходя из требований заказчика и предполагаемого использования результатов </w:t>
      </w:r>
    </w:p>
    <w:p w:rsidR="00A915FB" w:rsidRPr="00601D2E" w:rsidRDefault="00A915FB" w:rsidP="000C2875">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4.4.1 Область применения, исходя из требований заказчика</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Область применения анализа стоимости жизненного цикла и предполагаемое использование результатов должны быть определены до проведения анализа. Это должно быть включено в цели, изложенные в техническом задании заказчика.</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9932A0" w:rsidRDefault="00BA2422" w:rsidP="00A915FB">
      <w:pPr>
        <w:shd w:val="clear" w:color="auto" w:fill="FFFFFF"/>
        <w:rPr>
          <w:rFonts w:ascii="Times New Roman" w:hAnsi="Times New Roman" w:cs="Times New Roman"/>
          <w:lang w:bidi="ru-RU"/>
        </w:rPr>
      </w:pPr>
      <w:r w:rsidRPr="00BA2422">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9932A0">
        <w:rPr>
          <w:rFonts w:ascii="Times New Roman" w:hAnsi="Times New Roman" w:cs="Times New Roman"/>
          <w:lang w:bidi="ru-RU"/>
        </w:rPr>
        <w:t xml:space="preserve">Различные решения, принимаемые в результате анализа, описываются в п. </w:t>
      </w:r>
      <w:r w:rsidR="00A915FB" w:rsidRPr="009932A0">
        <w:rPr>
          <w:rFonts w:ascii="Times New Roman" w:hAnsi="Times New Roman" w:cs="Times New Roman"/>
          <w:u w:val="single"/>
          <w:lang w:bidi="ru-RU"/>
        </w:rPr>
        <w:t>4.4.2</w:t>
      </w:r>
      <w:r w:rsidR="00A915FB" w:rsidRPr="009932A0">
        <w:rPr>
          <w:rFonts w:ascii="Times New Roman" w:hAnsi="Times New Roman" w:cs="Times New Roman"/>
          <w:lang w:bidi="ru-RU"/>
        </w:rPr>
        <w:t>.</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В случае, когда расчет стоимости жизненного цикла предполагает экономическое сравнение различных вариантов, должны быть выполнены все требования заказчика (включая эстетические), а также должны учитываться все известные нормативные требования в течени</w:t>
      </w:r>
      <w:proofErr w:type="gramStart"/>
      <w:r w:rsidR="00EF7D52">
        <w:rPr>
          <w:rFonts w:ascii="Times New Roman" w:hAnsi="Times New Roman" w:cs="Times New Roman"/>
          <w:sz w:val="24"/>
          <w:szCs w:val="24"/>
          <w:lang w:bidi="ru-RU"/>
        </w:rPr>
        <w:t>и</w:t>
      </w:r>
      <w:proofErr w:type="gramEnd"/>
      <w:r w:rsidRPr="00A915FB">
        <w:rPr>
          <w:rFonts w:ascii="Times New Roman" w:hAnsi="Times New Roman" w:cs="Times New Roman"/>
          <w:sz w:val="24"/>
          <w:szCs w:val="24"/>
          <w:lang w:bidi="ru-RU"/>
        </w:rPr>
        <w:t xml:space="preserve"> периода анализа. Эти пункты должны быть включены в требования технического задания заказчика.</w:t>
      </w:r>
    </w:p>
    <w:p w:rsidR="00A915FB" w:rsidRPr="009932A0" w:rsidRDefault="00A915FB" w:rsidP="00A915FB">
      <w:pPr>
        <w:shd w:val="clear" w:color="auto" w:fill="FFFFFF"/>
        <w:rPr>
          <w:rFonts w:ascii="Times New Roman" w:hAnsi="Times New Roman" w:cs="Times New Roman"/>
          <w:lang w:bidi="ru-RU"/>
        </w:rPr>
      </w:pPr>
    </w:p>
    <w:p w:rsidR="00A915FB" w:rsidRPr="00EF7D52" w:rsidRDefault="00323A00" w:rsidP="00EF7D52">
      <w:pPr>
        <w:shd w:val="clear" w:color="auto" w:fill="FFFFFF"/>
        <w:ind w:left="567" w:right="-733" w:firstLine="426"/>
        <w:rPr>
          <w:rFonts w:ascii="Times New Roman" w:hAnsi="Times New Roman" w:cs="Times New Roman"/>
          <w:color w:val="FF0000"/>
          <w:lang w:bidi="ru-RU"/>
        </w:rPr>
      </w:pPr>
      <w:r w:rsidRPr="00AC059D">
        <w:rPr>
          <w:rFonts w:ascii="Times New Roman" w:hAnsi="Times New Roman" w:cs="Times New Roman"/>
          <w:lang w:bidi="ru-RU"/>
        </w:rPr>
        <w:lastRenderedPageBreak/>
        <w:t xml:space="preserve">Примечание - </w:t>
      </w:r>
      <w:r w:rsidR="00A915FB" w:rsidRPr="00AC059D">
        <w:rPr>
          <w:rFonts w:ascii="Times New Roman" w:hAnsi="Times New Roman" w:cs="Times New Roman"/>
          <w:lang w:bidi="ru-RU"/>
        </w:rPr>
        <w:t>Все чаще для технических заданий по расчет</w:t>
      </w:r>
      <w:r w:rsidR="00EF7D52" w:rsidRPr="00AC059D">
        <w:rPr>
          <w:rFonts w:ascii="Times New Roman" w:hAnsi="Times New Roman" w:cs="Times New Roman"/>
          <w:lang w:bidi="ru-RU"/>
        </w:rPr>
        <w:t>у</w:t>
      </w:r>
      <w:r w:rsidR="00A915FB" w:rsidRPr="00AC059D">
        <w:rPr>
          <w:rFonts w:ascii="Times New Roman" w:hAnsi="Times New Roman" w:cs="Times New Roman"/>
          <w:lang w:bidi="ru-RU"/>
        </w:rPr>
        <w:t xml:space="preserve"> стои</w:t>
      </w:r>
      <w:r w:rsidR="00AC059D">
        <w:rPr>
          <w:rFonts w:ascii="Times New Roman" w:hAnsi="Times New Roman" w:cs="Times New Roman"/>
          <w:lang w:bidi="ru-RU"/>
        </w:rPr>
        <w:t>мости жизненного цикла заказчику</w:t>
      </w:r>
      <w:r w:rsidR="00A915FB" w:rsidRPr="00AC059D">
        <w:rPr>
          <w:rFonts w:ascii="Times New Roman" w:hAnsi="Times New Roman" w:cs="Times New Roman"/>
          <w:lang w:bidi="ru-RU"/>
        </w:rPr>
        <w:t xml:space="preserve"> требуется больше, чем статический анализ двух или более фиксированных</w:t>
      </w:r>
      <w:r w:rsidR="00EF7D52" w:rsidRPr="00AC059D">
        <w:rPr>
          <w:rFonts w:ascii="Times New Roman" w:hAnsi="Times New Roman" w:cs="Times New Roman"/>
          <w:lang w:bidi="ru-RU"/>
        </w:rPr>
        <w:t xml:space="preserve"> </w:t>
      </w:r>
      <w:r w:rsidR="00A915FB" w:rsidRPr="00AC059D">
        <w:rPr>
          <w:rFonts w:ascii="Times New Roman" w:hAnsi="Times New Roman" w:cs="Times New Roman"/>
          <w:lang w:bidi="ru-RU"/>
        </w:rPr>
        <w:t>вариантов</w:t>
      </w:r>
      <w:r w:rsidR="00A915FB" w:rsidRPr="008059F5">
        <w:rPr>
          <w:rFonts w:ascii="Times New Roman" w:hAnsi="Times New Roman" w:cs="Times New Roman"/>
          <w:lang w:bidi="ru-RU"/>
        </w:rPr>
        <w:t>.</w:t>
      </w:r>
    </w:p>
    <w:p w:rsidR="00A915FB" w:rsidRPr="009932A0" w:rsidRDefault="00A915FB" w:rsidP="00F17731">
      <w:pPr>
        <w:shd w:val="clear" w:color="auto" w:fill="FFFFFF"/>
        <w:ind w:left="567" w:right="-733" w:firstLine="0"/>
        <w:rPr>
          <w:rFonts w:ascii="Times New Roman" w:hAnsi="Times New Roman" w:cs="Times New Roman"/>
          <w:lang w:bidi="ru-RU"/>
        </w:rPr>
      </w:pPr>
    </w:p>
    <w:p w:rsidR="00A915FB" w:rsidRPr="00A915FB" w:rsidRDefault="00A915FB" w:rsidP="00D94947">
      <w:pPr>
        <w:shd w:val="clear" w:color="auto" w:fill="FFFFFF"/>
        <w:ind w:left="567" w:right="-733"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Ранее анализ стоимости жизненного цикла в сочетании с другими методами поддержки принятия решений мог существенно повлиять на проектные решения, технические требования к компонентам и (или) договорные пути реализации проекта, принятые для новых проектов и стратегического управления законченного строительством объектами.</w:t>
      </w:r>
      <w:r w:rsidR="00EF7D52">
        <w:rPr>
          <w:rFonts w:ascii="Times New Roman" w:hAnsi="Times New Roman" w:cs="Times New Roman"/>
          <w:sz w:val="24"/>
          <w:szCs w:val="24"/>
          <w:lang w:bidi="ru-RU"/>
        </w:rPr>
        <w:t xml:space="preserve"> </w:t>
      </w:r>
    </w:p>
    <w:p w:rsidR="00A915FB" w:rsidRPr="00A915FB" w:rsidRDefault="00A915FB" w:rsidP="00F17731">
      <w:pPr>
        <w:shd w:val="clear" w:color="auto" w:fill="FFFFFF"/>
        <w:ind w:left="567" w:right="-733" w:firstLine="0"/>
        <w:rPr>
          <w:rFonts w:ascii="Times New Roman" w:hAnsi="Times New Roman" w:cs="Times New Roman"/>
          <w:sz w:val="24"/>
          <w:szCs w:val="24"/>
          <w:lang w:bidi="ru-RU"/>
        </w:rPr>
      </w:pPr>
    </w:p>
    <w:p w:rsidR="00323A00" w:rsidRDefault="00323A00" w:rsidP="00D94947">
      <w:pPr>
        <w:shd w:val="clear" w:color="auto" w:fill="FFFFFF"/>
        <w:ind w:left="567" w:right="-733" w:firstLine="426"/>
        <w:rPr>
          <w:rFonts w:ascii="Times New Roman" w:hAnsi="Times New Roman" w:cs="Times New Roman"/>
          <w:lang w:bidi="ru-RU"/>
        </w:rPr>
      </w:pPr>
      <w:r>
        <w:rPr>
          <w:rFonts w:ascii="Times New Roman" w:hAnsi="Times New Roman" w:cs="Times New Roman"/>
          <w:lang w:bidi="ru-RU"/>
        </w:rPr>
        <w:t>Примечания</w:t>
      </w:r>
      <w:r w:rsidRPr="00323A00">
        <w:rPr>
          <w:rFonts w:ascii="Times New Roman" w:hAnsi="Times New Roman" w:cs="Times New Roman"/>
          <w:lang w:bidi="ru-RU"/>
        </w:rPr>
        <w:t xml:space="preserve"> </w:t>
      </w:r>
    </w:p>
    <w:p w:rsidR="00A915FB" w:rsidRPr="00323A00" w:rsidRDefault="00A915FB" w:rsidP="00562436">
      <w:pPr>
        <w:pStyle w:val="affff3"/>
        <w:numPr>
          <w:ilvl w:val="0"/>
          <w:numId w:val="35"/>
        </w:numPr>
        <w:shd w:val="clear" w:color="auto" w:fill="FFFFFF"/>
        <w:ind w:left="567" w:right="-733" w:firstLine="426"/>
        <w:rPr>
          <w:rFonts w:ascii="Times New Roman" w:hAnsi="Times New Roman" w:cs="Times New Roman"/>
          <w:lang w:bidi="ru-RU"/>
        </w:rPr>
      </w:pPr>
      <w:r w:rsidRPr="00323A00">
        <w:rPr>
          <w:rFonts w:ascii="Times New Roman" w:hAnsi="Times New Roman" w:cs="Times New Roman"/>
          <w:lang w:bidi="ru-RU"/>
        </w:rPr>
        <w:t>Методы поддержки принятия решений могут включать в себя управление рисками, управление/оптимизация стоимости, эксплуатационные затраты и моделирование производительности.</w:t>
      </w:r>
    </w:p>
    <w:p w:rsidR="00A915FB" w:rsidRPr="00A70ED9" w:rsidRDefault="00562436" w:rsidP="00A70ED9">
      <w:pPr>
        <w:pStyle w:val="affff3"/>
        <w:numPr>
          <w:ilvl w:val="0"/>
          <w:numId w:val="35"/>
        </w:numPr>
        <w:shd w:val="clear" w:color="auto" w:fill="FFFFFF"/>
        <w:ind w:left="567" w:right="-733" w:firstLine="426"/>
        <w:rPr>
          <w:rFonts w:ascii="Times New Roman" w:hAnsi="Times New Roman" w:cs="Times New Roman"/>
          <w:lang w:bidi="ru-RU"/>
        </w:rPr>
      </w:pPr>
      <w:r w:rsidRPr="00562436">
        <w:rPr>
          <w:rFonts w:ascii="Times New Roman" w:hAnsi="Times New Roman" w:cs="Times New Roman"/>
          <w:lang w:bidi="ru-RU"/>
        </w:rPr>
        <w:t xml:space="preserve">    </w:t>
      </w:r>
      <w:r w:rsidR="00A915FB" w:rsidRPr="00A70ED9">
        <w:rPr>
          <w:rFonts w:ascii="Times New Roman" w:hAnsi="Times New Roman" w:cs="Times New Roman"/>
          <w:lang w:bidi="ru-RU"/>
        </w:rPr>
        <w:t>Стратегическое управление законченного строительством объект</w:t>
      </w:r>
      <w:r w:rsidR="00EF7D52">
        <w:rPr>
          <w:rFonts w:ascii="Times New Roman" w:hAnsi="Times New Roman" w:cs="Times New Roman"/>
          <w:lang w:bidi="ru-RU"/>
        </w:rPr>
        <w:t>ов</w:t>
      </w:r>
      <w:r w:rsidR="00A915FB" w:rsidRPr="00A70ED9">
        <w:rPr>
          <w:rFonts w:ascii="Times New Roman" w:hAnsi="Times New Roman" w:cs="Times New Roman"/>
          <w:lang w:bidi="ru-RU"/>
        </w:rPr>
        <w:t xml:space="preserve"> может содержать в себе планирование капитальных вложений, стратегии технического обслуживания, аутсорсинг, демонстрацию устойчивости и снижени</w:t>
      </w:r>
      <w:r w:rsidR="00EF7D52">
        <w:rPr>
          <w:rFonts w:ascii="Times New Roman" w:hAnsi="Times New Roman" w:cs="Times New Roman"/>
          <w:lang w:bidi="ru-RU"/>
        </w:rPr>
        <w:t>я</w:t>
      </w:r>
      <w:r w:rsidR="00A915FB" w:rsidRPr="00A70ED9">
        <w:rPr>
          <w:rFonts w:ascii="Times New Roman" w:hAnsi="Times New Roman" w:cs="Times New Roman"/>
          <w:lang w:bidi="ru-RU"/>
        </w:rPr>
        <w:t xml:space="preserve"> воздействия на окружающую среду, улучшение функциональных характеристик объектов и предоставление более гибких решений с точки зрения планирования пространства/функциональных возможностей.</w:t>
      </w:r>
    </w:p>
    <w:p w:rsidR="00A915FB" w:rsidRPr="00A915FB" w:rsidRDefault="00A915FB" w:rsidP="00A70ED9">
      <w:pPr>
        <w:shd w:val="clear" w:color="auto" w:fill="FFFFFF"/>
        <w:ind w:left="567" w:right="-733" w:firstLine="426"/>
        <w:rPr>
          <w:rFonts w:ascii="Times New Roman" w:hAnsi="Times New Roman" w:cs="Times New Roman"/>
          <w:sz w:val="24"/>
          <w:szCs w:val="24"/>
          <w:lang w:bidi="ru-RU"/>
        </w:rPr>
      </w:pPr>
    </w:p>
    <w:p w:rsidR="00A915FB" w:rsidRPr="00AC059D" w:rsidRDefault="00A915FB" w:rsidP="00D94947">
      <w:pPr>
        <w:shd w:val="clear" w:color="auto" w:fill="FFFFFF"/>
        <w:ind w:left="567" w:right="-733"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Требования заказчика могут пересматриваться и уточняться в течение жизненного цикла проекта. На разных этапах могут готовиться различные документы по инструктажу, а установленные требования могут относиться к любой стадии жизненного цикла, как показано на </w:t>
      </w:r>
      <w:r w:rsidRPr="00AC059D">
        <w:rPr>
          <w:rFonts w:ascii="Times New Roman" w:hAnsi="Times New Roman" w:cs="Times New Roman"/>
          <w:sz w:val="24"/>
          <w:szCs w:val="24"/>
          <w:lang w:bidi="ru-RU"/>
        </w:rPr>
        <w:t xml:space="preserve">Рисунке 5. </w:t>
      </w:r>
    </w:p>
    <w:p w:rsidR="00863EAB" w:rsidRPr="00863EAB" w:rsidRDefault="00863EAB" w:rsidP="006C39B4">
      <w:pPr>
        <w:autoSpaceDE/>
        <w:autoSpaceDN/>
        <w:adjustRightInd/>
        <w:rPr>
          <w:rFonts w:ascii="Cambria" w:eastAsia="Cambria" w:hAnsi="Cambria" w:cs="Cambria"/>
          <w:sz w:val="22"/>
          <w:szCs w:val="22"/>
          <w:lang w:bidi="ru-RU"/>
        </w:rPr>
      </w:pPr>
      <w:r w:rsidRPr="00863EAB">
        <w:rPr>
          <w:rFonts w:ascii="Cambria" w:eastAsia="Calibri" w:hAnsi="Cambria" w:cs="Times New Roman"/>
          <w:noProof/>
          <w:color w:val="231F20"/>
          <w:sz w:val="22"/>
          <w:szCs w:val="22"/>
          <w:lang w:bidi="ru-RU"/>
        </w:rPr>
        <w:t xml:space="preserve"> </w:t>
      </w:r>
    </w:p>
    <w:p w:rsidR="00863EAB" w:rsidRPr="00863EAB" w:rsidRDefault="00173E79" w:rsidP="00863EAB">
      <w:pPr>
        <w:autoSpaceDE/>
        <w:autoSpaceDN/>
        <w:adjustRightInd/>
        <w:ind w:firstLine="0"/>
        <w:jc w:val="left"/>
        <w:rPr>
          <w:rFonts w:ascii="Calibri" w:eastAsia="Calibri" w:hAnsi="Calibri" w:cs="Times New Roman"/>
          <w:sz w:val="13"/>
          <w:szCs w:val="13"/>
          <w:lang w:bidi="ru-RU"/>
        </w:rPr>
      </w:pPr>
      <w:r>
        <w:rPr>
          <w:noProof/>
        </w:rPr>
        <w:pict>
          <v:shape id="_x0000_s1669" type="#_x0000_t202" style="position:absolute;margin-left:193.7pt;margin-top:4.35pt;width:97.9pt;height:35.2pt;z-index:251749376;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5kBPAIAACsEAAAOAAAAZHJzL2Uyb0RvYy54bWysU82O0zAQviPxDpbvNGnpz27UdLV0KUJa&#10;fqSFB3Acp7FwPMZ2m5Tb3nkF3oEDB268QveNGDttqZYbIgfLkxl//uabz/OrrlFkK6yToHM6HKSU&#10;CM2hlHqd048fVs8uKHGe6ZIp0CKnO+Ho1eLpk3lrMjGCGlQpLEEQ7bLW5LT23mRJ4ngtGuYGYITG&#10;ZAW2YR5Du05Ky1pEb1QyStNp0oItjQUunMO/N32SLiJ+VQnu31WVE56onCI3H1cb1yKsyWLOsrVl&#10;ppb8QIP9A4uGSY2XnqBumGdkY+VfUI3kFhxUfsChSaCqJBexB+xmmD7q5q5mRsReUBxnTjK5/wfL&#10;327fWyLLnE6eT3FWmjU4pf23/ff9j/2v/c+H+4evZBRkao3LsPrOYL3vXkCH444tO3ML/JMjGpY1&#10;02txbS20tWAl0hyGk8nZ0R7HBZCifQMlXsY2HiJQV9kmaIiqEETHce1OIxKdJxx/XkyH6RQzHFPj&#10;8SwdxxEmLDseNtb5VwIaEjY5teiACM62t84HMiw7loS7HChZrqRSMbDrYqks2TJ0yyp+kf+jMqVJ&#10;m9PLyWgSkTWE89FIjfToZiUbJJqGr/dXEOOlLmOJZ1L1e2Si9EGdIEgvje+KLs5jNDuqXkC5Q70s&#10;9O7F14abGuwXSlp0bk7d5w2zghL1WqPml8MxqkJ8DMaT2QgDe54pzjNMc4TKqaek3y59fB5BDw3X&#10;OJtKRt3CEHsmB87oyCjn4fUEy5/HserPG1/8BgAA//8DAFBLAwQUAAYACAAAACEAr5EUpN0AAAAI&#10;AQAADwAAAGRycy9kb3ducmV2LnhtbEyPzU7DMBCE70i8g7VIXBB1+us0ZFMBEohrSx9gE7tJRLyO&#10;YrdJ3x5zosfRjGa+yXeT7cTFDL51jDCfJSAMV063XCMcvz+eUxA+EGvqHBuEq/GwK+7vcsq0G3lv&#10;LodQi1jCPiOEJoQ+k9JXjbHkZ643HL2TGyyFKIda6oHGWG47uUiSjbTUclxoqDfvjal+DmeLcPoa&#10;n9bbsfwMR7Vfbd6oVaW7Ij4+TK8vIIKZwn8Y/vAjOhSRqXRn1l50CMtUrWIUIVUgor9eLOO3EkFt&#10;5yCLXN4eKH4BAAD//wMAUEsBAi0AFAAGAAgAAAAhALaDOJL+AAAA4QEAABMAAAAAAAAAAAAAAAAA&#10;AAAAAFtDb250ZW50X1R5cGVzXS54bWxQSwECLQAUAAYACAAAACEAOP0h/9YAAACUAQAACwAAAAAA&#10;AAAAAAAAAAAvAQAAX3JlbHMvLnJlbHNQSwECLQAUAAYACAAAACEAk9+ZATwCAAArBAAADgAAAAAA&#10;AAAAAAAAAAAuAgAAZHJzL2Uyb0RvYy54bWxQSwECLQAUAAYACAAAACEAr5EUpN0AAAAIAQAADwAA&#10;AAAAAAAAAAAAAACWBAAAZHJzL2Rvd25yZXYueG1sUEsFBgAAAAAEAAQA8wAAAKAFAAAAAA==&#10;" stroked="f">
            <v:textbox>
              <w:txbxContent>
                <w:p w:rsidR="00173E79" w:rsidRPr="006C39B4" w:rsidRDefault="00173E79" w:rsidP="006C39B4">
                  <w:pPr>
                    <w:spacing w:line="192" w:lineRule="auto"/>
                    <w:ind w:firstLine="0"/>
                    <w:rPr>
                      <w:rFonts w:ascii="Times New Roman" w:hAnsi="Times New Roman" w:cs="Times New Roman"/>
                      <w:b/>
                    </w:rPr>
                  </w:pPr>
                  <w:r>
                    <w:rPr>
                      <w:rFonts w:ascii="Times New Roman" w:hAnsi="Times New Roman" w:cs="Times New Roman"/>
                      <w:b/>
                    </w:rPr>
                    <w:t xml:space="preserve">   </w:t>
                  </w:r>
                  <w:r w:rsidRPr="006C39B4">
                    <w:rPr>
                      <w:rFonts w:ascii="Times New Roman" w:hAnsi="Times New Roman" w:cs="Times New Roman"/>
                      <w:b/>
                    </w:rPr>
                    <w:t>Бизнес-проект</w:t>
                  </w:r>
                </w:p>
              </w:txbxContent>
            </v:textbox>
          </v:shape>
        </w:pict>
      </w:r>
    </w:p>
    <w:p w:rsidR="00863EAB" w:rsidRPr="00863EAB" w:rsidRDefault="00173E79" w:rsidP="00863EAB">
      <w:pPr>
        <w:autoSpaceDE/>
        <w:autoSpaceDN/>
        <w:adjustRightInd/>
        <w:ind w:left="3829" w:firstLine="0"/>
        <w:jc w:val="center"/>
        <w:rPr>
          <w:rFonts w:ascii="Cambria" w:eastAsia="Cambria" w:hAnsi="Cambria" w:cs="Cambria"/>
          <w:sz w:val="22"/>
          <w:szCs w:val="22"/>
          <w:lang w:bidi="ru-RU"/>
        </w:rPr>
      </w:pPr>
      <w:r>
        <w:rPr>
          <w:noProof/>
        </w:rPr>
        <w:pict>
          <v:group id="Group 2426" o:spid="_x0000_s1667" style="position:absolute;left:0;text-align:left;margin-left:338.15pt;margin-top:2.8pt;width:143.75pt;height:10.8pt;z-index:-251586560;mso-position-horizontal-relative:page" coordorigin="6763,56" coordsize="2875,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xV7nAQAADAOAAAOAAAAZHJzL2Uyb0RvYy54bWykV9tu4zYQfS/QfyD02MKRSMvyBXEWizgO&#10;CmzbBVb9AFqiLqgkqqQcJy36752hRFtypF1jmweLCo+GZ87hZXj/4bUsyItQOpfV1qF3nkNEFck4&#10;r9Kt80e4n60cohtexbyQldg6b0I7Hx5+/OH+VG8Ek5ksYqEIBKn05lRvnaxp6o3r6igTJdd3shYV&#10;dCZSlbyBV5W6seIniF4WLvO8wD1JFddKRkJr+O+u7XQeTPwkEVHze5Jo0ZBi6wC3xvwq83vAX/fh&#10;nm9Sxessjzoa/DtYlDyvYNBzqB1vODmq/F2oMo+U1DJp7iJZujJJ8kiYHCAb6l1l86zksTa5pJtT&#10;Wp9lAmmvdPrusNFvL58VyeOtw3x/6ZCKl+CSGZgwnwUo0KlON4B7VvWX+rNqs4TmJxn9qaHbve7H&#10;97QFk8PpVxlDRH5spBHoNVElhoDUyavx4e3sg3htSAT/pCu2CNjCIRH00fmSBp1RUQZu4mfBMpg7&#10;BHoXhiHfRNlT9zFbLbsvGTWdLt+0gxqiHTHMCmacvoiq/5+oXzJeC+OVRrEuosICaEXdKyFwIqOu&#10;y1ZXA7Wi6r6ivR4kqkH4b2r5ThSr57QkINxRN89CGk/4yyfdtCsihpZxOu7Yh7B6krKAxfHzjHhk&#10;PV8yYgbs8BZGLewnl4QeOREz+BWIWZCJxRgl1sf0PB74244HgRCRkc5PWGRnkG9BXycFE+IcK/Qn&#10;SAUW1JKC/N6TghVyDsQAMUoKHO8rFcxXo0qtLQyVWk2QokPZaeCPsKJ90REySosOVZ92sK98SNkU&#10;s6H2i2CMWF94QIzzGgo/zasvfkiDKV5D+ak3SqwvPkJGmbGh+DjdR51kff1DNjnrhwaMM2N99aeZ&#10;DcWfZtY3IGRTUx/2+f6UHV+QsGn1Jv/UimRD+SfdZH0HQjY1/+dDC8aZzfv6D/YK2PtTu5XxzO5u&#10;0WvVbW/QIhxLFc8cTrXUeLqEEA/OlnCOuzSEABTuhRNgkBjBZkv/JhiyRjCs2FtC0/aQC+niNjg4&#10;ZKKvb4LjtEU4TLlbyOCBbOC3ZYoGIxzM6UVvBerUV1CeXRdmyiFQmB3wG76peYOm2SY5QZlijvcM&#10;GnC6Y0cpX0QoDaRB81jgtSPTwKp2gRTVKPRSKViAfdZtTDMoZEO9VZeNBdhnB7SDm4IFkrXd9nkF&#10;W3wdB5MfBr0JdMnWDmWfV0NeA4Ekymwm+llvtKlXGFRynxeFsaSo0AXK6JoZ+bUs8hh70QGt0sNj&#10;ocgLh3KbzekedtDW/AEMytoqNtEyweOnrt3wvGjbRjeMBwVMZz+WMqae/mftrZ9WTyt/BtXp08z3&#10;drvZx/2jPwv2dLnYzXePjzv6L1Kj/ibL41hUyM7W9tS/rczrbhltVX6u7gdZDJLdm7/3ybpDGkZl&#10;yMU+TXZQl7YVXluUHmT8BtWeku1lBS5X0Mik+tshJ7iobB3915Er4ZDilwqK1jX1fZgnjXnxF0s8&#10;tFS/59Dv4VUEobZO48C+h83Hpr0NHWuVpxmMRI2tlfwIFXuSYzlo+LWsuheom03LXEtMLt0VCu89&#10;/XeDulz0Hv4DAAD//wMAUEsDBBQABgAIAAAAIQDvNpqo3wAAAAgBAAAPAAAAZHJzL2Rvd25yZXYu&#10;eG1sTI9PS8NAFMTvgt9heYI3u/lDU415KaWopyLYCuJtm31NQrO7IbtN0m/v86THYYaZ3xTr2XRi&#10;pMG3ziLEiwgE2crp1tYIn4fXh0cQPiirVecsIVzJw7q8vSlUrt1kP2jch1pwifW5QmhC6HMpfdWQ&#10;UX7herLsndxgVGA51FIPauJy08kkijJpVGt5oVE9bRuqzvuLQXib1LRJ45dxdz5tr9+H5fvXLibE&#10;+7t58wwi0Bz+wvCLz+hQMtPRXaz2okPIVlnKUYRlBoL9pyzlK0eEZJWALAv5/0D5AwAA//8DAFBL&#10;AQItABQABgAIAAAAIQC2gziS/gAAAOEBAAATAAAAAAAAAAAAAAAAAAAAAABbQ29udGVudF9UeXBl&#10;c10ueG1sUEsBAi0AFAAGAAgAAAAhADj9If/WAAAAlAEAAAsAAAAAAAAAAAAAAAAALwEAAF9yZWxz&#10;Ly5yZWxzUEsBAi0AFAAGAAgAAAAhAP2XFXucBAAAMA4AAA4AAAAAAAAAAAAAAAAALgIAAGRycy9l&#10;Mm9Eb2MueG1sUEsBAi0AFAAGAAgAAAAhAO82mqjfAAAACAEAAA8AAAAAAAAAAAAAAAAA9gYAAGRy&#10;cy9kb3ducmV2LnhtbFBLBQYAAAAABAAEAPMAAAACCAAAAAA=&#10;">
            <v:shape id="Freeform 2427" o:spid="_x0000_s1668" style="position:absolute;left:6763;top:56;width:2875;height:216;visibility:visible;mso-wrap-style:square;v-text-anchor:top" coordsize="2875,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jQ8MA&#10;AADdAAAADwAAAGRycy9kb3ducmV2LnhtbERPy4rCMBTdD/gP4QqzEU0tjmg1iiMKsxDBB+Ly0lzb&#10;YnNTmljr308WgsvDec+XrSlFQ7UrLCsYDiIQxKnVBWcKzqdtfwLCeWSNpWVS8CIHy0Xna46Jtk8+&#10;UHP0mQgh7BJUkHtfJVK6NCeDbmAr4sDdbG3QB1hnUtf4DOGmlHEUjaXBgkNDjhWtc0rvx4dR0Lv2&#10;Dptm6PZx49a/l/FV7yY/U6W+u+1qBsJT6z/it/tPK4hHozA3vAlP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jQ8MAAADdAAAADwAAAAAAAAAAAAAAAACYAgAAZHJzL2Rv&#10;d25yZXYueG1sUEsFBgAAAAAEAAQA9QAAAIgDAAAAAA==&#10;" path="m2609,165r,51l2875,108,2609,r,50l,50,,165r2609,e" filled="f" strokecolor="#231f20" strokeweight=".96pt">
              <v:path arrowok="t" o:connecttype="custom" o:connectlocs="2609,221;2609,272;2875,164;2609,56;2609,106;0,106;0,221;2609,221" o:connectangles="0,0,0,0,0,0,0,0"/>
            </v:shape>
            <w10:wrap anchorx="page"/>
          </v:group>
        </w:pict>
      </w:r>
      <w:r>
        <w:rPr>
          <w:noProof/>
        </w:rPr>
        <w:pict>
          <v:group id="Group 2424" o:spid="_x0000_s1665" style="position:absolute;left:0;text-align:left;margin-left:109.65pt;margin-top:2.8pt;width:143.75pt;height:10.8pt;z-index:-251585536;mso-position-horizontal-relative:page" coordorigin="2193,56" coordsize="2875,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eDXlgQAAC4OAAAOAAAAZHJzL2Uyb0RvYy54bWykV12PozYUfa/U/2Dx2CoDdgj50GRWq8lk&#10;VGnbrrT0Bzh8q4CpTSazW/W/914bJ5CBTrTNA5j4cH3uOca+vv/wWpXkJZGqEPXWoXeeQ5I6EnFR&#10;Z1vnj3A/WzlEtbyOeSnqZOt8TZTz4eHHH+5PzSZhIhdlnEgCQWq1OTVbJ2/bZuO6KsqTiqs70SQ1&#10;dKZCVryFR5m5seQniF6VLvO8wD0JGTdSRIlS8O/OdDoPOn6aJlH7e5qqpCXl1gFurb5KfT3g1X24&#10;55tM8iYvoo4G/w4WFS9qGPQcasdbTo6yeBOqKiIplEjbu0hUrkjTIkp0DpAN9a6yeZbi2Ohcss0p&#10;a84ygbRXOn132Oi3l8+SFPHWYb6/cEjNK3BJD0yYz3wU6NRkG8A9y+ZL81maLKH5SUR/Kuh2r/vx&#10;OTNgcjj9KmKIyI+t0AK9prLCEJA6edU+fD37kLy2JII/6YotAgZsIuij8yUNOqOiHNzE1xhdzx0C&#10;vYvAWBjlT93LbLXs3mRUd7p8YwbVRDtimBXMOHURVf0/Ub/kvEm0VwrFuogaWFH3MklwIqOuC6Or&#10;hlpRVV/RXg8SVSD8u1q+EcXqOS0J30RH1T4nQnvCXz6p1nwRMbS003E3JUL4etKqhI/j5xnxIIcA&#10;LuhCh7cwamE/uST0yInowa9AzIJMLEaJ9TE7jwf+mvEgEANEDsN1Zl9AvgX9NymYEOdYoT9BCozq&#10;J7hkI6SWFoOkADFKCpa8fiAQaVSptYWhUqsJUnQoOw38EVa0LzpCRmnRK9UnHewrH1I2xWyo/SIY&#10;I9YXHhDjvK6En+TVFz+kwRSvofzUGyXWFx8ho8zYUPyFF6xGnWR9/UM2OeuHBowzY331p5ldiT/J&#10;rG9AyKamPruyYPSDZH39J79INpR/cp1gfQdCNjX/50MLcNiRpaKv/4AZrP2ZXcp4ble36LXuljdo&#10;EY6liqc3p0Yo3F1CiAd7S6gXNwgBKFwLJ8AgMYKXuBK+C4asEQxf7C1oaja5kOr94t3gFBzS0dc3&#10;Rcdpi3CYcreQwQ1Zw2/LFA1G+HyQqsmhU19CeXZdmEmHQGF2QEZ80/AWTbNNcoKdX2/vOZYAgfas&#10;Ei9JKDSk1aVBYFSggRXtgijrMeSlTrD99t7oiDAFIRHqrTqZbK+9GxTrxtWlCqRpe+19iFq8A9NZ&#10;wqi34i7Z2vHsfTjuNQ6Iosh65p7VRpN6ZUEt9kVZakPKGj2gsPEzLb4SZRFjL+qvZHZ4LCV54VBs&#10;szndw/ppJtYABkVtHetoecLjp67d8qI0ba0dxoPypTMfCxldTf+99tZPq6eVP/NZ8DTzvd1u9nH/&#10;6M+CPV0udvPd4+OO/oPUqL/JizhOamRnK3vq31bkdWcMU5Ofa/tBFoNk9/r3Nll3SEOrDLnYu84O&#10;qlJT35mS9CDir1DrSWGOKnC0gkYu5DeHnOCYsnXUX0cuE4eUv9RQsq6p78P8bPWDv1jiliX7PYd+&#10;D68jCLV1WgdWPWw+tuYsdGxkkeUwEtW21uIj1OtpgcWg5mdYdQ9QNeuWPpToXLoDFJ56+s8adTnm&#10;PfwLAAD//wMAUEsDBBQABgAIAAAAIQBmhEXw3gAAAAgBAAAPAAAAZHJzL2Rvd25yZXYueG1sTI9B&#10;S8NAEIXvgv9hGcGb3SQlUWM2pRT1VIS2gnjbZqdJaHY2ZLdJ+u8dT3ocvseb7xWr2XZixMG3jhTE&#10;iwgEUuVMS7WCz8PbwxMIHzQZ3TlCBVf0sCpvbwqdGzfRDsd9qAWXkM+1giaEPpfSVw1a7ReuR2J2&#10;coPVgc+hlmbQE5fbTiZRlEmrW+IPje5x02B13l+sgvdJT+tl/Dpuz6fN9fuQfnxtY1Tq/m5ev4AI&#10;OIe/MPzqszqU7HR0FzJedAqS+HnJUQVpBoJ5GmU85cjgMQFZFvL/gPIHAAD//wMAUEsBAi0AFAAG&#10;AAgAAAAhALaDOJL+AAAA4QEAABMAAAAAAAAAAAAAAAAAAAAAAFtDb250ZW50X1R5cGVzXS54bWxQ&#10;SwECLQAUAAYACAAAACEAOP0h/9YAAACUAQAACwAAAAAAAAAAAAAAAAAvAQAAX3JlbHMvLnJlbHNQ&#10;SwECLQAUAAYACAAAACEA1F3g15YEAAAuDgAADgAAAAAAAAAAAAAAAAAuAgAAZHJzL2Uyb0RvYy54&#10;bWxQSwECLQAUAAYACAAAACEAZoRF8N4AAAAIAQAADwAAAAAAAAAAAAAAAADwBgAAZHJzL2Rvd25y&#10;ZXYueG1sUEsFBgAAAAAEAAQA8wAAAPsHAAAAAA==&#10;">
            <v:shape id="Freeform 2425" o:spid="_x0000_s1666" style="position:absolute;left:2193;top:56;width:2875;height:216;visibility:visible;mso-wrap-style:square;v-text-anchor:top" coordsize="2875,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xSqscA&#10;AADdAAAADwAAAGRycy9kb3ducmV2LnhtbESPQWvCQBSE70L/w/IKXoJuDDHY1FVaUeihCGopHh/Z&#10;ZxLMvg3ZNab/vlsoeBxm5htmuR5MI3rqXG1ZwWwagyAurK65VPB12k0WIJxH1thYJgU/5GC9ehot&#10;Mdf2zgfqj74UAcIuRwWV920upSsqMuimtiUO3sV2Bn2QXSl1h/cAN41M4jiTBmsOCxW2tKmouB5v&#10;RkF0jg7bfub2Se8279/ZWX8u5i9KjZ+Ht1cQngb/CP+3P7SCJE0z+HsTno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sUqrHAAAA3QAAAA8AAAAAAAAAAAAAAAAAmAIAAGRy&#10;cy9kb3ducmV2LnhtbFBLBQYAAAAABAAEAPUAAACMAwAAAAA=&#10;" path="m267,165r,51l,108,267,r,50l2875,50r,115l267,165e" filled="f" strokecolor="#231f20" strokeweight=".96pt">
              <v:path arrowok="t" o:connecttype="custom" o:connectlocs="267,221;267,272;0,164;267,56;267,106;2875,106;2875,221;267,221" o:connectangles="0,0,0,0,0,0,0,0"/>
            </v:shape>
            <w10:wrap anchorx="page"/>
          </v:group>
        </w:pict>
      </w:r>
      <w:r>
        <w:rPr>
          <w:noProof/>
        </w:rPr>
        <w:pict>
          <v:group id="Group 2411" o:spid="_x0000_s1652" style="position:absolute;left:0;text-align:left;margin-left:162.95pt;margin-top:49.35pt;width:266.75pt;height:108.25pt;z-index:-251584512;mso-position-horizontal-relative:page" coordorigin="3259,987" coordsize="5335,2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m7IbAsAAPdHAAAOAAAAZHJzL2Uyb0RvYy54bWzsnGuP4soRhr9Hyn+w+JhoFnw3aGePjuay&#10;inSSHOmQH+ABc1EAE5tZdhPlv+etarfd3e5mmFs20bIfxrAut9+u6stTheHjT1+3G+9LUdXrcnc9&#10;8D+MBl6xm5Xz9W55Pfjb9P4qG3j1Id/N8025K64H34p68NOn3//u43E/KYJyVW7mReWhkV09Oe6v&#10;B6vDYT8ZDuvZqtjm9YdyX+xwclFW2/yAt9VyOK/yI1rfbobBaJQMj2U131flrKhr/O+tODn4xO0v&#10;FsXs8NfFoi4O3uZ6AG0H/lvx3wf6O/z0MZ8sq3y/Ws8aGfkLVGzz9Q43bZu6zQ+591ite01t17Oq&#10;rMvF4cOs3A7LxWI9K7gP6I0/MnrzuSof99yX5eS43LdugmsNP7242dlfvvxaeev59SCIwmDg7fIt&#10;osQ39oLI98lBx/1yArvP1f63/a+V6CVe/lLO/l7j9NA8T++Xwth7OP65nKPF/PFQsoO+LqotNYGu&#10;e185Dt/aOBRfD94M/xmGWZoG8cCb4ZwfplGaxiJSsxXCSdeFQTweeDg9zlJ56q65PA7D5trAT/jC&#10;YT4R92WtjTbRMX7T9rHzRWj6Igje2xfheJxwn/wozESnpEf8JMFEIndkfiT7K13Rv2y2kr7oXeh0&#10;BeZf3Q2x+nVD7LdVvi945NY0dDq3RtKt91VR0LTGKAtC4Vk2lUOsVseXcua4ryc1huGTI+s53myd&#10;kk9mj/Xhc1HyGM2//FIfxAoxxyse+fNmikyxmiy2GywWf7zyRh7djf+I4CxbM1+a/WHoTUfe0eOI&#10;NI3KtjDxlLYo/F43Brq2MCaFGdpio5XXDofOCi5WGouTJLIKwxRpG5tGDmEYj0pbTmGpNDspDCNY&#10;acwpDPO6E5Y5hPm6+4MgDqwuwwrWtcZWVp/5egTc0VRDMPUDlzo9Bm51ahBOqNPD4FanxmHqJy51&#10;eiCcUfXVSOjjDRNmKadEvpKzZPZ110wTvPJyQoARL/r7sqZFe4pgYAmb8nxHE7CiOeUwhm/ImJf3&#10;J43FZjAVG9aT1j7CSG37cnc4rcSHX9l8TLNbti6OTYcrkIbJGNXAA2M8iBVhnx/IT9RfeukdsbPx&#10;or4Sazqd2JZfimnJJgdjc8TNurObnWolmoE+phkYytPyuOfGWrNmyXAaYmahsfOszFvONmVdCB9R&#10;L9lZbc/JYcrquivv15sNr4SbHfsj8McBj5e63KzndJZ8UVfLh5tN5X3JwXBB6N8H8q6aGVhpN+fW&#10;VkU+v2teH/L1Rrzm/lJ72FObQNDuypD2r/FofJfdZdFVFCR3V9Ho9vbq5/ub6Cq599P4Nry9ubn1&#10;/03S/GiyWs/nxY7USWD0o/N2ywZdBeq1yKj1QuvsPf9rxpxiNtRlsJfRF3nk3oF0xEZJbFNPHsr5&#10;N2yaVSkIGMSOF6uy+ufAO4J+rwf1Px7zqhh4mz/tsPeP/SgiXOY3UZzC5V6lnnlQz+S7GZq6HhwG&#10;mPT08uYgEPtxX62XK9zJ57Duyp+BgYs17amsT6hq3gA/+FUDj6fxDIuDjqpiUJgoSkD+VqgahRGW&#10;dUwNWqjFpKYBRMDq03bEdDYy6cxylUJnxnUYo3ZO/e/AGbYZ4VQVzpoUQEEwTMnXwpnFKy5ftj7R&#10;V49nsFkUpiOP78jLQ0dKKhsINkM8DBsdDIJxEHld/LumVC5gI2CGHAudlY4FJMmqS6UCgWZ9XToS&#10;OHWpRODWpQNBBMCw6lJ5YMpk1tdFI1qhvHAUJ1aHaWDGVlaPGWAWRbHdZbSjd9QowMwiTg+A02vg&#10;gq41t9t8PQhRFGRWvxE/KOKYyyzi9Ci4xalhcIujJVsJhFNcoM2CgFOUvjhkv2przKq2eYBcrusq&#10;W1nDGuiBcM5QKgJ0nsPcQ/5kEafHwS1OjcMJcXog3OLUQEwRe6u4UI+DM6yhGgc9rFgCf3jadqYJ&#10;NH4JzkUVAa46zfI0otj8vLwiaBILRIegpWldHF+D/hjEHpE/9ghi0o7tBawHGNFQmaQMGrhdZ6BT&#10;PZrR7ORZeRTNxaLTzY6E5uRpeRRmjDFnNJcJDurUyWbkUTTXmElalyflUevpWUbmDdGRS5bRqyZf&#10;sow3yzKwX+hZhs912ffMMpJxhO0HkxAFF15zOGEVWUZIXEJpRijK2liNZD3ccpmSZpgXYuJ8zzwD&#10;HezlGSg2YYGlVBX14jcrAlvc0uYZTqfArUqZ4hmJBt3N41saSYS6tYtEg25uGOmEReGnimYzBroc&#10;QgUsNlp57XDorHS+yoIktArT8IrpyiJMpyunMBWu3MJ0tnIK09CKycoijDZRBXH9FDV4m8u0XIOt&#10;rD4zcg13NNUQNEVgmzo9Bm51ahBOqNPD4FanxqEpAtvU6YFwRtUsAvte6zusIj88lsIH4M3XkCDF&#10;hlCQJrENBQXhST5ycaDPzWBrkIaSsuSxITxp1iwZkC8N5FEYirueZ2Xe8lIEbp5esH4qf8GzN8Mz&#10;bBIGniUCIt7veYU0lng2jphYFDyj7YifWPDH/AmXgmeWyxQ8My/8vnhGhf8+nnG6/NZ4ZnFLi2dO&#10;p7wYz9IkDDy+pUFefTzDzQ0bnc6CUQY6a4dAx10qGrDRCgUrORw6Mx0N0iTOrMJUMjizEOwSplLB&#10;CWE6FaTJKLQK6+NZ32MUQJXO4C2ry3Q6Iyu7zww8o0Batb2sFOzym14KJiuHOh3P0jiN7OrUQDR4&#10;ZvGdHgfncNPo7ERYjWKwU92LisGhH+HhC8tk0IrBbGX3nVENds7TF1WD3erUSJxSp8fCrU6bFOeW&#10;g13jTi8H6+PuAt4Eyo7HRv6v68G8V9iygKaW6uMZTWxMGADORICWXSoftZYS7OVRAH5TEjbZXTc6&#10;r6mmWP3UHaVZsx06Uw/Z1XPtjI6i3UtR+FIUfrdHTyLQopF18DMf71kUDgN6/Bezmh71ZTBtMXmE&#10;E5x0pJIy25pw/yol5zCvw7T5jiXhCHjdzzm4RPrWOUffK05ftj55ccoR4oNcj+9opBP9lAMBMWz0&#10;lIMeMG7D32USasJBJiCsdiR0Vnq+4VTVzzf6qnTODZI4tclS2Ypt7Lp0tCJHWb2lkRVXg/u6jHTD&#10;JUzLNk4oM7KNMAx8qzRbtmERpwcgSLOxzWt6skFGdrcZD56EYYqHz2mNMEaQ7cETizg9Ck7PqVE4&#10;4Tkj18CXMfB4vEWcLdfoizMfPHGMNy3VOCVOD4RbnDYVAv5oxCJOnwz+CE8nWeZooM4GNurCijXm&#10;hy+ivy/Lw8OvLNEj8FSh54XVBueUvyqldxeaN2Z4EFs+TCJpWx7V2vuTZjGWfgL9ZrlHN2Uz8iia&#10;80k+GT513wwbzjPsYl5u2tvixYW7L9z9ftyN4W5wN+fC78vd+EICzYl2UZesGAPsToC3eVkH3v0L&#10;MXG+J3lj7eqT9/t8I499dp43W6e8HL0FdyASJhTJsrT8Rh6HxDDS2du1savwbezrtK03jp3qzJHF&#10;IwKivjANOYg4bMLOI44TwKEK08HPKUwFP37u2yasz9+xjYVM/o5diKtHIItQT7c5zcLfVnV6DECI&#10;dnVqDNioIzXVcQaAZ7ilXZ0aCFHtt6rTA+FMD9RAsJFdnUHgWZzZfWchcJu6PoJbfWciuCuyRrU/&#10;i/Hhly2ylmq/VZ0+I1yR1Rj8RGQDPRRudWosxMPfNnXG09+Uobd7SbdAaMV+srHHlb6gr3yi1qTx&#10;/YUkVNelKT70tC8loT4nXNrUKaFrwyJ9yV3+lz6HcCZSNCKw8U7xwwjY6BA3fkheHF/x8BKP+JOp&#10;EZIEunGbK7hyoxgfXuqWMomRx+ZjC2mHX3aQ38aVFvLYWPptPvOUZRBimYbKJ1Mp0V+yfPLuQYJ1&#10;6VmW53wUo9sgfpeU65JyvS7l4p9Ewa/L8LLQ/BIO/XyN+h6v1d/r+fQfAAAA//8DAFBLAwQUAAYA&#10;CAAAACEAZPzxTuEAAAAKAQAADwAAAGRycy9kb3ducmV2LnhtbEyPQU+DQBCF7yb+h82YeLMLVBSQ&#10;pWka9dQ0sTUx3qYwBVJ2l7BboP/e8aTHyfvy3jf5atadGGlwrTUKwkUAgkxpq9bUCj4Pbw8JCOfR&#10;VNhZQwqu5GBV3N7kmFV2Mh807n0tuMS4DBU03veZlK5sSKNb2J4MZyc7aPR8DrWsBpy4XHcyCoIn&#10;qbE1vNBgT5uGyvP+ohW8Tzitl+HruD2fNtfvQ7z72oak1P3dvH4B4Wn2fzD86rM6FOx0tBdTOdEp&#10;WEZxyqiCNHkGwUASp48gjpyEcQSyyOX/F4ofAAAA//8DAFBLAQItABQABgAIAAAAIQC2gziS/gAA&#10;AOEBAAATAAAAAAAAAAAAAAAAAAAAAABbQ29udGVudF9UeXBlc10ueG1sUEsBAi0AFAAGAAgAAAAh&#10;ADj9If/WAAAAlAEAAAsAAAAAAAAAAAAAAAAALwEAAF9yZWxzLy5yZWxzUEsBAi0AFAAGAAgAAAAh&#10;AEDmbshsCwAA90cAAA4AAAAAAAAAAAAAAAAALgIAAGRycy9lMm9Eb2MueG1sUEsBAi0AFAAGAAgA&#10;AAAhAGT88U7hAAAACgEAAA8AAAAAAAAAAAAAAAAAxg0AAGRycy9kb3ducmV2LnhtbFBLBQYAAAAA&#10;BAAEAPMAAADUDgAAAAA=&#10;">
            <v:group id="Group 2422" o:spid="_x0000_s1653" style="position:absolute;left:3996;top:1438;width:1668;height:814" coordorigin="3996,1438" coordsize="1668,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8HsocYAAADdAAAADwAAAGRycy9kb3ducmV2LnhtbESPQWvCQBSE7wX/w/KE&#10;3uompi0SXUVESw8iVAXx9sg+k2D2bciuSfz3riD0OMzMN8xs0ZtKtNS40rKCeBSBIM6sLjlXcDxs&#10;PiYgnEfWWFkmBXdysJgP3maYatvxH7V7n4sAYZeigsL7OpXSZQUZdCNbEwfvYhuDPsgml7rBLsBN&#10;JcdR9C0NlhwWCqxpVVB23d+Mgp8Ou2USr9vt9bK6nw9fu9M2JqXeh/1yCsJT7//Dr/avVjD+TBJ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zweyhxgAAAN0A&#10;AAAPAAAAAAAAAAAAAAAAAKoCAABkcnMvZG93bnJldi54bWxQSwUGAAAAAAQABAD6AAAAnQMAAAAA&#10;">
              <v:shape id="Freeform 2423" o:spid="_x0000_s1654" style="position:absolute;left:3996;top:1438;width:1668;height:814;visibility:visible;mso-wrap-style:square;v-text-anchor:top" coordsize="1668,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lVy8YA&#10;AADdAAAADwAAAGRycy9kb3ducmV2LnhtbESPQWsCMRSE70L/Q3iF3jTbrRTdGkUqlnoRtLW9PjbP&#10;3aWblyWJbvz3piB4HGbmG2a2iKYVZ3K+sazgeZSBIC6tbrhS8P21Hk5A+ICssbVMCi7kYTF/GMyw&#10;0LbnHZ33oRIJwr5ABXUIXSGlL2sy6Ee2I07e0TqDIUlXSe2wT3DTyjzLXqXBhtNCjR2911T+7U9G&#10;we73Z/UxOW3css8OU9xuY37cRKWeHuPyDUSgGO7hW/tTK8jHL2P4f5Oe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BlVy8YAAADdAAAADwAAAAAAAAAAAAAAAACYAgAAZHJz&#10;L2Rvd25yZXYueG1sUEsFBgAAAAAEAAQA9QAAAIsDAAAAAA==&#10;" path="m,l1668,r,814l,814,,xe" filled="f" strokecolor="#231f20" strokeweight=".96pt">
                <v:path arrowok="t" o:connecttype="custom" o:connectlocs="0,1438;1668,1438;1668,2252;0,2252;0,1438" o:connectangles="0,0,0,0,0"/>
              </v:shape>
            </v:group>
            <v:group id="Group 2420" o:spid="_x0000_s1655" style="position:absolute;left:4344;top:2252;width:110;height:804" coordorigin="4344,2252" coordsize="110,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2TRTsYAAADdAAAADwAAAGRycy9kb3ducmV2LnhtbESPS4vCQBCE7wv7H4Ze&#10;8KaT+GKJjiKiyx5E8AGLtybTJsFMT8iMSfz3jiDssaiqr6j5sjOlaKh2hWUF8SACQZxaXXCm4Hza&#10;9r9BOI+ssbRMCh7kYLn4/Jhjom3LB2qOPhMBwi5BBbn3VSKlS3My6Aa2Ig7e1dYGfZB1JnWNbYCb&#10;Ug6jaCoNFhwWcqxonVN6O96Ngp8W29Uo3jS723X9uJwm+79dTEr1vrrVDISnzv+H3+1frWA4Hk3g&#10;9SY8Abl4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ZNFOxgAAAN0A&#10;AAAPAAAAAAAAAAAAAAAAAKoCAABkcnMvZG93bnJldi54bWxQSwUGAAAAAAQABAD6AAAAnQMAAAAA&#10;">
              <v:shape id="Freeform 2421" o:spid="_x0000_s1656" style="position:absolute;left:4344;top:2252;width:110;height:804;visibility:visible;mso-wrap-style:square;v-text-anchor:top" coordsize="110,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jbVcQA&#10;AADdAAAADwAAAGRycy9kb3ducmV2LnhtbESPS4vCQBCE74L/YWhhbzrxQdDoKLrg6mEvPkByazJt&#10;Esz0hMysxn/vCAsei6qvilqsWlOJOzWutKxgOIhAEGdWl5wrOJ+2/SkI55E1VpZJwZMcrJbdzgIT&#10;bR98oPvR5yKUsEtQQeF9nUjpsoIMuoGtiYN3tY1BH2STS93gI5SbSo6iKJYGSw4LBdb0XVB2O/4Z&#10;BSN/wWu6cz+zQ5xuOKvqX8epUl+9dj0H4an1n/A/vdeBm4xjeL8JT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Y21XEAAAA3QAAAA8AAAAAAAAAAAAAAAAAmAIAAGRycy9k&#10;b3ducmV2LnhtbFBLBQYAAAAABAAEAPUAAACJAwAAAAA=&#10;" path="m26,672l,672,55,804,110,672r-26,l84,,26,r,672e" filled="f" strokecolor="#231f20" strokeweight=".96pt">
                <v:path arrowok="t" o:connecttype="custom" o:connectlocs="26,2924;0,2924;55,3056;110,2924;84,2924;84,2252;26,2252;26,2924" o:connectangles="0,0,0,0,0,0,0,0"/>
              </v:shape>
            </v:group>
            <v:group id="Group 2418" o:spid="_x0000_s1657" style="position:absolute;left:6948;top:1431;width:1315;height:365" coordorigin="6948,1431" coordsize="1315,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PrqoscAAADdAAAADwAAAGRycy9kb3ducmV2LnhtbESPT2vCQBTE70K/w/IK&#10;3uom/mkluoqIlR5EaCyIt0f2mQSzb0N2m8Rv3xUKHoeZ+Q2zXPemEi01rrSsIB5FIIgzq0vOFfyc&#10;Pt/mIJxH1lhZJgV3crBevQyWmGjb8Te1qc9FgLBLUEHhfZ1I6bKCDLqRrYmDd7WNQR9kk0vdYBfg&#10;ppLjKHqXBksOCwXWtC0ou6W/RsG+w24ziXft4Xbd3i+n2fF8iEmp4Wu/WYDw1Ptn+L/9pRWMp5MP&#10;eLwJT0Cu/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PrqoscAAADd&#10;AAAADwAAAAAAAAAAAAAAAACqAgAAZHJzL2Rvd25yZXYueG1sUEsFBgAAAAAEAAQA+gAAAJ4DAAAA&#10;AA==&#10;">
              <v:shape id="Freeform 2419" o:spid="_x0000_s1658" style="position:absolute;left:6948;top:1431;width:1315;height:365;visibility:visible;mso-wrap-style:square;v-text-anchor:top" coordsize="1315,3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scMA&#10;AADdAAAADwAAAGRycy9kb3ducmV2LnhtbERPy2rCQBTdF/oPwy24kTrx1UrqJKiguBK0Lbi8ZG4z&#10;IZk7ITPG9O87C6HLw3mv88E2oqfOV44VTCcJCOLC6YpLBV+f+9cVCB+QNTaOScEveciz56c1ptrd&#10;+Uz9JZQihrBPUYEJoU2l9IUhi37iWuLI/bjOYoiwK6Xu8B7DbSNnSfImLVYcGwy2tDNU1JebVfB+&#10;uPbj0zcuqOrxsKzn2219NEqNXobNB4hAQ/gXP9xHrWC2mMe58U18Aj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h/scMAAADdAAAADwAAAAAAAAAAAAAAAACYAgAAZHJzL2Rv&#10;d25yZXYueG1sUEsFBgAAAAAEAAQA9QAAAIgDAAAAAA==&#10;" path="m,l1315,r,365l,365,,xe" filled="f" strokecolor="#231f20" strokeweight=".96pt">
                <v:path arrowok="t" o:connecttype="custom" o:connectlocs="0,1431;1315,1431;1315,1796;0,1796;0,1431" o:connectangles="0,0,0,0,0"/>
              </v:shape>
            </v:group>
            <v:group id="Group 2416" o:spid="_x0000_s1659" style="position:absolute;left:7548;top:1949;width:110;height:1193" coordorigin="7548,1949" coordsize="110,1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inbS8cAAADdAAAADwAAAGRycy9kb3ducmV2LnhtbESPT2vCQBTE70K/w/IK&#10;3uom/ik1uoqIlR5EaCyIt0f2mQSzb0N2m8Rv3xUKHoeZ+Q2zXPemEi01rrSsIB5FIIgzq0vOFfyc&#10;Pt8+QDiPrLGyTAru5GC9ehksMdG2429qU5+LAGGXoILC+zqR0mUFGXQjWxMH72obgz7IJpe6wS7A&#10;TSXHUfQuDZYcFgqsaVtQdkt/jYJ9h91mEu/aw+26vV9Os+P5EJNSw9d+swDhqffP8H/7SysYTydz&#10;eLwJT0Cu/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UinbS8cAAADd&#10;AAAADwAAAAAAAAAAAAAAAACqAgAAZHJzL2Rvd25yZXYueG1sUEsFBgAAAAAEAAQA+gAAAJ4DAAAA&#10;AA==&#10;">
              <v:shape id="Freeform 2417" o:spid="_x0000_s1660" style="position:absolute;left:7548;top:1949;width:110;height:1193;visibility:visible;mso-wrap-style:square;v-text-anchor:top" coordsize="110,11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4618QA&#10;AADdAAAADwAAAGRycy9kb3ducmV2LnhtbERPy2qDQBTdF/oPwy1kU5qxeZRgMkoTCBgoFDWLLi/O&#10;rUqdO+JMovn7zCLQ5eG8d+lkOnGlwbWWFbzPIxDEldUt1wrO5fFtA8J5ZI2dZVJwIwdp8vy0w1jb&#10;kXO6Fr4WIYRdjAoa7/tYSlc1ZNDNbU8cuF87GPQBDrXUA44h3HRyEUUf0mDLoaHBng4NVX/FxSjQ&#10;2XptDt/dKT+/fv3sl/nSUclKzV6mzy0IT5P/Fz/cmVawWK3C/vAmPAGZ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eOtfEAAAA3QAAAA8AAAAAAAAAAAAAAAAAmAIAAGRycy9k&#10;b3ducmV2LnhtbFBLBQYAAAAABAAEAPUAAACJAwAAAAA=&#10;" path="m84,132r26,l55,,,132r26,l26,1193r58,l84,132e" filled="f" strokecolor="#231f20" strokeweight=".96pt">
                <v:path arrowok="t" o:connecttype="custom" o:connectlocs="84,2081;110,2081;55,1949;0,2081;26,2081;26,3142;84,3142;84,2081" o:connectangles="0,0,0,0,0,0,0,0"/>
              </v:shape>
            </v:group>
            <v:group id="Group 2414" o:spid="_x0000_s1661" style="position:absolute;left:3268;top:996;width:108;height:1793" coordorigin="3268,996" coordsize="108,17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FmkMMUAAADdAAAADwAAAGRycy9kb3ducmV2LnhtbESPQYvCMBSE78L+h/CE&#10;vWlaV2WpRhFZlz2IoC6It0fzbIvNS2liW/+9EQSPw8x8w8yXnSlFQ7UrLCuIhxEI4tTqgjMF/8fN&#10;4BuE88gaS8uk4E4OlouP3hwTbVveU3PwmQgQdgkqyL2vEildmpNBN7QVcfAutjbog6wzqWtsA9yU&#10;chRFU2mw4LCQY0XrnNLr4WYU/LbYrr7in2Z7vazv5+Nkd9rGpNRnv1vNQHjq/Dv8av9pBaPxOIbn&#10;m/AE5OI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ZpDDFAAAA3QAA&#10;AA8AAAAAAAAAAAAAAAAAqgIAAGRycy9kb3ducmV2LnhtbFBLBQYAAAAABAAEAPoAAACcAwAAAAA=&#10;">
              <v:shape id="Freeform 2415" o:spid="_x0000_s1662" style="position:absolute;left:3268;top:996;width:108;height:1793;visibility:visible;mso-wrap-style:square;v-text-anchor:top" coordsize="108,1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aY5sUA&#10;AADdAAAADwAAAGRycy9kb3ducmV2LnhtbESPwWrDMBBE74X8g9hAb41cE0JxI4fQUppDLnVLzou0&#10;sYytlbFU2+nXR4VAjsPMvGG2u9l1YqQhNJ4VPK8yEMTam4ZrBT/fH08vIEJENth5JgUXCrArFw9b&#10;LIyf+IvGKtYiQTgUqMDG2BdSBm3JYVj5njh5Zz84jEkOtTQDTgnuOpln2UY6bDgtWOzpzZJuq1+n&#10;oG7HSf/1x+zzdLbvJ9zIaq9HpR6X8/4VRKQ53sO39sEoyNfrHP7fpCcg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pjmxQAAAN0AAAAPAAAAAAAAAAAAAAAAAJgCAABkcnMv&#10;ZG93bnJldi54bWxQSwUGAAAAAAQABAD1AAAAigMAAAAA&#10;" path="m24,r,1661l,1661r53,132l108,1661r-26,l82,58e" filled="f" strokecolor="#231f20" strokeweight=".96pt">
                <v:path arrowok="t" o:connecttype="custom" o:connectlocs="24,996;24,2657;0,2657;53,2789;108,2657;82,2657;82,1054" o:connectangles="0,0,0,0,0,0,0"/>
              </v:shape>
            </v:group>
            <v:group id="Group 2412" o:spid="_x0000_s1663" style="position:absolute;left:3292;top:996;width:5292;height:1793" coordorigin="3292,996" coordsize="5292,17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8ef3MYAAADdAAAADwAAAGRycy9kb3ducmV2LnhtbESPS4vCQBCE78L+h6EX&#10;9qaT+GKJjiLiLnsQwQcs3ppMmwQzPSEzJvHfO4Lgsaiqr6j5sjOlaKh2hWUF8SACQZxaXXCm4HT8&#10;6X+DcB5ZY2mZFNzJwXLx0Ztjom3Le2oOPhMBwi5BBbn3VSKlS3My6Aa2Ig7exdYGfZB1JnWNbYCb&#10;Ug6jaCoNFhwWcqxonVN6PdyMgt8W29Uo3jTb62V9Px8nu/9tTEp9fXarGQhPnX+HX+0/rWA4Ho/g&#10;+SY8Abl4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x5/cxgAAAN0A&#10;AAAPAAAAAAAAAAAAAAAAAKoCAABkcnMvZG93bnJldi54bWxQSwUGAAAAAAQABAD6AAAAnQMAAAAA&#10;">
              <v:shape id="Freeform 2413" o:spid="_x0000_s1664" style="position:absolute;left:3292;top:996;width:5292;height:1793;visibility:visible;mso-wrap-style:square;v-text-anchor:top" coordsize="5292,1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6ggcQA&#10;AADdAAAADwAAAGRycy9kb3ducmV2LnhtbESPzWrDMBCE74G+g9hAb4nsYJrWjRJK2pJe89P7Ym1s&#10;E2vlWFvbffuoUMhxmJlvmNVmdI3qqQu1ZwPpPAFFXHhbc2ngdPycPYMKgmyx8UwGfinAZv0wWWFu&#10;/cB76g9SqgjhkKOBSqTNtQ5FRQ7D3LfE0Tv7zqFE2ZXadjhEuGv0IkmetMOa40KFLW0rKi6HH2fg&#10;famvaa/Ts5Qfp5dvaXg5ZDtjHqfj2ysooVHu4f/2lzWwyLIM/t7EJ6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uoIHEAAAA3QAAAA8AAAAAAAAAAAAAAAAAmAIAAGRycy9k&#10;b3ducmV2LnhtbFBLBQYAAAAABAAEAPUAAACJAwAAAAA=&#10;" path="m58,58r5150,l5208,1659r-26,l5237,1793r55,-134l5266,1659,5266,,,e" filled="f" strokecolor="#231f20" strokeweight=".96pt">
                <v:path arrowok="t" o:connecttype="custom" o:connectlocs="58,1054;5208,1054;5208,2655;5182,2655;5237,2789;5292,2655;5266,2655;5266,996;0,996" o:connectangles="0,0,0,0,0,0,0,0,0"/>
              </v:shape>
            </v:group>
            <w10:wrap anchorx="page"/>
          </v:group>
        </w:pict>
      </w:r>
    </w:p>
    <w:p w:rsidR="00863EAB" w:rsidRPr="00863EAB" w:rsidRDefault="00863EAB" w:rsidP="00863EAB">
      <w:pPr>
        <w:autoSpaceDE/>
        <w:autoSpaceDN/>
        <w:adjustRightInd/>
        <w:ind w:firstLine="0"/>
        <w:jc w:val="left"/>
        <w:rPr>
          <w:rFonts w:ascii="Calibri" w:eastAsia="Calibri" w:hAnsi="Calibri" w:cs="Times New Roman"/>
          <w:sz w:val="18"/>
          <w:szCs w:val="18"/>
          <w:lang w:bidi="ru-RU"/>
        </w:rPr>
      </w:pPr>
    </w:p>
    <w:p w:rsidR="00863EAB" w:rsidRPr="00863EAB" w:rsidRDefault="00863EAB" w:rsidP="00863EAB">
      <w:pPr>
        <w:autoSpaceDE/>
        <w:autoSpaceDN/>
        <w:adjustRightInd/>
        <w:ind w:firstLine="0"/>
        <w:jc w:val="left"/>
        <w:rPr>
          <w:rFonts w:ascii="Calibri" w:eastAsia="Calibri" w:hAnsi="Calibri" w:cs="Times New Roman"/>
          <w:lang w:bidi="ru-RU"/>
        </w:rPr>
      </w:pPr>
    </w:p>
    <w:p w:rsidR="00863EAB" w:rsidRPr="00863EAB" w:rsidRDefault="00863EAB" w:rsidP="00863EAB">
      <w:pPr>
        <w:autoSpaceDE/>
        <w:autoSpaceDN/>
        <w:adjustRightInd/>
        <w:ind w:firstLine="0"/>
        <w:jc w:val="left"/>
        <w:rPr>
          <w:rFonts w:ascii="Calibri" w:eastAsia="Calibri" w:hAnsi="Calibri" w:cs="Times New Roman"/>
          <w:lang w:bidi="ru-RU"/>
        </w:rPr>
      </w:pPr>
    </w:p>
    <w:p w:rsidR="00863EAB" w:rsidRPr="00863EAB" w:rsidRDefault="00863EAB" w:rsidP="00863EAB">
      <w:pPr>
        <w:autoSpaceDE/>
        <w:autoSpaceDN/>
        <w:adjustRightInd/>
        <w:ind w:firstLine="0"/>
        <w:jc w:val="left"/>
        <w:rPr>
          <w:rFonts w:ascii="Calibri" w:eastAsia="Calibri" w:hAnsi="Calibri" w:cs="Times New Roman"/>
          <w:lang w:bidi="ru-RU"/>
        </w:rPr>
      </w:pPr>
    </w:p>
    <w:p w:rsidR="00863EAB" w:rsidRPr="00863EAB" w:rsidRDefault="00173E79" w:rsidP="00863EAB">
      <w:pPr>
        <w:autoSpaceDE/>
        <w:autoSpaceDN/>
        <w:adjustRightInd/>
        <w:ind w:firstLine="0"/>
        <w:jc w:val="left"/>
        <w:rPr>
          <w:rFonts w:ascii="Calibri" w:eastAsia="Calibri" w:hAnsi="Calibri" w:cs="Times New Roman"/>
          <w:lang w:bidi="ru-RU"/>
        </w:rPr>
      </w:pPr>
      <w:r>
        <w:rPr>
          <w:noProof/>
        </w:rPr>
        <w:pict>
          <v:shape id="_x0000_s1651" type="#_x0000_t202" style="position:absolute;margin-left:168.8pt;margin-top:11.4pt;width:83.4pt;height:40.7pt;z-index:25175040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8LZPwIAAFIEAAAOAAAAZHJzL2Uyb0RvYy54bWysVM2O0zAQviPxDpbvNG1ou7tR09XSpQhp&#10;+ZEWHsBxnMbC9gTbbVJue+cVeAcOHLjxCt03Yuy0pVrggsjBsjvjz99830xnl51WZCOsk2ByOhoM&#10;KRGGQynNKqfv3y2fnFPiPDMlU2BETrfC0cv540eztslECjWoUliCIMZlbZPT2vsmSxLHa6GZG0Aj&#10;DAYrsJp5PNpVUlrWIrpWSTocTpMWbNlY4MI5/PW6D9J5xK8qwf2bqnLCE5VT5ObjauNahDWZz1i2&#10;sqypJd/TYP/AQjNp8NEj1DXzjKyt/A1KS27BQeUHHHQCVSW5iDVgNaPhg2pua9aIWAuK45qjTO7/&#10;wfLXm7eWyDKnE0oM02jR7svu6+7b7sfu+/3d/WeSBo3axmWYettgsu+eQYdex3pdcwP8gyMGFjUz&#10;K3FlLbS1YCVyHIWbycnVHscFkKJ9BSU+xtYeIlBXWR0EREkIoqNX26M/ovOEhyefTs9GEyTKMTad&#10;jMdpNDBh2eF2Y51/IUCTsMmpRf8jOtvcOB/YsOyQEh5zoGS5lErFg10VC2XJhmGvLOMXC3iQpgxp&#10;c3oxSSe9AH+FGMbvTxBaemx6JXVOz49JLAuyPTdlbEnPpOr3SFmZvY5Bul5E3xVdtC2dHvwpoNyi&#10;shb6JsehxE0N9hMlLTZ4Tt3HNbOCEvXSoDsXo/E4TEQ8jCdnqCWxp5HiNMIMR6icekr67cLHKQrC&#10;GbhCFysZBQ5290z2nLFxo+77IQuTcXqOWb/+CuY/AQAA//8DAFBLAwQUAAYACAAAACEAP7qtXd4A&#10;AAAJAQAADwAAAGRycy9kb3ducmV2LnhtbEyPwU7DMBBE70j8g7VIXBC1W5LQhjgVQgLBDdoKrm7s&#10;JhH2OthuGv6e5QTH0RvNvq3Wk7NsNCH2HiXMZwKYwcbrHlsJu+3j9RJYTAq1sh6NhG8TYV2fn1Wq&#10;1P6Eb2bcpJbRCMZSSehSGkrOY9MZp+LMDwaJHXxwKlEMLddBnWjcWb4QouBO9UgXOjWYh840n5uj&#10;k7DMnseP+HLz+t4UB7tKV7fj01eQ8vJiur8DlsyU/srwq0/qUJPT3h9RR2YlLHIxpyqBFTDiWZFn&#10;wPaURS6A1xX//0H9AwAA//8DAFBLAQItABQABgAIAAAAIQC2gziS/gAAAOEBAAATAAAAAAAAAAAA&#10;AAAAAAAAAABbQ29udGVudF9UeXBlc10ueG1sUEsBAi0AFAAGAAgAAAAhADj9If/WAAAAlAEAAAsA&#10;AAAAAAAAAAAAAAAALwEAAF9yZWxzLy5yZWxzUEsBAi0AFAAGAAgAAAAhABVHwtk/AgAAUgQAAA4A&#10;AAAAAAAAAAAAAAAALgIAAGRycy9lMm9Eb2MueG1sUEsBAi0AFAAGAAgAAAAhAD+6rV3eAAAACQEA&#10;AA8AAAAAAAAAAAAAAAAAmQQAAGRycy9kb3ducmV2LnhtbFBLBQYAAAAABAAEAPMAAACkBQAAAAA=&#10;">
            <v:textbox style="mso-next-textbox:#_x0000_s1651">
              <w:txbxContent>
                <w:p w:rsidR="00173E79" w:rsidRPr="001947B6" w:rsidRDefault="00173E79" w:rsidP="001947B6">
                  <w:pPr>
                    <w:spacing w:line="192" w:lineRule="auto"/>
                    <w:ind w:firstLine="0"/>
                    <w:jc w:val="left"/>
                    <w:rPr>
                      <w:rFonts w:ascii="Times New Roman" w:eastAsia="Cambria" w:hAnsi="Times New Roman" w:cs="Times New Roman"/>
                      <w:sz w:val="16"/>
                      <w:szCs w:val="16"/>
                    </w:rPr>
                  </w:pPr>
                  <w:r w:rsidRPr="001947B6">
                    <w:rPr>
                      <w:rFonts w:ascii="Times New Roman" w:hAnsi="Times New Roman" w:cs="Times New Roman"/>
                      <w:color w:val="020303"/>
                      <w:sz w:val="16"/>
                      <w:szCs w:val="16"/>
                    </w:rPr>
                    <w:t xml:space="preserve">Назначение проектной </w:t>
                  </w:r>
                  <w:r w:rsidRPr="001947B6">
                    <w:rPr>
                      <w:rFonts w:ascii="Times New Roman" w:hAnsi="Times New Roman" w:cs="Times New Roman"/>
                      <w:color w:val="231F20"/>
                      <w:sz w:val="16"/>
                      <w:szCs w:val="16"/>
                    </w:rPr>
                    <w:t>и/или строительной группы</w:t>
                  </w:r>
                </w:p>
                <w:p w:rsidR="00173E79" w:rsidRDefault="00173E79" w:rsidP="00863EAB"/>
              </w:txbxContent>
            </v:textbox>
          </v:shape>
        </w:pict>
      </w:r>
      <w:r>
        <w:rPr>
          <w:noProof/>
        </w:rPr>
        <w:pict>
          <v:shape id="_x0000_s1650" type="#_x0000_t202" style="position:absolute;margin-left:315.05pt;margin-top:11.05pt;width:67.1pt;height:20.25pt;z-index:25175142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bBSPQIAAFEEAAAOAAAAZHJzL2Uyb0RvYy54bWysVM2O0zAQviPxDpbvNGlo9idqulq6FCEt&#10;P9LCA7iO01jYnmC7TcqNO6/AO3DgwI1X6L4RY6fbLX8XRA6WxzP+/M03M5le9FqRjbBOginpeJRS&#10;IgyHSppVSd++WTw6o8R5ZiqmwIiSboWjF7OHD6ZdW4gMGlCVsARBjCu6tqSN922RJI43QjM3glYY&#10;dNZgNfNo2lVSWdYhulZJlqYnSQe2ai1w4RyeXg1OOov4dS24f1XXTniiSorcfFxtXJdhTWZTVqws&#10;axvJ9zTYP7DQTBp89AB1xTwjayt/g9KSW3BQ+xEHnUBdSy5iDpjNOP0lm5uGtSLmguK49iCT+3+w&#10;/OXmtSWyKukpJYZpLNHu8+7L7uvu++7b7cfbTyQLGnWtKzD0psVg3z+BHmsd83XtNfB3jhiYN8ys&#10;xKW10DWCVchxHG4mR1cHHBdAlt0LqPAxtvYQgfra6iAgSkIQHWu1PdRH9J5wPDyfnGRpTglH1+P8&#10;NMd9eIEVd5db6/wzAZqETUktlj+Cs82180PoXUh4y4GS1UIqFQ27Ws6VJRuGrbKI3x79pzBlSIdM&#10;8iwf8v8rRBq/P0Fo6bHnldQlPTsEsSKo9tRUSJMVnkk17DE7ZfYyBuUGDX2/7GPVkAZeCBovodqi&#10;sBaGHseZxE0D9gMlHfZ3Sd37NbOCEvXcYHHOx5NJGIhoTPLTDA177Fkee5jhCFVST8mwnfs4RIGr&#10;gUssYi2jwPdM9pyxb2OJ9jMWBuPYjlH3f4LZDwAAAP//AwBQSwMEFAAGAAgAAAAhAKx9j73dAAAA&#10;CAEAAA8AAABkcnMvZG93bnJldi54bWxMj8tOwzAQRfdI/IM1SGwQdejDKSFOhZBAsIOCYOvG0yTC&#10;HofYTcPfM6xgeXSv7pwpN5N3YsQhdoE0XM0yEEh1sB01Gt5e7y/XIGIyZI0LhBq+McKmOj0pTWHD&#10;kV5w3KZG8AjFwmhoU+oLKWPdojdxFnokzvZh8CYxDo20gznyuHdynmVKetMRX2hNj3ct1p/bg9ew&#10;Xj6OH/Fp8fxeq727Thf5+PA1aH1+Nt3egEg4pb8y/OqzOlTstAsHslE4DatVvuSqBrUAwXmeKeYd&#10;81yBrEr5/4HqBwAA//8DAFBLAQItABQABgAIAAAAIQC2gziS/gAAAOEBAAATAAAAAAAAAAAAAAAA&#10;AAAAAABbQ29udGVudF9UeXBlc10ueG1sUEsBAi0AFAAGAAgAAAAhADj9If/WAAAAlAEAAAsAAAAA&#10;AAAAAAAAAAAALwEAAF9yZWxzLy5yZWxzUEsBAi0AFAAGAAgAAAAhAFfJsFI9AgAAUQQAAA4AAAAA&#10;AAAAAAAAAAAALgIAAGRycy9lMm9Eb2MueG1sUEsBAi0AFAAGAAgAAAAhAKx9j73dAAAACAEAAA8A&#10;AAAAAAAAAAAAAAAAlwQAAGRycy9kb3ducmV2LnhtbFBLBQYAAAAABAAEAPMAAAChBQAAAAA=&#10;">
            <v:textbox style="mso-next-textbox:#_x0000_s1650">
              <w:txbxContent>
                <w:p w:rsidR="00173E79" w:rsidRPr="001947B6" w:rsidRDefault="00173E79" w:rsidP="00313BB2">
                  <w:pPr>
                    <w:spacing w:line="192" w:lineRule="auto"/>
                    <w:ind w:firstLine="0"/>
                    <w:jc w:val="center"/>
                    <w:rPr>
                      <w:rFonts w:ascii="Times New Roman" w:eastAsia="Cambria" w:hAnsi="Times New Roman" w:cs="Times New Roman"/>
                      <w:sz w:val="16"/>
                      <w:szCs w:val="16"/>
                    </w:rPr>
                  </w:pPr>
                  <w:r w:rsidRPr="001947B6">
                    <w:rPr>
                      <w:rFonts w:ascii="Times New Roman" w:hAnsi="Times New Roman" w:cs="Times New Roman"/>
                      <w:color w:val="020303"/>
                      <w:sz w:val="16"/>
                      <w:szCs w:val="16"/>
                    </w:rPr>
                    <w:t>Передача</w:t>
                  </w:r>
                </w:p>
                <w:p w:rsidR="00173E79" w:rsidRPr="00750E15" w:rsidRDefault="00173E79" w:rsidP="00863EAB">
                  <w:pPr>
                    <w:rPr>
                      <w:sz w:val="16"/>
                      <w:szCs w:val="16"/>
                    </w:rPr>
                  </w:pPr>
                </w:p>
              </w:txbxContent>
            </v:textbox>
          </v:shape>
        </w:pict>
      </w:r>
    </w:p>
    <w:p w:rsidR="00863EAB" w:rsidRPr="00863EAB" w:rsidRDefault="00863EAB" w:rsidP="00863EAB">
      <w:pPr>
        <w:autoSpaceDE/>
        <w:autoSpaceDN/>
        <w:adjustRightInd/>
        <w:ind w:firstLine="0"/>
        <w:jc w:val="left"/>
        <w:rPr>
          <w:rFonts w:ascii="Calibri" w:eastAsia="Calibri" w:hAnsi="Calibri" w:cs="Times New Roman"/>
          <w:lang w:bidi="ru-RU"/>
        </w:rPr>
      </w:pPr>
    </w:p>
    <w:p w:rsidR="00863EAB" w:rsidRPr="00863EAB" w:rsidRDefault="00863EAB" w:rsidP="00863EAB">
      <w:pPr>
        <w:autoSpaceDE/>
        <w:autoSpaceDN/>
        <w:adjustRightInd/>
        <w:ind w:firstLine="0"/>
        <w:jc w:val="left"/>
        <w:rPr>
          <w:rFonts w:ascii="Calibri" w:eastAsia="Calibri" w:hAnsi="Calibri" w:cs="Times New Roman"/>
          <w:sz w:val="22"/>
          <w:szCs w:val="22"/>
          <w:lang w:bidi="ru-RU"/>
        </w:rPr>
        <w:sectPr w:rsidR="00863EAB" w:rsidRPr="00863EAB" w:rsidSect="006B2811">
          <w:pgSz w:w="11920" w:h="16840"/>
          <w:pgMar w:top="993" w:right="620" w:bottom="740" w:left="1300" w:header="701" w:footer="545" w:gutter="0"/>
          <w:cols w:space="720"/>
        </w:sectPr>
      </w:pPr>
    </w:p>
    <w:p w:rsidR="00863EAB" w:rsidRPr="00863EAB" w:rsidRDefault="00863EAB" w:rsidP="00863EAB">
      <w:pPr>
        <w:autoSpaceDE/>
        <w:autoSpaceDN/>
        <w:adjustRightInd/>
        <w:ind w:firstLine="0"/>
        <w:jc w:val="left"/>
        <w:rPr>
          <w:rFonts w:ascii="Cambria" w:eastAsia="Cambria" w:hAnsi="Cambria" w:cs="Cambria"/>
          <w:sz w:val="22"/>
          <w:szCs w:val="22"/>
          <w:lang w:bidi="ru-RU"/>
        </w:rPr>
      </w:pPr>
      <w:r w:rsidRPr="00863EAB">
        <w:rPr>
          <w:rFonts w:ascii="Calibri" w:eastAsia="Calibri" w:hAnsi="Calibri" w:cs="Times New Roman"/>
          <w:sz w:val="22"/>
          <w:szCs w:val="22"/>
          <w:lang w:bidi="ru-RU"/>
        </w:rPr>
        <w:lastRenderedPageBreak/>
        <w:br w:type="column"/>
      </w:r>
    </w:p>
    <w:p w:rsidR="00863EAB" w:rsidRPr="00863EAB" w:rsidRDefault="00863EAB" w:rsidP="00863EAB">
      <w:pPr>
        <w:autoSpaceDE/>
        <w:autoSpaceDN/>
        <w:adjustRightInd/>
        <w:ind w:firstLine="0"/>
        <w:jc w:val="left"/>
        <w:rPr>
          <w:rFonts w:ascii="Calibri" w:eastAsia="Calibri" w:hAnsi="Calibri" w:cs="Times New Roman"/>
          <w:sz w:val="22"/>
          <w:szCs w:val="22"/>
          <w:lang w:bidi="ru-RU"/>
        </w:rPr>
        <w:sectPr w:rsidR="00863EAB" w:rsidRPr="00863EAB">
          <w:type w:val="continuous"/>
          <w:pgSz w:w="11920" w:h="16840"/>
          <w:pgMar w:top="580" w:right="620" w:bottom="740" w:left="1300" w:header="720" w:footer="720" w:gutter="0"/>
          <w:cols w:num="2" w:space="720" w:equalWidth="0">
            <w:col w:w="4313" w:space="1532"/>
            <w:col w:w="4155"/>
          </w:cols>
        </w:sectPr>
      </w:pPr>
    </w:p>
    <w:p w:rsidR="00863EAB" w:rsidRPr="00863EAB" w:rsidRDefault="00863EAB" w:rsidP="00863EAB">
      <w:pPr>
        <w:autoSpaceDE/>
        <w:autoSpaceDN/>
        <w:adjustRightInd/>
        <w:ind w:firstLine="0"/>
        <w:jc w:val="left"/>
        <w:rPr>
          <w:rFonts w:ascii="Calibri" w:eastAsia="Calibri" w:hAnsi="Calibri" w:cs="Times New Roman"/>
          <w:lang w:bidi="ru-RU"/>
        </w:rPr>
      </w:pPr>
    </w:p>
    <w:p w:rsidR="00863EAB" w:rsidRPr="00863EAB" w:rsidRDefault="00863EAB" w:rsidP="00863EAB">
      <w:pPr>
        <w:autoSpaceDE/>
        <w:autoSpaceDN/>
        <w:adjustRightInd/>
        <w:ind w:firstLine="0"/>
        <w:jc w:val="left"/>
        <w:rPr>
          <w:rFonts w:ascii="Calibri" w:eastAsia="Calibri" w:hAnsi="Calibri" w:cs="Times New Roman"/>
          <w:lang w:bidi="ru-RU"/>
        </w:rPr>
      </w:pPr>
    </w:p>
    <w:p w:rsidR="00863EAB" w:rsidRPr="00863EAB" w:rsidRDefault="00863EAB" w:rsidP="00863EAB">
      <w:pPr>
        <w:autoSpaceDE/>
        <w:autoSpaceDN/>
        <w:adjustRightInd/>
        <w:ind w:firstLine="0"/>
        <w:jc w:val="left"/>
        <w:rPr>
          <w:rFonts w:ascii="Calibri" w:eastAsia="Calibri" w:hAnsi="Calibri" w:cs="Times New Roman"/>
          <w:sz w:val="26"/>
          <w:szCs w:val="26"/>
          <w:lang w:bidi="ru-RU"/>
        </w:rPr>
      </w:pPr>
    </w:p>
    <w:p w:rsidR="00863EAB" w:rsidRPr="00863EAB" w:rsidRDefault="00863EAB" w:rsidP="00863EAB">
      <w:pPr>
        <w:autoSpaceDE/>
        <w:autoSpaceDN/>
        <w:adjustRightInd/>
        <w:ind w:firstLine="0"/>
        <w:jc w:val="left"/>
        <w:rPr>
          <w:rFonts w:ascii="Calibri" w:eastAsia="Calibri" w:hAnsi="Calibri" w:cs="Times New Roman"/>
          <w:sz w:val="22"/>
          <w:szCs w:val="22"/>
          <w:lang w:bidi="ru-RU"/>
        </w:rPr>
        <w:sectPr w:rsidR="00863EAB" w:rsidRPr="00863EAB">
          <w:type w:val="continuous"/>
          <w:pgSz w:w="11920" w:h="16840"/>
          <w:pgMar w:top="580" w:right="620" w:bottom="740" w:left="1300" w:header="720" w:footer="720" w:gutter="0"/>
          <w:cols w:space="720"/>
        </w:sectPr>
      </w:pPr>
    </w:p>
    <w:p w:rsidR="00863EAB" w:rsidRPr="00863EAB" w:rsidRDefault="00173E79" w:rsidP="00863EAB">
      <w:pPr>
        <w:autoSpaceDE/>
        <w:autoSpaceDN/>
        <w:adjustRightInd/>
        <w:ind w:firstLine="0"/>
        <w:jc w:val="left"/>
        <w:rPr>
          <w:rFonts w:ascii="Calibri" w:eastAsia="Calibri" w:hAnsi="Calibri" w:cs="Times New Roman"/>
          <w:sz w:val="10"/>
          <w:szCs w:val="10"/>
          <w:lang w:bidi="ru-RU"/>
        </w:rPr>
      </w:pPr>
      <w:r>
        <w:rPr>
          <w:noProof/>
        </w:rPr>
        <w:lastRenderedPageBreak/>
        <w:pict>
          <v:shape id="_x0000_s1649" type="#_x0000_t202" style="position:absolute;margin-left:318.35pt;margin-top:5.15pt;width:64.3pt;height:1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b7oNwIAACgEAAAOAAAAZHJzL2Uyb0RvYy54bWysU0uOEzEQ3SNxB8t70kkrmU8rndGQIQhp&#10;+EgDB3C73WkL22VsJ93Djj1X4A4sWLDjCpkbUXYnIRp2CC8sl11+fvVeeX7Va0W2wnkJpqST0ZgS&#10;YTjU0qxL+uH96tkFJT4wUzMFRpT0Xnh6tXj6ZN7ZQuTQgqqFIwhifNHZkrYh2CLLPG+FZn4EVhg8&#10;bMBpFjB066x2rEN0rbJ8PD7LOnC1dcCF97h7MxzSRcJvGsHD26bxIhBVUuQW0uzSXMU5W8xZsXbM&#10;tpLvabB/YKGZNPjoEeqGBUY2Tv4FpSV34KEJIw46g6aRXKQasJrJ+FE1dy2zItWC4nh7lMn/P1j+&#10;ZvvOEVmXFI0yTKNFu2+777sfu1+7nw9fHr6SPGrUWV9g6p3F5NA/hx69TvV6ewv8oycGli0za3Ht&#10;HHStYDVynMSb2cnVAcdHkKp7DTU+xjYBElDfOB0FREkIoqNX90d/RB8Ix82Lydn0PKeE41GOY5b8&#10;y1hxuGydDy8FaBIXJXVofwJn21sfIhlWHFLiWx6UrFdSqRS4dbVUjmwZtsoqjcT/UZoypCvp5Syf&#10;JWQD8X7qIi0DtrKSGomO4xiaK4rxwtQpJTCphjUyUWavThRkkCb0VZ/MyKcH1Suo71EvB0Pr4lfD&#10;RQvuMyUdtm1J/acNc4IS9cqg5peT6TT2eQqms/McA3d6Up2eMMMRqqSBkmG5DOlvRD0MXKM3jUy6&#10;RRMHJnvO2I5Jzv3Xif1+GqesPx988RsAAP//AwBQSwMEFAAGAAgAAAAhAOZwm7/dAAAACQEAAA8A&#10;AABkcnMvZG93bnJldi54bWxMj8FOw0AMRO9I/MPKSFwQ3UDbDYRsKkACcW3pBziJm0RkvVF226R/&#10;jznRk23NaPwm38yuVycaQ+fZwsMiAUVc+brjxsL+++P+CVSIyDX2nsnCmQJsiuurHLPaT7yl0y42&#10;SkI4ZGihjXHItA5VSw7Dwg/Eoh386DDKOTa6HnGScNfrxyQx2mHH8qHFgd5bqn52R2fh8DXdrZ+n&#10;8jPu0+3KvGGXlv5s7e3N/PoCKtIc/83why/oUAhT6Y9cB9VbMEuTilWEZAlKDKlZy1JaWMnURa4v&#10;GxS/AAAA//8DAFBLAQItABQABgAIAAAAIQC2gziS/gAAAOEBAAATAAAAAAAAAAAAAAAAAAAAAABb&#10;Q29udGVudF9UeXBlc10ueG1sUEsBAi0AFAAGAAgAAAAhADj9If/WAAAAlAEAAAsAAAAAAAAAAAAA&#10;AAAALwEAAF9yZWxzLy5yZWxzUEsBAi0AFAAGAAgAAAAhANEdvug3AgAAKAQAAA4AAAAAAAAAAAAA&#10;AAAALgIAAGRycy9lMm9Eb2MueG1sUEsBAi0AFAAGAAgAAAAhAOZwm7/dAAAACQEAAA8AAAAAAAAA&#10;AAAAAAAAkQQAAGRycy9kb3ducmV2LnhtbFBLBQYAAAAABAAEAPMAAACbBQAAAAA=&#10;" stroked="f">
            <v:textbox style="mso-next-textbox:#_x0000_s1649">
              <w:txbxContent>
                <w:p w:rsidR="00173E79" w:rsidRPr="001947B6" w:rsidRDefault="00173E79" w:rsidP="001947B6">
                  <w:pPr>
                    <w:spacing w:line="192" w:lineRule="auto"/>
                    <w:ind w:firstLine="0"/>
                    <w:rPr>
                      <w:rFonts w:ascii="Times New Roman" w:eastAsia="Cambria" w:hAnsi="Times New Roman" w:cs="Times New Roman"/>
                      <w:sz w:val="16"/>
                      <w:szCs w:val="16"/>
                    </w:rPr>
                  </w:pPr>
                  <w:r w:rsidRPr="001947B6">
                    <w:rPr>
                      <w:rFonts w:ascii="Times New Roman" w:hAnsi="Times New Roman" w:cs="Times New Roman"/>
                      <w:color w:val="020303"/>
                      <w:sz w:val="16"/>
                      <w:szCs w:val="16"/>
                    </w:rPr>
                    <w:t>Эксплуатация</w:t>
                  </w:r>
                </w:p>
                <w:p w:rsidR="00173E79" w:rsidRDefault="00173E79" w:rsidP="00863EAB"/>
              </w:txbxContent>
            </v:textbox>
          </v:shape>
        </w:pict>
      </w:r>
      <w:r>
        <w:rPr>
          <w:noProof/>
        </w:rPr>
        <w:pict>
          <v:shape id="_x0000_s1648" type="#_x0000_t202" style="position:absolute;margin-left:238pt;margin-top:4.5pt;width:68.2pt;height:18.1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305OwIAACsEAAAOAAAAZHJzL2Uyb0RvYy54bWysU82O0zAQviPxDpbvNE3ob9R0tXQpQlp+&#10;pIUHcBynsXA8wXablNveeQXegQMHbrxC940YO22plhsiB8uTGX/+5pvPi6uuVmQnjJWgMxoPhpQI&#10;zaGQepPRjx/Wz2aUWMd0wRRokdG9sPRq+fTJom1SkUAFqhCGIIi2adtktHKuSaPI8krUzA6gERqT&#10;JZiaOQzNJioMaxG9VlEyHE6iFkzRGODCWvx70yfpMuCXpeDuXVla4YjKKHJzYTVhzf0aLRcs3RjW&#10;VJIfabB/YFEzqfHSM9QNc4xsjfwLqpbcgIXSDTjUEZSl5CL0gN3Ew0fd3FWsEaEXFMc2Z5ns/4Pl&#10;b3fvDZFFRsdJPKVEsxqndPh2+H74cfh1+Plw//CVJF6mtrEpVt81WO+6F9DhuEPLtrkF/skSDauK&#10;6Y24NgbaSrACacb+ZHRxtMexHiRv30CBl7GtgwDUlab2GqIqBNFxXPvziETnCMefs8kkHmGGYypJ&#10;5rNpGGHE0tPhxlj3SkBN/CajBh0QwNnu1jpPhqWnEn+XBSWLtVQqBGaTr5QhO4ZuWYcv8H9UpjRp&#10;MzofJ+OArMGfD0aqpUM3K1kj0aH/en95MV7qIpQ4JlW/RyZKH9XxgvTSuC7vwjyS5yfVcyj2qJeB&#10;3r342nBTgflCSYvOzaj9vGVGUKJea9R8Ho+8Qi4Eo/E0wcBcZvLLDNMcoTLqKOm3Kxeeh9dDwzXO&#10;ppRBNz/EnsmRMzoyyHl8Pd7yl3Go+vPGl78BAAD//wMAUEsDBBQABgAIAAAAIQDi4Yp73AAAAAgB&#10;AAAPAAAAZHJzL2Rvd25yZXYueG1sTI/BToNAEIbvJr7DZky8GLuUULDI0qiJxmtrH2CAKRDZWcJu&#10;C317x5OeJpNv8s/3F7vFDupCk+8dG1ivIlDEtWt6bg0cv94fn0D5gNzg4JgMXMnDrry9KTBv3Mx7&#10;uhxCqySEfY4GuhDGXGtfd2TRr9xILOzkJotB1qnVzYSzhNtBx1GUaos9y4cOR3rrqP4+nK2B0+f8&#10;sNnO1Uc4ZvskfcU+q9zVmPu75eUZVKAl/B3Dr76oQylOlTtz49VgIMlS6RIMbGUIT9dxAqoSsIlB&#10;l4X+X6D8AQAA//8DAFBLAQItABQABgAIAAAAIQC2gziS/gAAAOEBAAATAAAAAAAAAAAAAAAAAAAA&#10;AABbQ29udGVudF9UeXBlc10ueG1sUEsBAi0AFAAGAAgAAAAhADj9If/WAAAAlAEAAAsAAAAAAAAA&#10;AAAAAAAALwEAAF9yZWxzLy5yZWxzUEsBAi0AFAAGAAgAAAAhAAkvfTk7AgAAKwQAAA4AAAAAAAAA&#10;AAAAAAAALgIAAGRycy9lMm9Eb2MueG1sUEsBAi0AFAAGAAgAAAAhAOLhinvcAAAACAEAAA8AAAAA&#10;AAAAAAAAAAAAlQQAAGRycy9kb3ducmV2LnhtbFBLBQYAAAAABAAEAPMAAACeBQAAAAA=&#10;" stroked="f">
            <v:textbox style="mso-next-textbox:#_x0000_s1648">
              <w:txbxContent>
                <w:p w:rsidR="00173E79" w:rsidRPr="001947B6" w:rsidRDefault="00173E79" w:rsidP="001947B6">
                  <w:pPr>
                    <w:ind w:firstLine="0"/>
                    <w:rPr>
                      <w:rFonts w:ascii="Times New Roman" w:hAnsi="Times New Roman" w:cs="Times New Roman"/>
                      <w:sz w:val="16"/>
                      <w:szCs w:val="16"/>
                    </w:rPr>
                  </w:pPr>
                  <w:r w:rsidRPr="001947B6">
                    <w:rPr>
                      <w:rFonts w:ascii="Times New Roman" w:hAnsi="Times New Roman" w:cs="Times New Roman"/>
                      <w:color w:val="020303"/>
                      <w:sz w:val="16"/>
                      <w:szCs w:val="16"/>
                    </w:rPr>
                    <w:t>Строительство</w:t>
                  </w:r>
                </w:p>
              </w:txbxContent>
            </v:textbox>
          </v:shape>
        </w:pict>
      </w:r>
      <w:r>
        <w:rPr>
          <w:noProof/>
        </w:rPr>
        <w:pict>
          <v:shape id="_x0000_s1647" type="#_x0000_t202" style="position:absolute;margin-left:157.85pt;margin-top:5.1pt;width:74.45pt;height:1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QU4NwIAACgEAAAOAAAAZHJzL2Uyb0RvYy54bWysU82O0zAQviPxDpbvNG3UwDZqulq6FCEt&#10;P9LCA7iO01jYHmO7TcqNO6/AO3DgwI1X6L4RY6dbquWG8MHyeMafv/lmZn7Za0V2wnkJpqKT0ZgS&#10;YTjU0mwq+uH96skFJT4wUzMFRlR0Lzy9XDx+NO9sKXJoQdXCEQQxvuxsRdsQbJllnrdCMz8CKww6&#10;G3CaBTTdJqsd6xBdqywfj59mHbjaOuDCe7y9Hpx0kfCbRvDwtmm8CERVFLmFtLu0r+OeLeas3Dhm&#10;W8mPNNg/sNBMGvz0BHXNAiNbJ/+C0pI78NCEEQedQdNILlIOmM1k/CCb25ZZkXJBcbw9yeT/Hyx/&#10;s3vniKwrOqPEMI0lOnw7fD/8OPw6/Lz7cveV5FGjzvoSQ28tBof+OfRY65SvtzfAP3piYNkysxFX&#10;zkHXClYjx0l8mZ09HXB8BFl3r6HGz9g2QALqG6ejgCgJQXSs1f5UH9EHwvFyNi2KSUEJR1eOq0j1&#10;y1h5/9g6H14K0CQeKuqw/Amc7W58iGRYeR8S//KgZL2SSiXDbdZL5ciOYaus0kr8H4QpQzpkUuRF&#10;QjYQ36cu0jJgKyupK3oxjmtorijGC1OnkMCkGs7IRJmjOlGQQZrQr/tUjPyk+hrqPerlYGhdHDU8&#10;tOA+U9Jh21bUf9oyJyhRrwxqPptMp7HPkzEtnuVouHPP+tzDDEeoigZKhuMypNmIehi4wto0MukW&#10;izgwOXLGdkxyHkcn9vu5naL+DPjiNwAAAP//AwBQSwMEFAAGAAgAAAAhACnlZGDeAAAACQEAAA8A&#10;AABkcnMvZG93bnJldi54bWxMj8tOwzAQRfdI/IM1SGwQdRryaEOcCpBAbFv6AU48TSLicRS7Tfr3&#10;DCvYzege3TlT7hY7iAtOvnekYL2KQCA1zvTUKjh+vT9uQPigyejBESq4oodddXtT6sK4mfZ4OYRW&#10;cAn5QivoQhgLKX3TodV+5UYkzk5usjrwOrXSTHrmcjvIOIoyaXVPfKHTI7512HwfzlbB6XN+SLdz&#10;/RGO+T7JXnWf1+6q1P3d8vIMIuAS/mD41Wd1qNipdmcyXgwKntZpzigHUQyCgSRLMhA1D2kMsirl&#10;/w+qHwAAAP//AwBQSwECLQAUAAYACAAAACEAtoM4kv4AAADhAQAAEwAAAAAAAAAAAAAAAAAAAAAA&#10;W0NvbnRlbnRfVHlwZXNdLnhtbFBLAQItABQABgAIAAAAIQA4/SH/1gAAAJQBAAALAAAAAAAAAAAA&#10;AAAAAC8BAABfcmVscy8ucmVsc1BLAQItABQABgAIAAAAIQAA5QU4NwIAACgEAAAOAAAAAAAAAAAA&#10;AAAAAC4CAABkcnMvZTJvRG9jLnhtbFBLAQItABQABgAIAAAAIQAp5WRg3gAAAAkBAAAPAAAAAAAA&#10;AAAAAAAAAJEEAABkcnMvZG93bnJldi54bWxQSwUGAAAAAAQABADzAAAAnAUAAAAA&#10;" stroked="f">
            <v:textbox style="mso-next-textbox:#_x0000_s1647">
              <w:txbxContent>
                <w:p w:rsidR="00173E79" w:rsidRPr="001947B6" w:rsidRDefault="00173E79" w:rsidP="001947B6">
                  <w:pPr>
                    <w:spacing w:line="192" w:lineRule="auto"/>
                    <w:ind w:firstLine="0"/>
                    <w:rPr>
                      <w:rFonts w:ascii="Times New Roman" w:eastAsia="Cambria" w:hAnsi="Times New Roman" w:cs="Times New Roman"/>
                      <w:sz w:val="16"/>
                      <w:szCs w:val="16"/>
                    </w:rPr>
                  </w:pPr>
                  <w:r w:rsidRPr="001947B6">
                    <w:rPr>
                      <w:rFonts w:ascii="Times New Roman" w:hAnsi="Times New Roman" w:cs="Times New Roman"/>
                      <w:color w:val="020303"/>
                      <w:sz w:val="16"/>
                      <w:szCs w:val="16"/>
                    </w:rPr>
                    <w:t xml:space="preserve">Проектирование </w:t>
                  </w:r>
                </w:p>
                <w:p w:rsidR="00173E79" w:rsidRPr="004E0455" w:rsidRDefault="00173E79" w:rsidP="00863EAB">
                  <w:pPr>
                    <w:rPr>
                      <w:sz w:val="16"/>
                      <w:szCs w:val="16"/>
                    </w:rPr>
                  </w:pPr>
                </w:p>
              </w:txbxContent>
            </v:textbox>
          </v:shape>
        </w:pict>
      </w:r>
      <w:r>
        <w:rPr>
          <w:noProof/>
        </w:rPr>
        <w:pict>
          <v:shape id="_x0000_s1646" type="#_x0000_t202" style="position:absolute;margin-left:76.4pt;margin-top:5.05pt;width:73.65pt;height:18.1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EuOQIAACkEAAAOAAAAZHJzL2Uyb0RvYy54bWysU82O0zAQviPxDpbvNGnawG7UdLV0KUJa&#10;fqSFB3Adp7GwPcF2m5Tb3nkF3oEDB268QveNGDvdboEbIgdrJjPz+ZtvxrOLXiuyFdZJMCUdj1JK&#10;hOFQSbMu6Yf3yydnlDjPTMUUGFHSnXD0Yv740axrC5FBA6oSliCIcUXXlrTxvi2SxPFGaOZG0AqD&#10;wRqsZh5du04qyzpE1yrJ0vRp0oGtWgtcOId/r4YgnUf8uhbcv61rJzxRJUVuPp42nqtwJvMZK9aW&#10;tY3kBxrsH1hoJg1eeoS6Yp6RjZV/QWnJLTio/YiDTqCuJRexB+xmnP7RzU3DWhF7QXFce5TJ/T9Y&#10;/mb7zhJZ4exQHsM0zmj/df9t/33/c//j7vbuC8mCSF3rCsy9aTHb98+hx4LYsGuvgX90xMCiYWYt&#10;Lq2FrhGsQpLjUJmclA44LoCsutdQ4WVs4yEC9bXVQUHUhCA6stkdByR6Tzj+PJ/kkzynhGMom6R5&#10;mscbWHFf3FrnXwrQJBgltTj/CM62184HMqy4Twl3OVCyWkqlomPXq4WyZMtwV5bxO6D/lqYM6ZBJ&#10;nuUR2UCoj2ukpcddVlKX9CwNXyhnRRDjhami7ZlUg41MlDmoEwQZpPH9qo/TyKJ2QboVVDvUy8Kw&#10;u/jW0GjAfqakw70tqfu0YVZQol4Z1Px8PJ2GRY/ONH+WoWNPI6vTCDMcoUrqKRnMhY+PI/A2cImz&#10;qWXU7YHJgTPuY5Tz8HbCwp/6Mevhhc9/AQAA//8DAFBLAwQUAAYACAAAACEAg9T9sN0AAAAJAQAA&#10;DwAAAGRycy9kb3ducmV2LnhtbEyPwU7DMBBE70j8g7VIXBC1W9KUpnEqQAJxbekHbGI3iYjXUew2&#10;6d+zPdHbjHY0+ybfTq4TZzuE1pOG+UyBsFR501Kt4fDz+fwKIkQkg50nq+FiA2yL+7scM+NH2tnz&#10;PtaCSyhkqKGJsc+kDFVjHYaZ7y3x7egHh5HtUEsz4MjlrpMLpVLpsCX+0GBvPxpb/e5PTsPxe3xa&#10;rsfyKx5WuyR9x3ZV+ovWjw/T2wZEtFP8D8MVn9GhYKbSn8gE0bFfLhg9slBzEBx4UVdRakjSBGSR&#10;y9sFxR8AAAD//wMAUEsBAi0AFAAGAAgAAAAhALaDOJL+AAAA4QEAABMAAAAAAAAAAAAAAAAAAAAA&#10;AFtDb250ZW50X1R5cGVzXS54bWxQSwECLQAUAAYACAAAACEAOP0h/9YAAACUAQAACwAAAAAAAAAA&#10;AAAAAAAvAQAAX3JlbHMvLnJlbHNQSwECLQAUAAYACAAAACEAi5oBLjkCAAApBAAADgAAAAAAAAAA&#10;AAAAAAAuAgAAZHJzL2Uyb0RvYy54bWxQSwECLQAUAAYACAAAACEAg9T9sN0AAAAJAQAADwAAAAAA&#10;AAAAAAAAAACTBAAAZHJzL2Rvd25yZXYueG1sUEsFBgAAAAAEAAQA8wAAAJ0FAAAAAA==&#10;" stroked="f">
            <v:textbox style="mso-next-textbox:#_x0000_s1646">
              <w:txbxContent>
                <w:p w:rsidR="00173E79" w:rsidRPr="001947B6" w:rsidRDefault="00173E79" w:rsidP="001947B6">
                  <w:pPr>
                    <w:spacing w:line="192" w:lineRule="auto"/>
                    <w:ind w:firstLine="0"/>
                    <w:rPr>
                      <w:rFonts w:ascii="Times New Roman" w:eastAsia="Cambria" w:hAnsi="Times New Roman" w:cs="Times New Roman"/>
                      <w:sz w:val="16"/>
                      <w:szCs w:val="16"/>
                    </w:rPr>
                  </w:pPr>
                  <w:r w:rsidRPr="001947B6">
                    <w:rPr>
                      <w:rFonts w:ascii="Times New Roman" w:hAnsi="Times New Roman" w:cs="Times New Roman"/>
                      <w:color w:val="020303"/>
                      <w:sz w:val="16"/>
                      <w:szCs w:val="16"/>
                    </w:rPr>
                    <w:t>Планирование</w:t>
                  </w:r>
                </w:p>
                <w:p w:rsidR="00173E79" w:rsidRDefault="00173E79" w:rsidP="00863EAB"/>
              </w:txbxContent>
            </v:textbox>
          </v:shape>
        </w:pict>
      </w:r>
    </w:p>
    <w:p w:rsidR="00863EAB" w:rsidRPr="00863EAB" w:rsidRDefault="00173E79" w:rsidP="00863EAB">
      <w:pPr>
        <w:tabs>
          <w:tab w:val="left" w:pos="3680"/>
          <w:tab w:val="left" w:pos="4840"/>
          <w:tab w:val="left" w:pos="6720"/>
        </w:tabs>
        <w:autoSpaceDE/>
        <w:autoSpaceDN/>
        <w:adjustRightInd/>
        <w:ind w:left="1675" w:firstLine="0"/>
        <w:jc w:val="left"/>
        <w:rPr>
          <w:rFonts w:ascii="Calibri" w:eastAsia="Calibri" w:hAnsi="Calibri" w:cs="Times New Roman"/>
          <w:sz w:val="22"/>
          <w:szCs w:val="22"/>
          <w:lang w:bidi="ru-RU"/>
        </w:rPr>
      </w:pPr>
      <w:r>
        <w:rPr>
          <w:noProof/>
        </w:rPr>
        <w:pict>
          <v:group id="Group 2407" o:spid="_x0000_s1642" style="position:absolute;left:0;text-align:left;margin-left:425.75pt;margin-top:2.8pt;width:30.6pt;height:10.8pt;z-index:-251587584;mso-position-horizontal-relative:page" coordorigin="9043,56" coordsize="612,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ut4nQQAAB4OAAAOAAAAZHJzL2Uyb0RvYy54bWykV9tu4zYQfS/QfyD02MKRSMvyBXEWizgO&#10;CmzbBVb9AFp3VBJVSo6zW/TfO0OKNuVIjbH1g0V5jodnzgzJ4f2H16okL4lsC1FvHXrnOSSpIxEX&#10;dbZ1/gj3s5VD2o7XMS9FnWydr0nrfHj48Yf7U7NJmMhFGSeSgJO63ZyarZN3XbNx3TbKk4q3d6JJ&#10;ajCmQla8g1eZubHkJ/BelS7zvMA9CRk3UkRJ28KvO210HpT/NE2i7vc0bZOOlFsHuHXqW6rvA367&#10;D/d8k0ne5EXU0+DfwaLiRQ2Tnl3teMfJURZvXFVFJEUr0u4uEpUr0rSIEhUDREO9q2iepTg2KpZs&#10;c8qas0wg7ZVO3+02+u3lsyRFvHWYzyBXNa8gS2piwnxviQKdmmwDuGfZfGk+Sx0lDD+J6M8WzO61&#10;Hd8zDSaH068iBo/82Akl0GsqK3QBoZNXlYev5zwkrx2J4Mf5ahUwyFYEJjpf0qDPU5RDMvFfa8+f&#10;OwSsi0BnMMqf+v8GlOk/MqpsLt/oKRXNnhbGBPXWXiRt/5+kX3LeJCpTLUp1kXRtJN3LJMEyRlVX&#10;WlUFNZK2tp6WBYm2IPu7Sr7RxKg5qQjfRMe2e06ESgh/+dR2ejnEMFJpjvt6CCEZaVXCyvh5Rjyy&#10;nq8pUfP1eAOjBvaTS0KPnAjOfYWB9FiuGGPEJDE7TwfJ1Rjwg4ic9NmEBXYG+Qb035wWBoac/HFO&#10;gcEoV2w5xmlpMMgJEKOcYAVZwa2DxWJUJ6iKc3zhapwTHWpOA39EKGorjpBRVrgkbFqT6bN1Dymb&#10;IDYUfhGM8bJVB8Q4raHs01VlSx/SYILWUHvqLcd42cojZJQY7j22XrDbjKaR2eqHbKrgh+qPE2O2&#10;9NPEhtLjEhwnZssfsomqZ0P9x5cis8WfXIt4dNiKTVUYs/UP2UTpz4f6jxOb2+IPiMGWn5ktjOdm&#10;V4te635bgxHh2J946kRqRItnSgj+4EQJ57hhgQtA4R44AQaBEazOx3fBEDSCYbHe4prqoy2ki9vg&#10;kCDlfX0THGsW4VBwt5BhfaBQBjfB+1AhORZcC9SrL6Enu+7GpEOgGzvgf/im4R0mzQzJaeuoIyyH&#10;HgXOdPy9Ei9JKBSiw9zNfag/iIoG5sy/IMp6DHnpDozdPBvlUc2IHvVhDREYu3lqnJlZdSjvohZG&#10;FuPEPLUzKHuY8ibQJVLjwjyHvK5xQBH1VRV+FhrzY3UCtdgXZalyUdYoP2V0zZTwrSiLGK2ofSuz&#10;w2MpyQuH5prN6R72TZ31AQya2DpW3vKEx0/9uONFqcdKNfQHDUufd2xdVPf899pbP62eVv7MZ8HT&#10;zPd2u9nH/aM/C/Z0udjNd4+PO/oPUqP+Ji/iOKmRnenkqX9bW9ffKXQPfu7lB1EMgt2rz9tg3SEN&#10;pTLEYp4qOuhDdUenm9CDiL9CdyeFvprAVQoGuZDfHHKCa8nWaf86cpk4pPylhiZ1TX0fyqRTL/5i&#10;iUeVtC0H28LrCFxtnc6BDQ+Hj52++xwbWWQ5zERVWmvxEfrztMD+T/HTrPoX6JPVSF1CVCz9hQlv&#10;Ofa7Ql2udQ//AgAA//8DAFBLAwQUAAYACAAAACEALy+aBOAAAAAIAQAADwAAAGRycy9kb3ducmV2&#10;LnhtbEyPQWuDQBSE74X+h+UVemtWTbWJ9RlCaHsKgSaF0NuLvqjE3RV3o+bfd3tqj8MMM99kq0m1&#10;YuDeNkYjhLMABOvClI2uEL4O708LENaRLqk1mhFubGGV399llJZm1J887F0lfIm2KSHUznWplLao&#10;WZGdmY61986mV+S87CtZ9jT6ctXKKAgSqajRfqGmjjc1F5f9VSF8jDSu5+HbsL2cN7fvQ7w7bkNG&#10;fHyY1q8gHE/uLwy/+B4dcs90MlddWtEiLIPnuY8ixAkI7y+TOAZxQoheIpB5Jv8fyH8AAAD//wMA&#10;UEsBAi0AFAAGAAgAAAAhALaDOJL+AAAA4QEAABMAAAAAAAAAAAAAAAAAAAAAAFtDb250ZW50X1R5&#10;cGVzXS54bWxQSwECLQAUAAYACAAAACEAOP0h/9YAAACUAQAACwAAAAAAAAAAAAAAAAAvAQAAX3Jl&#10;bHMvLnJlbHNQSwECLQAUAAYACAAAACEA1GbreJ0EAAAeDgAADgAAAAAAAAAAAAAAAAAuAgAAZHJz&#10;L2Uyb0RvYy54bWxQSwECLQAUAAYACAAAACEALy+aBOAAAAAIAQAADwAAAAAAAAAAAAAAAAD3BgAA&#10;ZHJzL2Rvd25yZXYueG1sUEsFBgAAAAAEAAQA8wAAAAQIAAAAAA==&#10;">
            <v:shape id="Freeform 2408" o:spid="_x0000_s1643" style="position:absolute;left:9043;top:56;width:612;height:216;visibility:visible;mso-wrap-style:square;v-text-anchor:top" coordsize="612,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RMm8YA&#10;AADdAAAADwAAAGRycy9kb3ducmV2LnhtbESPT2sCMRDF7wW/Q5iCN01cirRbo9RSxUuh9Q94HDbj&#10;buhmsmxSd/XTm4LQ4+PN+715s0XvanGmNljPGiZjBYK48MZyqWG/W42eQYSIbLD2TBouFGAxHzzM&#10;MDe+4286b2MpEoRDjhqqGJtcylBU5DCMfUOcvJNvHcYk21KaFrsEd7XMlJpKh5ZTQ4UNvVdU/Gx/&#10;XXpjvTqqnvHz69CdJh9LtvaqLloPH/u3VxCR+vh/fE9vjIbsKXuBvzUJAX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RMm8YAAADdAAAADwAAAAAAAAAAAAAAAACYAgAAZHJz&#10;L2Rvd25yZXYueG1sUEsFBgAAAAAEAAQA9QAAAIsDAAAAAA==&#10;" path="m348,166r,50l612,108,348,r,51l,51,,166r348,e" filled="f" strokecolor="#231f20" strokeweight=".96pt">
              <v:path arrowok="t" o:connecttype="custom" o:connectlocs="348,222;348,272;612,164;348,56;348,107;0,107;0,222;348,222" o:connectangles="0,0,0,0,0,0,0,0"/>
            </v:shape>
            <w10:wrap anchorx="page"/>
          </v:group>
        </w:pict>
      </w:r>
      <w:r>
        <w:rPr>
          <w:noProof/>
        </w:rPr>
        <w:pict>
          <v:group id="Group 2409" o:spid="_x0000_s1644" style="position:absolute;left:0;text-align:left;margin-left:111.1pt;margin-top:2.8pt;width:30.6pt;height:10.8pt;z-index:-251588608;mso-position-horizontal-relative:page" coordorigin="2222,56" coordsize="612,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b+ingQAAB4OAAAOAAAAZHJzL2Uyb0RvYy54bWykV22PozYQ/l6p/8HiY6ss2CHkRZs9nTab&#10;VaVru9LRH+DwrgKmNtnsXdX/3hmDE5OFXnTNBzCZh/Ezzwz2+P7DW1WS10SqQtRbh955DknqSMRF&#10;nW2dP8L9bOUQ1fI65qWok63zJVHOh4cff7g/NZuEiVyUcSIJOKnV5tRsnbxtm43rqihPKq7uRJPU&#10;YEyFrHgLjzJzY8lP4L0qXeZ5gXsSMm6kiBKl4N9dZ3QetP80TaL29zRVSUvKrQPcWn2V+nrAq/tw&#10;zzeZ5E1eRD0N/h0sKl7UMOnZ1Y63nBxl8c5VVURSKJG2d5GoXJGmRZToGCAa6l1F8yzFsdGxZJtT&#10;1pxlAmmvdPput9Fvry+SFPHWYf4cBKp5BVnSExPme2sU6NRkG8A9y+Zz8yK7KGH4SUR/KjC713Z8&#10;zjowOZx+FTF45MdWaIHeUlmhCwidvOk8fDnnIXlrSQR/zlergAGZCEx0vqRBn6coh2TiWwx+DgHr&#10;IugyGOVP/bsBBQu+yKi2uXzTTalp9rQwJqg3dZFU/T9JP+e8SXSmFEp1kZQaSfcySbCMQVWqw0EG&#10;ADWSKltPy4IwBbJ/U8l3mhg1JxXhm+io2udE6ITw10+q7T6HGEY6zXFfDyEkI61K+DJ+nhGPsMUS&#10;LpiDHm9gEG0H+8kloUdOBOe+wkB6bFeMEZPE7Dzd3GDAD0xDctJnEz6wM8g3oP/mtDAw5OSPcwoM&#10;pnO1HOO0NBjkBIhRTrDa2cGt5v6oTmsDQ06rcU5QJbYvGvgjQlFbcYSMssJPwqY1mT5b95CyCWJD&#10;4RfBGC9bdUCM07qSfZKWLX1IgwlaQ+2ptxzjZSuPkFFiuPbYemEJjpU7s9UP2VTBD9UfJ8Zs6aeJ&#10;DaVHTuPEbPlDNlH17Er/0U+R2eLjfOOKDcWfXCCYrX/IJkofN6Kh/iOpnNviD4jBkp+ZJYznZlWL&#10;3up+WYMR4difeHpHaoTCPSUEf7BthHNcsMAFoHANnACDwAhe3gSGoBEMH+strimUgoYvboNDgjRc&#10;79XfJI41i3AouFvIsD5QKIOb4H2okBwL3pHq1ZfQk113Y9Ih0I0d8B2+aXiLSTNDcto6egvLuz0d&#10;/6/EaxIKjWgxd3Mf6g+iooHZ8y+Ish5DXroDYzf3RnvUM6JHb9VHYuzm3uHMzHpLhziN1dyHqIWR&#10;xZjNvYNB2cOUN4EukRoX5j6c8RoHFFFfXeFnoTE/VidQi31RljoXZY3yU0bXTH8rSpRFjFbUXsns&#10;8FhK8sqhuWZzuod1s8v6AAZNbB1rb3nC46d+3PKi7MZaNfQHDUufd2xddPf899pbP62eVv7MZ8HT&#10;zPd2u9nH/aM/C/Z0udjNd4+PO/oPUqP+Ji/iOKmRnenkqX9bW9efKboe/NzLD6IYBLvXv/fBukMa&#10;WmWIxdx1dNCHdh1d14QeRPzlRRIpuqMJHKVgkAv51SEnOJZsHfXXkcvEIeUvNTSpa+r7UCatfvAX&#10;S9yqpG052BZeR+Bq67QOLHg4fGy7s8+xkUWWw0xUp7UWH6E/Twvs/zS/jlX/AH2yHulDiI6lPzDh&#10;Kcd+1qjLse7hXwAAAP//AwBQSwMEFAAGAAgAAAAhAMNZisPfAAAACAEAAA8AAABkcnMvZG93bnJl&#10;di54bWxMj0FLw0AQhe+C/2EZwZvdJLW1xGxKKeqpCLaCeJsm0yQ0Oxuy2yT9944nndMM7/Hme9l6&#10;sq0aqPeNYwPxLAJFXLiy4crA5+H1YQXKB+QSW8dk4Eoe1vntTYZp6Ub+oGEfKiUh7FM0UIfQpVr7&#10;oiaLfuY6YtFOrrcY5OwrXfY4SrhtdRJFS22xYflQY0fbmorz/mINvI04bubxy7A7n7bX78Pi/WsX&#10;kzH3d9PmGVSgKfyZ4Rdf0CEXpqO7cOlVayCREauBxRKU6Mlq/gjqKMtTAjrP9P8C+Q8AAAD//wMA&#10;UEsBAi0AFAAGAAgAAAAhALaDOJL+AAAA4QEAABMAAAAAAAAAAAAAAAAAAAAAAFtDb250ZW50X1R5&#10;cGVzXS54bWxQSwECLQAUAAYACAAAACEAOP0h/9YAAACUAQAACwAAAAAAAAAAAAAAAAAvAQAAX3Jl&#10;bHMvLnJlbHNQSwECLQAUAAYACAAAACEAd92/op4EAAAeDgAADgAAAAAAAAAAAAAAAAAuAgAAZHJz&#10;L2Uyb0RvYy54bWxQSwECLQAUAAYACAAAACEAw1mKw98AAAAIAQAADwAAAAAAAAAAAAAAAAD4BgAA&#10;ZHJzL2Rvd25yZXYueG1sUEsFBgAAAAAEAAQA8wAAAAQIAAAAAA==&#10;">
            <v:shape id="Freeform 2410" o:spid="_x0000_s1645" style="position:absolute;left:2222;top:56;width:612;height:216;visibility:visible;mso-wrap-style:square;v-text-anchor:top" coordsize="612,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vWQMYA&#10;AADdAAAADwAAAGRycy9kb3ducmV2LnhtbESPT2sCMRDF7wW/Q5iCN03WSilbo9RSxUuh9Q94HDbj&#10;buhmsmxSd/XTm4LQ4+PN+715s0XvanGmNljPGrKxAkFceGO51LDfrUYvIEJENlh7Jg0XCrCYDx5m&#10;mBvf8Tedt7EUCcIhRw1VjE0uZSgqchjGviFO3sm3DmOSbSlNi12Cu1pOlHqWDi2nhgobeq+o+Nn+&#10;uvTGenVUPePn16E7ZR9LtvaqLloPH/u3VxCR+vh/fE9vjIbJ9CmDvzUJAX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jvWQMYAAADdAAAADwAAAAAAAAAAAAAAAACYAgAAZHJz&#10;L2Rvd25yZXYueG1sUEsFBgAAAAAEAAQA9QAAAIsDAAAAAA==&#10;" path="m348,166r,50l612,108,348,r,51l,51,,166r348,e" filled="f" strokecolor="#231f20" strokeweight=".96pt">
              <v:path arrowok="t" o:connecttype="custom" o:connectlocs="348,222;348,272;612,164;348,56;348,107;0,107;0,222;348,222" o:connectangles="0,0,0,0,0,0,0,0"/>
            </v:shape>
            <w10:wrap anchorx="page"/>
          </v:group>
        </w:pict>
      </w:r>
      <w:r w:rsidR="00863EAB" w:rsidRPr="00863EAB">
        <w:rPr>
          <w:rFonts w:ascii="Calibri" w:eastAsia="Calibri" w:hAnsi="Calibri" w:cs="Times New Roman"/>
          <w:sz w:val="22"/>
          <w:szCs w:val="22"/>
          <w:lang w:bidi="ru-RU"/>
        </w:rPr>
        <w:tab/>
      </w:r>
      <w:r w:rsidR="00863EAB" w:rsidRPr="00863EAB">
        <w:rPr>
          <w:rFonts w:ascii="Calibri" w:eastAsia="Calibri" w:hAnsi="Calibri" w:cs="Times New Roman"/>
          <w:sz w:val="22"/>
          <w:szCs w:val="22"/>
          <w:lang w:bidi="ru-RU"/>
        </w:rPr>
        <w:tab/>
      </w:r>
    </w:p>
    <w:p w:rsidR="00863EAB" w:rsidRPr="00863EAB" w:rsidRDefault="00173E79" w:rsidP="00863EAB">
      <w:pPr>
        <w:tabs>
          <w:tab w:val="left" w:pos="3680"/>
          <w:tab w:val="left" w:pos="4840"/>
          <w:tab w:val="left" w:pos="6720"/>
        </w:tabs>
        <w:autoSpaceDE/>
        <w:autoSpaceDN/>
        <w:adjustRightInd/>
        <w:ind w:left="1675" w:firstLine="0"/>
        <w:jc w:val="left"/>
        <w:rPr>
          <w:rFonts w:ascii="Calibri" w:eastAsia="Calibri" w:hAnsi="Calibri" w:cs="Times New Roman"/>
          <w:sz w:val="22"/>
          <w:szCs w:val="22"/>
          <w:lang w:bidi="ru-RU"/>
        </w:rPr>
      </w:pPr>
      <w:r>
        <w:rPr>
          <w:noProof/>
        </w:rPr>
        <w:pict>
          <v:group id="Group 2347" o:spid="_x0000_s1606" style="position:absolute;left:0;text-align:left;margin-left:388.7pt;margin-top:7.15pt;width:63.1pt;height:132.25pt;z-index:-251582464;mso-position-horizontal-relative:page" coordorigin="8268,-942" coordsize="1262,2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so1+gcAAEY6AAAOAAAAZHJzL2Uyb0RvYy54bWzsW21v2zYQ/j5g/0HQxw2uRVm2JaNu0SVx&#10;MaDbCtT7AYosv2C2pElKnG7Yf9/DoyhRL3ScpG3q1glgSeaJPN4deQ/vzi9f3+22xm2YZps4mprs&#10;hWUaYRTEi020mpp/zmc91zSy3I8W/jaOwqn5MczM169+/OHlPpmEdryOt4swNdBJlE32ydRc53ky&#10;6fezYB3u/OxFnIQRGpdxuvNzPKar/iL19+h9t+3bljXq7+N0kaRxEGYZvr0UjeYr6n+5DIP8j+Uy&#10;C3NjOzXBW06fKX1e88/+q5f+ZJX6yXoTFGz4j+Bi528iDFp2dennvnGTblpd7TZBGmfxMn8RxLt+&#10;vFxugpDmgNkwqzGbt2l8k9BcVpP9KinFBNE25PToboPfb9+nxmYxNe3BCLqK/B20RAMb9sAZcwHt&#10;k9UEdG/T5EPyPhWzxO27OPgrQ3O/2c6fV4LYuN7/Fi/Qo3+TxySgu2W6411g6sYd6eFjqYfwLjcC&#10;fOlabDCGtgI0sdHYG46HQlHBGtrkr7k2ZxbNPc+xZdtV8TqzR7Z42R459Gbfn4hxideCNzExeijn&#10;WMnCa8piOPrcsnDt8Zgm5eJKhikFwmxnIGbkMmLDnyiiaL4VrCtJNN7TCgKrL6sMLHuagX1Y+0lI&#10;dptxwymFynUqDGyWhiFf1LCxoSvkSqTSwDLVupSWfZJNMhjhvXb1AFmWMoFQb7L8bRiTgfq377Jc&#10;bA8L3JHZLwr255jIcrfFTvFzz7AMPhh9CK2tSjImyX7qG3PL2BukyKJT2RdsVe2LdyX1X/UE9Qsi&#10;9IRmY22UllAROZLoMFdDSca5cjRcjSQR9cVG3qCLLdhryRbRdPKFparM0BvaQmRNaWHJlZ3NXQ1f&#10;rC56HWNMFb2eM9YQvlaRqvznzNYx19BAty6ZqoCaMmGKK2ls/lraX3AXFQaIO8PnntWivTSJM74Z&#10;zjFXbIXzARcougAVt1YNMQbnxLTD3EsMlXBiSPOYrhmkRORy0yVOxCDFDFJ45KYvTk0DvvhamEPi&#10;53zifAL81tjDBdDut8auj82PN+zi23AeE0necCIYrGrdRm2qYtmATrbKa0J9icEwi/sIYYegIgRR&#10;doYbzjRpoZwIvlT3lSzebhazzXbL+c/S1fXFNjVufeAT54L/F5KukW1JoVHMXxOKEN/APxSy4p6C&#10;8Ma/HmZg/WJ7vdnIHfecmTPseWPL7VnM+8UbWY7nXM7+42JkzmS9WSzC6N0mCiX2Yc5xW3+BwgRq&#10;IfTDNYWlPSQN1bivTdKiv65JAuxEC8zOn6xDf3FV3Of+Zivu+3WOSciYtrySIODfhYPgHj2bXMeL&#10;j3AWaSxwH3AqbtZx+o9p7IH5pmb2942fhqax/TWCz/OY40CtOT04w7GNh1RtuVZb/ChAV1MzN7Em&#10;+e1FLoDlTZJuVmuMxEgWUfwG4Ge54c6E+BNcFQ9wu4LXL+F/sVG0/W+B8RQvC7s8Kf+r9SiqEzhp&#10;/8u9RAcqUN1vzZFwPyLxxcl4X70az96XdrnDjv25vG/pMaUvPOyAJZV0u/L6QPfbGlX0c/bAZw9s&#10;Gg/3wFVg4GBYYIzzQj1EMnQ4lmmGQHgg6FOFSB5wlAXSrCIkpxMWwPbehiV0huAgDhGE0wwL6P2Z&#10;etA95bDAGZZUAYtzUEATnHimoEALIDwnLMHGvI2zUJzd7w0RlAd9HqTg52oR7tEfqvWRg/sP1RiC&#10;n7k7QwmWd+VeuU7PsUdXPce6vOy9mV04vdGMjYeXg8uLi0tWDyXwAMXTQwkUGdGGSWb0144gKPEB&#10;EV4BFvxG4gPHohOEHxvohJIjZ3RyRLJNm7RAwLSNTijWetLo5OtMWmgxkxozf4akhVZa56QFttlz&#10;0uJzJS1KFHNcOuI4qmYI5oxNUGrSWULRTnOcsQkyKmru4lhsgoRyA5uQGZ6xyVOwCRIAbWxCydoz&#10;NpHFGd2pEzWloE2d1NP5nxKbfBeREy1o4qmKh0dOtLUeKjY8UOtRL2nRM6dm1eZspKv1qOfVNApl&#10;Kj6s2dk3CZu0VScMQqXSEK84uH9VpSElymoio0cmp0RtyDOAMWYzz76nAsMesBkqG0QsqhZTOgeL&#10;KM0qQ2FUrMGrDU+rmORYQIb9qw7InKIS8/NV+3oo96R9oOcNirJdCJtqfpkFfqjg10WJH4xTyWV1&#10;vKbUuDZfxMbaXez7ZWpcseG3IJlDu96nhmQdYtFKsxQKxPq4IldvwDyDhiTlVPUl7SIbaKRBUy+z&#10;7I0916hMoOpKhQVEtDZYaQ4VWQOWDZxBJ2MqLBAhozZjdUygZUyFBAcYq0MCz/asTsZUTCAKXduM&#10;NepcubQ6RVYrdCWqbpk1Kl25Ijt564JmHdzVVaCVW63U9YDgUNhZKxG2R6ybO1URBTbr4K6uBz13&#10;qiIOcMfrANUCZh13dm0poMoZBd9t7uz6YuCgsGst2OpiEMixay3YdU1oVynKQhTIbVPZdwdvdT1o&#10;eVPVcIC3uh70vKl6mNtU+t3mbVDXglarA1ULDa2eQTc51u5MLTdfjtFheQIcHq434xZF5MeVkttQ&#10;MieHepTeoRCM8pTicBiKgdpwWht8clWaV1SUuVggGJcNqFAH41UEDXTPe6pRynZ5FR0OxbwlgpaN&#10;8iqIxAmgGlS2yqugsrHcjhhRkrmWPD3JbuS1PtVj6UqRiG4gm4enps8njkYV/3eenqbTB36sSCep&#10;4oeV/NeQ6jOFj6uff776HwAA//8DAFBLAwQUAAYACAAAACEAsEmnL+AAAAAKAQAADwAAAGRycy9k&#10;b3ducmV2LnhtbEyPQUvDQBSE74L/YXmCN7tJajTGbEop6qkItoJ4e82+JqHZ3ZDdJum/93nS4zDD&#10;zDfFajadGGnwrbMK4kUEgmzldGtrBZ/717sMhA9oNXbOkoILeViV11cF5tpN9oPGXagFl1ifo4Im&#10;hD6X0lcNGfQL15Nl7+gGg4HlUEs94MTlppNJFD1Ig63lhQZ72jRUnXZno+Btwmm9jF/G7em4uXzv&#10;0/evbUxK3d7M62cQgebwF4ZffEaHkpkO7my1F52CLEkZPbBxvwTBgac04XMHBcljloEsC/n/QvkD&#10;AAD//wMAUEsBAi0AFAAGAAgAAAAhALaDOJL+AAAA4QEAABMAAAAAAAAAAAAAAAAAAAAAAFtDb250&#10;ZW50X1R5cGVzXS54bWxQSwECLQAUAAYACAAAACEAOP0h/9YAAACUAQAACwAAAAAAAAAAAAAAAAAv&#10;AQAAX3JlbHMvLnJlbHNQSwECLQAUAAYACAAAACEAjqbKNfoHAABGOgAADgAAAAAAAAAAAAAAAAAu&#10;AgAAZHJzL2Uyb0RvYy54bWxQSwECLQAUAAYACAAAACEAsEmnL+AAAAAKAQAADwAAAAAAAAAAAAAA&#10;AABUCgAAZHJzL2Rvd25yZXYueG1sUEsFBgAAAAAEAAQA8wAAAGELAAAAAA==&#10;">
            <v:group id="Group 2356" o:spid="_x0000_s1607" style="position:absolute;left:8277;top:877;width:1243;height:816" coordorigin="8277,877" coordsize="1243,8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TA5M8YAAADdAAAADwAAAGRycy9kb3ducmV2LnhtbESPT4vCMBTE7wv7HcJb&#10;8KZpFcWtRhHRZQ8i+AcWb4/m2Rabl9LEtn57Iwh7HGbmN8x82ZlSNFS7wrKCeBCBIE6tLjhTcD5t&#10;+1MQziNrLC2Tggc5WC4+P+aYaNvygZqjz0SAsEtQQe59lUjp0pwMuoGtiIN3tbVBH2SdSV1jG+Cm&#10;lMMomkiDBYeFHCta55Tejnej4KfFdjWKN83udl0/Lqfx/m8Xk1K9r241A+Gp8//hd/tXKxiOJt/w&#10;ehOegFw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MDkzxgAAAN0A&#10;AAAPAAAAAAAAAAAAAAAAAKoCAABkcnMvZG93bnJldi54bWxQSwUGAAAAAAQABAD6AAAAnQMAAAAA&#10;">
              <v:shape id="Freeform 2358" o:spid="_x0000_s1608" style="position:absolute;left:8277;top:877;width:1243;height:816;visibility:visible;mso-wrap-style:square;v-text-anchor:top" coordsize="1243,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NQmsQA&#10;AADdAAAADwAAAGRycy9kb3ducmV2LnhtbERP3WrCMBS+H/gO4Qi7m6kV3KxGcbIN6QZjnQ9waI5t&#10;tDkpTabx7ZeLwS4/vv/VJtpOXGjwxrGC6SQDQVw7bbhRcPh+fXgC4QOyxs4xKbiRh816dLfCQrsr&#10;f9GlCo1IIewLVNCG0BdS+roli37ieuLEHd1gMSQ4NFIPeE3htpN5ls2lRcOpocWedi3V5+rHKvhc&#10;nD5eSvP8vs1jrMzbrNwtbqVS9+O4XYIIFMO/+M+91wry2WPan96kJ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TUJrEAAAA3QAAAA8AAAAAAAAAAAAAAAAAmAIAAGRycy9k&#10;b3ducmV2LnhtbFBLBQYAAAAABAAEAPUAAACJAwAAAAA=&#10;" path="m,l,816r1243,l,e" fillcolor="#4c4c4c" stroked="f">
                <v:path arrowok="t" o:connecttype="custom" o:connectlocs="0,877;0,1693;1243,1693;0,877" o:connectangles="0,0,0,0"/>
              </v:shape>
              <v:shape id="Freeform 2357" o:spid="_x0000_s1609" style="position:absolute;left:8277;top:877;width:1243;height:816;visibility:visible;mso-wrap-style:square;v-text-anchor:top" coordsize="1243,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1AccA&#10;AADdAAAADwAAAGRycy9kb3ducmV2LnhtbESPUUvDMBSF3wf+h3CFvbl0Hairy8Ycm4wqiNUfcGmu&#10;bbS5KU22Zf9+EYQ9Hs453+EsVtF24kiDN44VTCcZCOLaacONgq/P3d0jCB+QNXaOScGZPKyWN6MF&#10;Ftqd+IOOVWhEgrAvUEEbQl9I6euWLPqJ64mT9+0GiyHJoZF6wFOC207mWXYvLRpOCy32tGmp/q0O&#10;VsH7/OdtW5rn13UeY2VeZuVmfi6VGt/G9ROIQDFcw//tvVaQzx6m8PcmPQG5v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mf9QHHAAAA3QAAAA8AAAAAAAAAAAAAAAAAmAIAAGRy&#10;cy9kb3ducmV2LnhtbFBLBQYAAAAABAAEAPUAAACMAwAAAAA=&#10;" path="m1243,l,,1243,816,1243,e" fillcolor="#4c4c4c" stroked="f">
                <v:path arrowok="t" o:connecttype="custom" o:connectlocs="1243,877;0,877;1243,1693;1243,877" o:connectangles="0,0,0,0"/>
              </v:shape>
            </v:group>
            <v:group id="Group 2354" o:spid="_x0000_s1610" style="position:absolute;left:8277;top:877;width:1243;height:816" coordorigin="8277,877" coordsize="1243,8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09n8YAAADdAAAADwAAAGRycy9kb3ducmV2LnhtbESPQWvCQBSE7wX/w/KE&#10;3uomkbYSXUVESw8iVAXx9sg+k2D2bciuSfz3riD0OMzMN8xs0ZtKtNS40rKCeBSBIM6sLjlXcDxs&#10;PiYgnEfWWFkmBXdysJgP3maYatvxH7V7n4sAYZeigsL7OpXSZQUZdCNbEwfvYhuDPsgml7rBLsBN&#10;JZMo+pIGSw4LBda0Kii77m9GwU+H3XIcr9vt9bK6nw+fu9M2JqXeh/1yCsJT7//Dr/avVpCMvx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KTT2fxgAAAN0A&#10;AAAPAAAAAAAAAAAAAAAAAKoCAABkcnMvZG93bnJldi54bWxQSwUGAAAAAAQABAD6AAAAnQMAAAAA&#10;">
              <v:shape id="Freeform 2355" o:spid="_x0000_s1611" style="position:absolute;left:8277;top:877;width:1243;height:816;visibility:visible;mso-wrap-style:square;v-text-anchor:top" coordsize="1243,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axoMUA&#10;AADdAAAADwAAAGRycy9kb3ducmV2LnhtbESPUWvCMBSF3wf7D+EO9jI0XYWp1ShjbDB8Wt1+wLW5&#10;NsXmpiTRtv9+EQQfD+ec73DW28G24kI+NI4VvE4zEMSV0w3XCv5+vyYLECEia2wdk4KRAmw3jw9r&#10;LLTruaTLPtYiQTgUqMDE2BVShsqQxTB1HXHyjs5bjEn6WmqPfYLbVuZZ9iYtNpwWDHb0Yag67c9W&#10;gf984bzUy+z8Q/24O1ozHqhU6vlpeF+BiDTEe/jW/tYK8tl8Btc36QnI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9rGgxQAAAN0AAAAPAAAAAAAAAAAAAAAAAJgCAABkcnMv&#10;ZG93bnJldi54bWxQSwUGAAAAAAQABAD1AAAAigMAAAAA&#10;" path="m1243,l,,1243,816,1243,xe" filled="f" strokecolor="#4c4c4c" strokeweight="0">
                <v:path arrowok="t" o:connecttype="custom" o:connectlocs="1243,877;0,877;1243,1693;1243,877" o:connectangles="0,0,0,0"/>
              </v:shape>
            </v:group>
            <v:group id="Group 2352" o:spid="_x0000_s1612" style="position:absolute;left:8277;top:877;width:1243;height:816" coordorigin="8277,877" coordsize="1243,8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gAcMcAAADdAAAADwAAAGRycy9kb3ducmV2LnhtbESPT2vCQBTE70K/w/IK&#10;3uom/mkluoqIlR5EaCyIt0f2mQSzb0N2m8Rv3xUKHoeZ+Q2zXPemEi01rrSsIB5FIIgzq0vOFfyc&#10;Pt/mIJxH1lhZJgV3crBevQyWmGjb8Te1qc9FgLBLUEHhfZ1I6bKCDLqRrYmDd7WNQR9kk0vdYBfg&#10;ppLjKHqXBksOCwXWtC0ou6W/RsG+w24ziXft4Xbd3i+n2fF8iEmp4Wu/WYDw1Ptn+L/9pRWMJx9T&#10;eLwJT0Cu/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6ugAcMcAAADd&#10;AAAADwAAAAAAAAAAAAAAAACqAgAAZHJzL2Rvd25yZXYueG1sUEsFBgAAAAAEAAQA+gAAAJ4DAAAA&#10;AA==&#10;">
              <v:shape id="Freeform 2353" o:spid="_x0000_s1613" style="position:absolute;left:8277;top:877;width:1243;height:816;visibility:visible;mso-wrap-style:square;v-text-anchor:top" coordsize="1243,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OMT8UA&#10;AADdAAAADwAAAGRycy9kb3ducmV2LnhtbESPUWvCMBSF3wf7D+EOfBmarmNTO6MMURh7ss4fcG2u&#10;TVlzU5Jo23+/DAZ7PJxzvsNZbQbbihv50DhW8DTLQBBXTjdcKzh97acLECEia2wdk4KRAmzW93cr&#10;LLTruaTbMdYiQTgUqMDE2BVShsqQxTBzHXHyLs5bjEn6WmqPfYLbVuZZ9iotNpwWDHa0NVR9H69W&#10;gd89cl7qZXY9UD9+XqwZz1QqNXkY3t9ARBrif/iv/aEV5M/zF/h9k5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U4xPxQAAAN0AAAAPAAAAAAAAAAAAAAAAAJgCAABkcnMv&#10;ZG93bnJldi54bWxQSwUGAAAAAAQABAD1AAAAigMAAAAA&#10;" path="m,l1243,816,,816,,xe" filled="f" strokecolor="#4c4c4c" strokeweight="0">
                <v:path arrowok="t" o:connecttype="custom" o:connectlocs="0,877;1243,1693;0,1693;0,877" o:connectangles="0,0,0,0"/>
              </v:shape>
            </v:group>
            <v:group id="Group 2350" o:spid="_x0000_s1614" style="position:absolute;left:8277;top:877;width:1243;height:816" coordorigin="8277,877" coordsize="1243,8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Y7nMYAAADdAAAADwAAAGRycy9kb3ducmV2LnhtbESPT4vCMBTE7wv7HcJb&#10;8KZpFXWpRhHRZQ8i+AcWb4/m2Rabl9LEtn57Iwh7HGbmN8x82ZlSNFS7wrKCeBCBIE6tLjhTcD5t&#10;+98gnEfWWFomBQ9ysFx8fswx0bblAzVHn4kAYZeggtz7KpHSpTkZdANbEQfvamuDPsg6k7rGNsBN&#10;KYdRNJEGCw4LOVa0zim9He9GwU+L7WoUb5rd7bp+XE7j/d8uJqV6X91qBsJT5//D7/avVjAcTSfw&#10;ehOegFw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1djucxgAAAN0A&#10;AAAPAAAAAAAAAAAAAAAAAKoCAABkcnMvZG93bnJldi54bWxQSwUGAAAAAAQABAD6AAAAnQMAAAAA&#10;">
              <v:shape id="Freeform 2351" o:spid="_x0000_s1615" style="position:absolute;left:8277;top:877;width:1243;height:816;visibility:visible;mso-wrap-style:square;v-text-anchor:top" coordsize="1243,8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w048cA&#10;AADdAAAADwAAAGRycy9kb3ducmV2LnhtbESP3WrCQBSE7wt9h+UIvdONClGiayhFsYLQVlu8Pc2e&#10;/JDs2ZBdNfbpuwWhl8PMfMMs09404kKdqywrGI8iEMSZ1RUXCj6Pm+EchPPIGhvLpOBGDtLV48MS&#10;E22v/EGXgy9EgLBLUEHpfZtI6bKSDLqRbYmDl9vOoA+yK6Tu8BrgppGTKIqlwYrDQoktvZSU1Yez&#10;UfAj4/fzvqrzdbHbnmycN2/fuy+lngb98wKEp97/h+/tV61gMp3N4O9NeAJy9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8NOPHAAAA3QAAAA8AAAAAAAAAAAAAAAAAmAIAAGRy&#10;cy9kb3ducmV2LnhtbFBLBQYAAAAABAAEAPUAAACMAwAAAAA=&#10;" path="m,l1243,r,816l,816,,xe" filled="f" strokecolor="#231f20" strokeweight=".96pt">
                <v:path arrowok="t" o:connecttype="custom" o:connectlocs="0,877;1243,877;1243,1693;0,1693;0,877" o:connectangles="0,0,0,0,0"/>
              </v:shape>
            </v:group>
            <v:group id="Group 2348" o:spid="_x0000_s1616" style="position:absolute;left:9235;top:-932;width:108;height:1810" coordorigin="9235,-932" coordsize="108,1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6UKdcQAAADdAAAADwAAAGRycy9kb3ducmV2LnhtbERPy2rCQBTdF/yH4Qrd&#10;NZMYWkvqKCJWXEhBI5TuLplrEszcCZkxj7/vLApdHs57tRlNI3rqXG1ZQRLFIIgLq2suFVzzz5d3&#10;EM4ja2wsk4KJHGzWs6cVZtoOfKb+4ksRQthlqKDyvs2kdEVFBl1kW+LA3Wxn0AfYlVJ3OIRw08hF&#10;HL9JgzWHhgpb2lVU3C8Po+Aw4LBNk31/ut9200/++vV9Skip5/m4/QDhafT/4j/3UStYpMswN7wJ&#10;T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6UKdcQAAADdAAAA&#10;DwAAAAAAAAAAAAAAAACqAgAAZHJzL2Rvd25yZXYueG1sUEsFBgAAAAAEAAQA+gAAAJsDAAAAAA==&#10;">
              <v:shape id="Freeform 2349" o:spid="_x0000_s1617" style="position:absolute;left:9235;top:-932;width:108;height:1810;visibility:visible;mso-wrap-style:square;v-text-anchor:top" coordsize="108,1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CBGsUA&#10;AADdAAAADwAAAGRycy9kb3ducmV2LnhtbESPX2vCMBTF3wd+h3AF32ZqB5t2RhFBJg4m6tjzpbm2&#10;nc1NSaLpvv0yGPh4OH9+nPmyN624kfONZQWTcQaCuLS64UrB52nzOAXhA7LG1jIp+CEPy8XgYY6F&#10;tpEPdDuGSqQR9gUqqEPoCil9WZNBP7YdcfLO1hkMSbpKaocxjZtW5ln2LA02nAg1drSuqbwcryZB&#10;3jfTj1P+NqtcbMqov/a773hWajTsV68gAvXhHv5vb7WC/OllBn9v0hO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kIEaxQAAAN0AAAAPAAAAAAAAAAAAAAAAAJgCAABkcnMv&#10;ZG93bnJldi54bWxQSwUGAAAAAAQABAD1AAAAigMAAAAA&#10;" path="m84,134r24,l55,,,134r26,l26,1809r58,l84,134e" filled="f" strokecolor="#231f20" strokeweight=".96pt">
                <v:path arrowok="t" o:connecttype="custom" o:connectlocs="84,-798;108,-798;55,-932;0,-798;26,-798;26,877;84,877;84,-798" o:connectangles="0,0,0,0,0,0,0,0"/>
              </v:shape>
            </v:group>
            <w10:wrap anchorx="page"/>
          </v:group>
        </w:pict>
      </w:r>
      <w:r>
        <w:rPr>
          <w:noProof/>
        </w:rPr>
        <w:pict>
          <v:group id="Group 2371" o:spid="_x0000_s1594" style="position:absolute;left:0;text-align:left;margin-left:173.15pt;margin-top:5.4pt;width:63.25pt;height:132.25pt;z-index:-251581440;mso-position-horizontal-relative:page" coordorigin="4147,-642" coordsize="1265,2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t2w4AcAAIY6AAAOAAAAZHJzL2Uyb0RvYy54bWzsW21v2zYQ/j5g/4HQxw2uRb3ZMuoUbRIX&#10;A7qtQL0foEiyLUyWNEmJ0w377zse9UJKouMkfZlbJYAlmafj8e7Ie3g8v3x1v4/JXZgXUZosNfpC&#10;10iY+GkQJdul9sd6NZlrpCi9JPDiNAmX2sew0F5d/PjDy0O2CI10l8ZBmBNgkhSLQ7bUdmWZLabT&#10;wt+Fe694kWZhAo2bNN97JTzm22mQewfgvo+nhq4700OaB1me+mFRwLdXvFG7QP6bTeiXv282RViS&#10;eKmBbCV+5vh5wz6nFy+9xTb3sl3kV2J4T5Bi70UJdNqwuvJKj9zmUY/VPvLztEg35Qs/3U/TzSby&#10;QxwDjIbqndG8zdPbDMeyXRy2WaMmUG1HT09m6/929z4nUbDUDNM1NJJ4e7ASdkwMc0aZgg7ZdgF0&#10;b/PsQ/Y+56OE23ep/2cBzdNuO3vecmJyc/g1DYCjd1umqKD7Tb5nLGDo5B7t8LGxQ3hfEh++nOum&#10;MbM14kMTdWauDQ9oKH8H1mSvWdSaaQSaJ45l1G3X1evUcKqXDcfCN6fegveLslay8YHhQzPGVhdm&#10;VxdzdJbuWJnFP5UuLGo7OChqmnM+qFoj1LCgienDsfu66L3m71pddF5UqgLmX9G6WPE8F/uw87IQ&#10;PbdgrtOq1arVusrDkE1r8LI5WvCQIWntYoXoX0ILIyvADR/0rMdos1GKt/Bvi/JtmKKPenfvipKv&#10;EAHcoecH1RRZw2qy2cewWPw8ITphveEHt9u2IaM12U9TstbJgaApK6Y1L5h4Ai9mftL6QMsLfJKT&#10;AS8k2pHGHVoqULHATCkYTJGG2dpSCAZOJ/CirmsOCgZzseGFRIOCQSgQmNmWbgxqzK3JmMbmCsGo&#10;rH6lZFTUv1o0KltAqTQqmmBNDZV0sg2UBqWiEWSLgktua6fzdrUf+vdJ5YhwRzwWZHVcVrO0YOvi&#10;GoYLi8TaZG4ILICKea2CGHpnxLOTiMEsjBgUegprpigkr9dflIRLVI0gh+DcDcu5RiAs3/BJlHkl&#10;GzgbALslB4gGuA7u+DLIGvbpXbhOkaTsxBPorG2Nkz5VNXeArm6trxny4p3BKB4iBF8EKowPDTO4&#10;YUKjFZqBwJfi+lKkcRSsojhm8hf59uYyzsmdB1DFumT/laYlshgNmqTsNW4I/g1EikpXLGYg9PjH&#10;hRHobwx3snLms4m1suyJO9PnE526b1xHt1zravUvcx9qLXZREITJuygJaxhErdNiQAXIOIBBIMQs&#10;5dqGjZ4pSS8NUse/oUEC7kkCGJ232IVecF3dl14U8/upLDEqGYZdX1EREOp5pGDBvVjcpMFHiBp5&#10;yiEgQFa42aX53xo5APxbasVft14eaiT+JYHg51LLYngRHyx7ZsBDLrbciC1e4gOrpVZqMCfZ7WXJ&#10;MeZtlkfbHfREURdJ+hpw0CZiQQXl41JVDxB/uaxfIhDD3OdYTwzEFdwTwi345XkFYmVYEQPB2Qdi&#10;FUKQAjEjOvNArLbmGIj/34G4CZ51WDwei2uqOgLX10dG4l6vnM8YjMdgrJHHB+M2XXA8WQDbpE7i&#10;BPfvY7LgpDSXMlkA0ayHUWYuA4znnSxQRzVx63vuyYIRo4wYZcQobBOrADNdzOPHaRHyPf2DqYMm&#10;AcC4s/02TwOpN9vqjMLDm23ogg1jMMWgu9fz67k1sQznemLpV1eT16tLa+Ks6My+Mq8uL6+onGJg&#10;iYvnpxiYPOrBrvCvn1kQ8gY87QLA8BvJG5wKVSAJ24EqDg+on++M5zGZeEiQtWc8Z3SuAdnRPlTB&#10;xOp5QxV1JvwrQxUlhhJT6l/jXEOpsfFco1qQx3ONz3Wu0aQ/TjuxOI1qhClPPwkZYQocuojHG6fB&#10;FEuH45YOTLFGmHJy4ZAio2LpcAjShyl4RDvClLqUQ3laL27n5cN6dlZfKXYtH/1/UpjyvWRUlBDq&#10;ieUXqrIVufyCUQ0el1G5CkYtnXj6tqaOqjhEroNRuhsVAaPsb7Bt/fZAlLJMhYJesZYEU7+shoJV&#10;tfDr168laTBXFycpsj6nga7TqLpdPiuDRA0KFaDHEYth0hWUQvAklZR/GbNI6JJ1jgyrO1id4nlV&#10;n5wKz/qVwlUN5+fLItn6DBZOWAcmjonlbZi6w3phqkMLFgtDeRNzTiGLNPCaUB3bfREWleFC4S9R&#10;HWvpgDD68AwH+6nh2YBawHWHtdkoBdT6tOpYmzo6wS7ROC1Y6hflgEU6NHJp5sRy56R1gZaViM6Q&#10;aEdo4w4tWQee0bkzKFg/i9QXTIYFSsFEVHBEMBkV2NSkg4KJoIBXx/YF6xTHMm0NqkwqjkWqYZ11&#10;qmOZIQdlG4JnA9LJJlDqTUJnRxTXgWc21a1h6URDVPBsQDrZDmrpREMckY4VDopVzyrpDGkqGHj4&#10;25fOkCcDosKhyWCIs6HCjkOzwZBtoZynUD7SVnivDSwXH5BOnhFq6URLHJNOtoVaOtEWawNrxvvS&#10;mbIllJY1RUt0LAtL4XcPvJU4nbkww+ngfBwgHq8+Zz6F5KfVnxtgZEYO5hG4P38XAI5CoKAcZwdD&#10;Dm2dGq89g1+nsH6pWVeytwQdhM84SZR1e33lDG2Ym0BWo+i6sb5yIvDVE1gZMOEeQeby33OBzurO&#10;6qs81FPpGpVwNsD38efW466jU/r/nZ9d4w4EfuyIu6nqh5ns15TiM9yLPx+9+A8AAP//AwBQSwME&#10;FAAGAAgAAAAhAKkmgzvgAAAACgEAAA8AAABkcnMvZG93bnJldi54bWxMj09Lw0AQxe+C32EZwZvd&#10;/DFWYjalFPVUhLaCeNtmp0lodjZkt0n67R1PepvH+/HmvWI1206MOPjWkYJ4EYFAqpxpqVbweXh7&#10;eAbhgyajO0eo4IoeVuXtTaFz4yba4bgPteAQ8rlW0ITQ51L6qkGr/cL1SOyd3GB1YDnU0gx64nDb&#10;ySSKnqTVLfGHRve4abA67y9Wwfukp3Uav47b82lz/T5kH1/bGJW6v5vXLyACzuEPht/6XB1K7nR0&#10;FzJedAoeozhllI2IJzCQJUs+jgqSZZaCLAv5f0L5AwAA//8DAFBLAQItABQABgAIAAAAIQC2gziS&#10;/gAAAOEBAAATAAAAAAAAAAAAAAAAAAAAAABbQ29udGVudF9UeXBlc10ueG1sUEsBAi0AFAAGAAgA&#10;AAAhADj9If/WAAAAlAEAAAsAAAAAAAAAAAAAAAAALwEAAF9yZWxzLy5yZWxzUEsBAi0AFAAGAAgA&#10;AAAhABVe3bDgBwAAhjoAAA4AAAAAAAAAAAAAAAAALgIAAGRycy9lMm9Eb2MueG1sUEsBAi0AFAAG&#10;AAgAAAAhAKkmgzvgAAAACgEAAA8AAAAAAAAAAAAAAAAAOgoAAGRycy9kb3ducmV2LnhtbFBLBQYA&#10;AAAABAAEAPMAAABHCwAAAAA=&#10;">
            <v:group id="Group 2380" o:spid="_x0000_s1595" style="position:absolute;left:4156;top:1338;width:1246;height:655" coordorigin="4156,1338" coordsize="1246,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Q1+/sYAAADdAAAADwAAAGRycy9kb3ducmV2LnhtbESPQWvCQBSE7wX/w/KE&#10;3uomhpYaXUVESw8iVAXx9sg+k2D2bciuSfz3riD0OMzMN8xs0ZtKtNS40rKCeBSBIM6sLjlXcDxs&#10;Pr5BOI+ssbJMCu7kYDEfvM0w1bbjP2r3PhcBwi5FBYX3dSqlywoy6Ea2Jg7exTYGfZBNLnWDXYCb&#10;So6j6EsaLDksFFjTqqDsur8ZBT8ddsskXrfb62V1Px8+d6dtTEq9D/vlFISn3v+HX+1frWCcTBJ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DX7+xgAAAN0A&#10;AAAPAAAAAAAAAAAAAAAAAKoCAABkcnMvZG93bnJldi54bWxQSwUGAAAAAAQABAD6AAAAnQMAAAAA&#10;">
              <v:shape id="Freeform 2382" o:spid="_x0000_s1596" style="position:absolute;left:4156;top:1338;width:1246;height:655;visibility:visible;mso-wrap-style:square;v-text-anchor:top" coordsize="1246,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Pc7scA&#10;AADdAAAADwAAAGRycy9kb3ducmV2LnhtbESPT2vCQBTE70K/w/IKvTWbaikas4ptEVrx4D/I9Zl9&#10;ZkOzb0N21fTbu4WCx2FmfsPk89424kKdrx0reElSEMSl0zVXCg775fMYhA/IGhvHpOCXPMxnD4Mc&#10;M+2uvKXLLlQiQthnqMCE0GZS+tKQRZ+4ljh6J9dZDFF2ldQdXiPcNnKYpm/SYs1xwWBLH4bKn93Z&#10;Knh3y9GpOK++K3ncLIoD9X79aZR6euwXUxCB+nAP/7e/tILhaPIKf2/iE5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HT3O7HAAAA3QAAAA8AAAAAAAAAAAAAAAAAmAIAAGRy&#10;cy9kb3ducmV2LnhtbFBLBQYAAAAABAAEAPUAAACMAwAAAAA=&#10;" path="m,l,655r1246,l,e" fillcolor="#4c4c4c" stroked="f">
                <v:path arrowok="t" o:connecttype="custom" o:connectlocs="0,1338;0,1993;1246,1993;0,1338" o:connectangles="0,0,0,0"/>
              </v:shape>
              <v:shape id="Freeform 2381" o:spid="_x0000_s1597" style="position:absolute;left:4156;top:1338;width:1246;height:655;visibility:visible;mso-wrap-style:square;v-text-anchor:top" coordsize="1246,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95dccA&#10;AADdAAAADwAAAGRycy9kb3ducmV2LnhtbESPT2vCQBTE70K/w/IKvTWbKi0as4ptEVrx4D/I9Zl9&#10;ZkOzb0N21fTbu4WCx2FmfsPk89424kKdrx0reElSEMSl0zVXCg775fMYhA/IGhvHpOCXPMxnD4Mc&#10;M+2uvKXLLlQiQthnqMCE0GZS+tKQRZ+4ljh6J9dZDFF2ldQdXiPcNnKYpm/SYs1xwWBLH4bKn93Z&#10;Knh3y9GpOK++K3ncLIoD9X79aZR6euwXUxCB+nAP/7e/tILhaPIKf2/iE5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6feXXHAAAA3QAAAA8AAAAAAAAAAAAAAAAAmAIAAGRy&#10;cy9kb3ducmV2LnhtbFBLBQYAAAAABAAEAPUAAACMAwAAAAA=&#10;" path="m1246,l,,1246,655,1246,e" fillcolor="#4c4c4c" stroked="f">
                <v:path arrowok="t" o:connecttype="custom" o:connectlocs="1246,1338;0,1338;1246,1993;1246,1338" o:connectangles="0,0,0,0"/>
              </v:shape>
            </v:group>
            <v:group id="Group 2378" o:spid="_x0000_s1598" style="position:absolute;left:4156;top:1338;width:1246;height:655" coordorigin="4156,1338" coordsize="1246,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XrdZsYAAADdAAAADwAAAGRycy9kb3ducmV2LnhtbESPT4vCMBTE7wv7HcJb&#10;8KZpFcWtRhHRZQ8i+AcWb4/m2Rabl9LEtn57Iwh7HGbmN8x82ZlSNFS7wrKCeBCBIE6tLjhTcD5t&#10;+1MQziNrLC2Tggc5WC4+P+aYaNvygZqjz0SAsEtQQe59lUjp0pwMuoGtiIN3tbVBH2SdSV1jG+Cm&#10;lMMomkiDBYeFHCta55Tejnej4KfFdjWKN83udl0/Lqfx/m8Xk1K9r241A+Gp8//hd/tXKxiOvifw&#10;ehOegFw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Fet1mxgAAAN0A&#10;AAAPAAAAAAAAAAAAAAAAAKoCAABkcnMvZG93bnJldi54bWxQSwUGAAAAAAQABAD6AAAAnQMAAAAA&#10;">
              <v:shape id="Freeform 2379" o:spid="_x0000_s1599" style="position:absolute;left:4156;top:1338;width:1246;height:655;visibility:visible;mso-wrap-style:square;v-text-anchor:top" coordsize="1246,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ICSccA&#10;AADdAAAADwAAAGRycy9kb3ducmV2LnhtbESPQWvCQBSE74L/YXmCt7qpBW1TV6kWQdQetKF4fGRf&#10;k9Ds27C7avLvXaHgcZiZb5jZojW1uJDzlWUFz6MEBHFudcWFgux7/fQKwgdkjbVlUtCRh8W835th&#10;qu2VD3Q5hkJECPsUFZQhNKmUPi/JoB/Zhjh6v9YZDFG6QmqH1wg3tRwnyUQarDgulNjQqqT873g2&#10;Cr6WZ/cpu93ptNkdfsx+nXX1NlNqOGg/3kEEasMj/N/eaAXjl7cp3N/EJ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CAknHAAAA3QAAAA8AAAAAAAAAAAAAAAAAmAIAAGRy&#10;cy9kb3ducmV2LnhtbFBLBQYAAAAABAAEAPUAAACMAwAAAAA=&#10;" path="m1246,l,,1246,655,1246,xe" filled="f" strokecolor="#4c4c4c" strokeweight="0">
                <v:path arrowok="t" o:connecttype="custom" o:connectlocs="1246,1338;0,1338;1246,1993;1246,1338" o:connectangles="0,0,0,0"/>
              </v:shape>
            </v:group>
            <v:group id="Group 2376" o:spid="_x0000_s1600" style="position:absolute;left:4156;top:1338;width:1246;height:655" coordorigin="4156,1338" coordsize="1246,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6nsj8QAAADdAAAADwAAAGRycy9kb3ducmV2LnhtbERPy2rCQBTdF/yH4Qrd&#10;NZMYWmzqKCJWXEhBI5TuLplrEszcCZkxj7/vLApdHs57tRlNI3rqXG1ZQRLFIIgLq2suFVzzz5cl&#10;COeRNTaWScFEDjbr2dMKM20HPlN/8aUIIewyVFB532ZSuqIigy6yLXHgbrYz6APsSqk7HEK4aeQi&#10;jt+kwZpDQ4Ut7Soq7peHUXAYcNimyb4/3W+76Sd//fo+JaTU83zcfoDwNPp/8Z/7qBUs0vcwN7wJ&#10;T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6nsj8QAAADdAAAA&#10;DwAAAAAAAAAAAAAAAACqAgAAZHJzL2Rvd25yZXYueG1sUEsFBgAAAAAEAAQA+gAAAJsDAAAAAA==&#10;">
              <v:shape id="Freeform 2377" o:spid="_x0000_s1601" style="position:absolute;left:4156;top:1338;width:1246;height:655;visibility:visible;mso-wrap-style:square;v-text-anchor:top" coordsize="1246,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EzoMYA&#10;AADdAAAADwAAAGRycy9kb3ducmV2LnhtbESPQWvCQBSE7wX/w/IEb3WjBampq6hFEK0HNRSPj+xr&#10;Epp9G3ZXTf69Wyh4HGbmG2a2aE0tbuR8ZVnBaJiAIM6trrhQkJ03r+8gfEDWWFsmBR15WMx7LzNM&#10;tb3zkW6nUIgIYZ+igjKEJpXS5yUZ9EPbEEfvxzqDIUpXSO3wHuGmluMkmUiDFceFEhtal5T/nq5G&#10;wWF1dZ+y218u2/3x23xtsq7eZUoN+u3yA0SgNjzD/+2tVjB+m07h7018An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EzoMYAAADdAAAADwAAAAAAAAAAAAAAAACYAgAAZHJz&#10;L2Rvd25yZXYueG1sUEsFBgAAAAAEAAQA9QAAAIsDAAAAAA==&#10;" path="m,l1246,655,,655,,xe" filled="f" strokecolor="#4c4c4c" strokeweight="0">
                <v:path arrowok="t" o:connecttype="custom" o:connectlocs="0,1338;1246,1993;0,1993;0,1338" o:connectangles="0,0,0,0"/>
              </v:shape>
            </v:group>
            <v:group id="Group 2374" o:spid="_x0000_s1602" style="position:absolute;left:4156;top:1338;width:1246;height:655" coordorigin="4156,1338" coordsize="1246,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4a8QAAADdAAAADwAAAGRycy9kb3ducmV2LnhtbERPy2rCQBTdF/yH4Qrd&#10;1UnSBxIdRYIVF6FQFcTdJXNNgpk7ITPN4+87i0KXh/Neb0fTiJ46V1tWEC8iEMSF1TWXCi7nz5cl&#10;COeRNTaWScFEDrab2dMaU20H/qb+5EsRQtilqKDyvk2ldEVFBt3CtsSBu9vOoA+wK6XucAjhppFJ&#10;FH1IgzWHhgpbyioqHqcfo+Aw4LB7jfd9/rhn0+38/nXNY1LqeT7uViA8jf5f/Oc+agXJWxT2hzfh&#10;CcjN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X+4a8QAAADdAAAA&#10;DwAAAAAAAAAAAAAAAACqAgAAZHJzL2Rvd25yZXYueG1sUEsFBgAAAAAEAAQA+gAAAJsDAAAAAA==&#10;">
              <v:shape id="Freeform 2375" o:spid="_x0000_s1603" style="position:absolute;left:4156;top:1338;width:1246;height:655;visibility:visible;mso-wrap-style:square;v-text-anchor:top" coordsize="1246,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hV7McA&#10;AADdAAAADwAAAGRycy9kb3ducmV2LnhtbESPS2vDMBCE74X+B7GBXEoiOw2huJFNHoT2lDYPcl6s&#10;re1UWhlLSdx/XxUCPQ4z8w0zL3prxJU63zhWkI4TEMSl0w1XCo6HzegFhA/IGo1jUvBDHor88WGO&#10;mXY33tF1HyoRIewzVFCH0GZS+rImi37sWuLofbnOYoiyq6Tu8Bbh1shJksykxYbjQo0trWoqv/cX&#10;q+BJz4xJt/3bya4/Prf+edluzjulhoN+8QoiUB/+w/f2u1YwmSYp/L2JT0D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u4VezHAAAA3QAAAA8AAAAAAAAAAAAAAAAAmAIAAGRy&#10;cy9kb3ducmV2LnhtbFBLBQYAAAAABAAEAPUAAACMAwAAAAA=&#10;" path="m,l1246,r,655l,655,,xe" filled="f" strokecolor="#231f20" strokeweight=".96pt">
                <v:path arrowok="t" o:connecttype="custom" o:connectlocs="0,1338;1246,1338;1246,1993;0,1993;0,1338" o:connectangles="0,0,0,0,0"/>
              </v:shape>
            </v:group>
            <v:group id="Group 2372" o:spid="_x0000_s1604" style="position:absolute;left:5078;top:-633;width:108;height:1970" coordorigin="5078,-633" coordsize="108,19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GDh8YAAADdAAAADwAAAGRycy9kb3ducmV2LnhtbESPT2vCQBTE7wW/w/IE&#10;b3WT2IpEVxFR6UEK/gHx9sg+k2D2bciuSfz23UKhx2FmfsMsVr2pREuNKy0riMcRCOLM6pJzBZfz&#10;7n0GwnlkjZVlUvAiB6vl4G2BqbYdH6k9+VwECLsUFRTe16mULivIoBvbmjh4d9sY9EE2udQNdgFu&#10;KplE0VQaLDksFFjTpqDscXoaBfsOu/Uk3raHx33zup0/v6+HmJQaDfv1HISn3v+H/9pfWkHyESXw&#10;+yY8Abn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4YOHxgAAAN0A&#10;AAAPAAAAAAAAAAAAAAAAAKoCAABkcnMvZG93bnJldi54bWxQSwUGAAAAAAQABAD6AAAAnQMAAAAA&#10;">
              <v:shape id="Freeform 2373" o:spid="_x0000_s1605" style="position:absolute;left:5078;top:-633;width:108;height:1970;visibility:visible;mso-wrap-style:square;v-text-anchor:top" coordsize="108,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QQwsYA&#10;AADdAAAADwAAAGRycy9kb3ducmV2LnhtbESPQWsCMRSE7wX/Q3iCt5rU2lK2RhGloELBalt6fGxe&#10;N8tuXpZNdNd/bwpCj8PMfMPMFr2rxZnaUHrW8DBWIIhzb0ouNHwe3+5fQISIbLD2TBouFGAxH9zN&#10;MDO+4w86H2IhEoRDhhpsjE0mZcgtOQxj3xAn79e3DmOSbSFNi12Cu1pOlHqWDktOCxYbWlnKq8PJ&#10;aVjb3VOZV9/vXu1/lu5ru6+OXaH1aNgvX0FE6uN/+NbeGA2TqXqEvzfpCc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NQQwsYAAADdAAAADwAAAAAAAAAAAAAAAACYAgAAZHJz&#10;L2Rvd25yZXYueG1sUEsFBgAAAAAEAAQA9QAAAIsDAAAAAA==&#10;" path="m82,135r26,l53,,,135r26,l26,1971r56,l82,135e" filled="f" strokecolor="#231f20" strokeweight=".96pt">
                <v:path arrowok="t" o:connecttype="custom" o:connectlocs="82,-498;108,-498;53,-633;0,-498;26,-498;26,1338;82,1338;82,-498" o:connectangles="0,0,0,0,0,0,0,0"/>
              </v:shape>
            </v:group>
            <w10:wrap anchorx="page"/>
          </v:group>
        </w:pict>
      </w:r>
      <w:r>
        <w:rPr>
          <w:noProof/>
        </w:rPr>
        <w:pict>
          <v:group id="Group 2359" o:spid="_x0000_s1582" style="position:absolute;left:0;text-align:left;margin-left:86.4pt;margin-top:3.7pt;width:63.1pt;height:132.25pt;z-index:-251580416;mso-position-horizontal-relative:page" coordorigin="2707,-642" coordsize="1262,2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7O/6gcAAIY6AAAOAAAAZHJzL2Uyb0RvYy54bWzsW21v2zYQ/j5g/0HQxw2uTUqWLaNO0SZx&#10;MaDbCtT7AYosv2C2pElKnG7Yf9/dUS+kJDpK0pe5VQJYknk6Hu+OvIfH88tX94e9cRck6S4K5yZ7&#10;MTKNIPSj1S7czM0/lovB1DTSzAtX3j4Kg7n5MUjNVxc//vDyGM8CHm2j/SpIDGASprNjPDe3WRbP&#10;hsPU3wYHL30RxUEIjesoOXgZPCab4SrxjsD9sB/y0cgZHqNkFSeRH6QpfHslGs0L4r9eB372+3qd&#10;Bpmxn5sgW0afCX3e4Ofw4qU32yRevN35uRjeE6Q4eLsQOi1ZXXmZZ9wmuwarw85PojRaZy/86DCM&#10;1uudH9AYYDRsVBvN2yS6jWksm9lxE5dqAtXW9PRktv5vd+8TY7eam9yagoJC7wBWoo4Nbo1dVNAx&#10;3syA7m0Sf4jfJ2KUcPsu8v9MoXlYb8fnjSA2bo6/Rivg6N1mESnofp0ckAUM3bgnO3ws7RDcZ4YP&#10;X05HzJqAMD40MWfijidjYSh/C9bE1/hkNDENaB44Ni/arvPXGXe4eJk7Nr059GaiX5I1l00MjB7K&#10;MVa6YHVdONPPrQs+YQ4NilkWdebNCo0wbltiSM64qYvGa/620kXtRa0qYP6llYulz3OxD1svDshz&#10;U3SdSq1gGOFiiyQIcFqDl4GpycuItHCxVPYvqeUYp7MU3PBBz3qMNkuleDP/Ns3eBhH5qHf3Ls3E&#10;CrGCO/L8VS7/EvxzfdjDYvHzwBgZ2Bt9CGfclGTgR4Lsp6GxHBlHg0yZMy14gVYkXmh+o/KBihe4&#10;QMmLiLZG6Q4VlV1QnRZsXJChYLZGMPBHWTDXtVoFg7lYCYZErYJBKJCYWa4j1FbXmFuQoWBTjWBM&#10;VT/TScZk/RNVq2hMtYDemrIJlozrpFNtoDUok42gWhRcclM4nbct/NC/D3NHhDvDwyA7omU1jlJc&#10;F5cwXFgVlxYqFVgAFXqthhh6R+JJJ2IwCxKDQruwZqAoIi/WX5JESJSPIIHgXA/LiWlAWL4RLhF7&#10;GQ4cB4C3xhGiAa2D27mJfo8Nh+guWEZEktXiCXRWte7DJlU+d4CuaC2uMfGCzsCOMIqHCMEXgYpW&#10;sZIZ3KDQZIVyIPClvL6k0X63Wuz2e5Q/TTY3l/vEuPMAqtiX+J9rWiHbk0HDCF8ThhDfQKTIdYUx&#10;g6DHPy6MYPSGu4OFM50M7IU9HriT0XQwYu4bmH22a18t/kU1Mnu23a1WQfhuFwYFDGJ2txiQAzIB&#10;YAgIoaXcMRcWUqRXBjmiv7ZBAu4JVzA6b7YNvNV1fp95u724H6oSk5Jh2MWVFAGhXkQKDO7p7CZa&#10;fYSokUQCAgJkhZttlPxtGkeAf3Mz/evWSwLT2P8SQvBzmW2DWTN6sMcTDg+J3HIjt3ihD6zmZmbC&#10;nMTby0xgzNs42W220BMjbw2j14CD1jsMKiSfkCp/gPgrZP0SgRjmZyMQOznck8It+OV5BWJtWJED&#10;wdkHYh1CUAIxErVGu/MJxHpr9oH4/x2Iy+BZhMXTsbigKiJwcX1kJG70Kvj0wbgPxqbx+GBcpQtO&#10;JwsAJqqJE8dBWFNPjGB66FMlTh6zvQXUWSVOzihZAPuTJkah3QoiOsgrnGmyQB/V5K3vuScLeozS&#10;Y5Qeo+AmVgNm6pjH30dpIPb0D6YOygQAcsf9tkgD6Tfb+ozCw5tt6AKH0ZpiGLnX0+upPbC5cz2w&#10;R1dXg9eLS3vgLNhkfGVdXV5eMTXFgImL56cYUB79YBf018wsSHkDkXYBYPiN5A26QhXI6Nagit1D&#10;lc4nctpzDdh4N6EK5T7PG6roM+FfGapoMZScUv8a5xpajfXnGvmC3J9rfK5zjTL90e3EohtVD1Oe&#10;fhLSwxQ4dJGPN7rCFEhR12AKlXn0GZVOhUNamAIxqAlT6LC4hylFKYf2tF7ezquH9XhWnyt2qR79&#10;f1KY8r1kVLQQCqsKykKT7uUX2uIQGSueKA5Rq2D00smnb0uoB2ov9mHq8ZvW3ZgMGFV/g23rtwei&#10;tGUqDPRKtSR0PI01FFjVIq5fv5akxFx1nKTJ+nQDXd2o6l0+K4PEOHM5lSnoEyvcYgsohRBJKoWs&#10;zyKRSxY5MqruwDrF86o+6QjPXKiGqcEzcorPCs+mU7EODByLEItUHYvVgFQsDOVN6JzygVfzNak6&#10;tv4iLCrthcJfpDrWhRqVJjyjHPonh2dNtYDrUvU10yoF1PrE6lh3wgyOXZJxKrDULMqBzms0amnm&#10;wHanRuUCFSsZGhDR1mClO1RkKjzjrjtpFUxGBiKL1BRMhQVawWRUcEIwFRVw1+atgsmgQFTHNgVD&#10;A0qVtqitVpUpxbFE1a6zenUsGLJVtjZ41iKdagKt3pTi2BOKwwNtabTcZVa7dLIhcnjWIp1qB710&#10;siFOSIeFg12k48pU4HT425SOq5OBUGHbZODybMixY9ts4KotuG6eQvmIBLw5lYu3SKdaQi+dbIlT&#10;0qm20Esn22LJqWa8KZ2lWkJrWUu2RM2yPfCm4Npee44ujDgdnE8AxNPV5+hTRN6t/pyDkZEczCNx&#10;f/4uABzFgIJymh04uKpOTdSeTWGKQL/MKirZK4IawkdOCmXRXlwFQ6hcR7ICRReNxVUQdWPFYcJ1&#10;6LEgg9md667orLiqQ+1KV6pEsAFbPP7cut911Er/v/Oza9qBwI8daTeV/zATf00pP8O9/PPRi/8A&#10;AAD//wMAUEsDBBQABgAIAAAAIQBzPyNW4AAAAAkBAAAPAAAAZHJzL2Rvd25yZXYueG1sTI9NS8NA&#10;EIbvgv9hGcGb3XwQW2M2pRT1VARbQbxts9MkNDsbstsk/feOJ73N8AzvPG+xnm0nRhx860hBvIhA&#10;IFXOtFQr+Dy8PqxA+KDJ6M4RKriih3V5e1Po3LiJPnDch1pwCPlcK2hC6HMpfdWg1X7heiRmJzdY&#10;HXgdamkGPXG47WQSRY/S6pb4Q6N73DZYnfcXq+Bt0tMmjV/G3fm0vX4fsvevXYxK3d/Nm2cQAefw&#10;dwy/+qwOJTsd3YWMF52CJMu4S1DwlIBgnq5iHo4MlukSZFnI/w3KHwAAAP//AwBQSwECLQAUAAYA&#10;CAAAACEAtoM4kv4AAADhAQAAEwAAAAAAAAAAAAAAAAAAAAAAW0NvbnRlbnRfVHlwZXNdLnhtbFBL&#10;AQItABQABgAIAAAAIQA4/SH/1gAAAJQBAAALAAAAAAAAAAAAAAAAAC8BAABfcmVscy8ucmVsc1BL&#10;AQItABQABgAIAAAAIQAUO7O/6gcAAIY6AAAOAAAAAAAAAAAAAAAAAC4CAABkcnMvZTJvRG9jLnht&#10;bFBLAQItABQABgAIAAAAIQBzPyNW4AAAAAkBAAAPAAAAAAAAAAAAAAAAAEQKAABkcnMvZG93bnJl&#10;di54bWxQSwUGAAAAAAQABADzAAAAUQsAAAAA&#10;">
            <v:group id="Group 2368" o:spid="_x0000_s1583" style="position:absolute;left:2716;top:1338;width:1243;height:655" coordorigin="2716,1338" coordsize="1243,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0rTz8cAAADdAAAADwAAAGRycy9kb3ducmV2LnhtbESPT2vCQBTE74V+h+UV&#10;vNVNlJYQXUVEi4cg1BSKt0f2mQSzb0N2mz/fvisUehxm5jfMejuaRvTUudqygngegSAurK65VPCV&#10;H18TEM4ja2wsk4KJHGw3z09rTLUd+JP6iy9FgLBLUUHlfZtK6YqKDLq5bYmDd7OdQR9kV0rd4RDg&#10;ppGLKHqXBmsOCxW2tK+ouF9+jIKPAYfdMj702f22n6752/k7i0mp2cu4W4HwNPr/8F/7pBUslkkM&#10;jzfhCc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z0rTz8cAAADd&#10;AAAADwAAAAAAAAAAAAAAAACqAgAAZHJzL2Rvd25yZXYueG1sUEsFBgAAAAAEAAQA+gAAAJ4DAAAA&#10;AA==&#10;">
              <v:shape id="Freeform 2370" o:spid="_x0000_s1584" style="position:absolute;left:2716;top:1338;width:1243;height:655;visibility:visible;mso-wrap-style:square;v-text-anchor:top" coordsize="1243,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SAgsQA&#10;AADdAAAADwAAAGRycy9kb3ducmV2LnhtbESPwWrDMBBE74X8g9hAb40cB9rgRgkhxRB8qp1+wGJt&#10;bGFrZSwldv++CgR6HGbmDbM7zLYXdxq9caxgvUpAENdOG24U/Fzyty0IH5A19o5JwS95OOwXLzvM&#10;tJu4pHsVGhEh7DNU0IYwZFL6uiWLfuUG4uhd3WgxRDk2Uo84RbjtZZok79Ki4bjQ4kCnluquulkF&#10;Q93dSvNl5EfRXQrznZvETkap1+V8/AQRaA7/4Wf7rBWkm20KjzfxCcj9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UgILEAAAA3QAAAA8AAAAAAAAAAAAAAAAAmAIAAGRycy9k&#10;b3ducmV2LnhtbFBLBQYAAAAABAAEAPUAAACJAwAAAAA=&#10;" path="m,l,655r1244,l,e" fillcolor="#4c4c4c" stroked="f">
                <v:path arrowok="t" o:connecttype="custom" o:connectlocs="0,1338;0,1993;1244,1993;0,1338" o:connectangles="0,0,0,0"/>
              </v:shape>
              <v:shape id="Freeform 2369" o:spid="_x0000_s1585" style="position:absolute;left:2716;top:1338;width:1243;height:655;visibility:visible;mso-wrap-style:square;v-text-anchor:top" coordsize="1243,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glGcEA&#10;AADdAAAADwAAAGRycy9kb3ducmV2LnhtbESP0YrCMBRE3xf8h3AF39ZUhVWqUUQRxKfV+gGX5tqG&#10;Njelibb+vREEH4eZOcOsNr2txYNabxwrmIwTEMS504YLBdfs8LsA4QOyxtoxKXiSh8168LPCVLuO&#10;z/S4hEJECPsUFZQhNKmUPi/Joh+7hjh6N9daDFG2hdQtdhFuazlNkj9p0XBcKLGhXUl5dblbBU1e&#10;3c9mb+T8VGUn838wie2MUqNhv12CCNSHb/jTPmoF09liBu838QnI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YJRnBAAAA3QAAAA8AAAAAAAAAAAAAAAAAmAIAAGRycy9kb3du&#10;cmV2LnhtbFBLBQYAAAAABAAEAPUAAACGAwAAAAA=&#10;" path="m1244,l,,1244,655,1244,e" fillcolor="#4c4c4c" stroked="f">
                <v:path arrowok="t" o:connecttype="custom" o:connectlocs="1244,1338;0,1338;1244,1993;1244,1338" o:connectangles="0,0,0,0"/>
              </v:shape>
            </v:group>
            <v:group id="Group 2366" o:spid="_x0000_s1586" style="position:absolute;left:2716;top:1338;width:1243;height:655" coordorigin="2716,1338" coordsize="1243,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z1wV8YAAADdAAAADwAAAGRycy9kb3ducmV2LnhtbESPT4vCMBTE7wt+h/CE&#10;va1pdVekGkVElz2I4B8Qb4/m2Rabl9LEtn57Iwh7HGbmN8xs0ZlSNFS7wrKCeBCBIE6tLjhTcDpu&#10;viYgnEfWWFomBQ9ysJj3PmaYaNvynpqDz0SAsEtQQe59lUjp0pwMuoGtiIN3tbVBH2SdSV1jG+Cm&#10;lMMoGkuDBYeFHCta5ZTeDnej4LfFdjmK1832dl09Lsef3Xkbk1Kf/W45BeGp8//hd/tPKxiOJt/w&#10;ehOegJw/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fPXBXxgAAAN0A&#10;AAAPAAAAAAAAAAAAAAAAAKoCAABkcnMvZG93bnJldi54bWxQSwUGAAAAAAQABAD6AAAAnQMAAAAA&#10;">
              <v:shape id="Freeform 2367" o:spid="_x0000_s1587" style="position:absolute;left:2716;top:1338;width:1243;height:655;visibility:visible;mso-wrap-style:square;v-text-anchor:top" coordsize="1243,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JJaMUA&#10;AADdAAAADwAAAGRycy9kb3ducmV2LnhtbESPwWrDMBBE74X8g9hAbo3chBTbtRySQEOhhyZOP2Cx&#10;NraptTKSGjt/XxUKPQ4z84YptpPpxY2c7ywreFomIIhrqztuFHxeXh9TED4ga+wtk4I7ediWs4cC&#10;c21HPtOtCo2IEPY5KmhDGHIpfd2SQb+0A3H0rtYZDFG6RmqHY4SbXq6S5Fka7DgutDjQoaX6q/o2&#10;CjK7O479uMmSvUk7On28X7FySi3m0+4FRKAp/If/2m9awWqdbuD3TXwCs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EkloxQAAAN0AAAAPAAAAAAAAAAAAAAAAAJgCAABkcnMv&#10;ZG93bnJldi54bWxQSwUGAAAAAAQABAD1AAAAigMAAAAA&#10;" path="m1244,l,,1244,655,1244,xe" filled="f" strokecolor="#4c4c4c" strokeweight="0">
                <v:path arrowok="t" o:connecttype="custom" o:connectlocs="1244,1338;0,1338;1244,1993;1244,1338" o:connectangles="0,0,0,0"/>
              </v:shape>
            </v:group>
            <v:group id="Group 2364" o:spid="_x0000_s1588" style="position:absolute;left:2716;top:1338;width:1243;height:655" coordorigin="2716,1338" coordsize="1243,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NLu8UAAADdAAAADwAAAGRycy9kb3ducmV2LnhtbESPQYvCMBSE7wv+h/AE&#10;b2taZUWqUURUPIiwKoi3R/Nsi81LaWJb/71ZEPY4zMw3zHzZmVI0VLvCsoJ4GIEgTq0uOFNwOW+/&#10;pyCcR9ZYWiYFL3KwXPS+5pho2/IvNSefiQBhl6CC3PsqkdKlORl0Q1sRB+9ua4M+yDqTusY2wE0p&#10;R1E0kQYLDgs5VrTOKX2cnkbBrsV2NY43zeFxX79u55/j9RCTUoN+t5qB8NT5//CnvdcKRuPpBP7e&#10;hCcgF2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jS7vFAAAA3QAA&#10;AA8AAAAAAAAAAAAAAAAAqgIAAGRycy9kb3ducmV2LnhtbFBLBQYAAAAABAAEAPoAAACcAwAAAAA=&#10;">
              <v:shape id="Freeform 2365" o:spid="_x0000_s1589" style="position:absolute;left:2716;top:1338;width:1243;height:655;visibility:visible;mso-wrap-style:square;v-text-anchor:top" coordsize="1243,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xyhMUA&#10;AADdAAAADwAAAGRycy9kb3ducmV2LnhtbESP0WrCQBRE3wv+w3KFvulGizZGV7GFitAHa/QDLtlr&#10;EszeDbtbE//eFQp9HGbmDLPa9KYRN3K+tqxgMk5AEBdW11wqOJ++RikIH5A1NpZJwZ08bNaDlxVm&#10;2nZ8pFseShEh7DNUUIXQZlL6oiKDfmxb4uhdrDMYonSl1A67CDeNnCbJXBqsOS5U2NJnRcU1/zUK&#10;Fna765putkg+TFrTz+H7grlT6nXYb5cgAvXhP/zX3msF07f0HZ5v4hO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jHKExQAAAN0AAAAPAAAAAAAAAAAAAAAAAJgCAABkcnMv&#10;ZG93bnJldi54bWxQSwUGAAAAAAQABAD1AAAAigMAAAAA&#10;" path="m,l1244,655,,655,,xe" filled="f" strokecolor="#4c4c4c" strokeweight="0">
                <v:path arrowok="t" o:connecttype="custom" o:connectlocs="0,1338;1244,1993;0,1993;0,1338" o:connectangles="0,0,0,0"/>
              </v:shape>
            </v:group>
            <v:group id="Group 2362" o:spid="_x0000_s1590" style="position:absolute;left:2716;top:1338;width:1243;height:655" coordorigin="2716,1338" coordsize="1243,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nB6UsMAAADdAAAADwAAAGRycy9kb3ducmV2LnhtbERPTYvCMBC9L/gfwgje&#10;1rTKLlJNRcQVDyKsCuJtaMa2tJmUJtvWf28OCx4f73u1HkwtOmpdaVlBPI1AEGdWl5wruF5+Phcg&#10;nEfWWFsmBU9ysE5HHytMtO35l7qzz0UIYZeggsL7JpHSZQUZdFPbEAfuYVuDPsA2l7rFPoSbWs6i&#10;6FsaLDk0FNjQtqCsOv8ZBfse+8083nXH6rF93i9fp9sxJqUm42GzBOFp8G/xv/ugFczmizA3vAlP&#10;QKY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cHpSwwAAAN0AAAAP&#10;AAAAAAAAAAAAAAAAAKoCAABkcnMvZG93bnJldi54bWxQSwUGAAAAAAQABAD6AAAAmgMAAAAA&#10;">
              <v:shape id="Freeform 2363" o:spid="_x0000_s1591" style="position:absolute;left:2716;top:1338;width:1243;height:655;visibility:visible;mso-wrap-style:square;v-text-anchor:top" coordsize="1243,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dAj8YA&#10;AADdAAAADwAAAGRycy9kb3ducmV2LnhtbESPQWvCQBSE7wX/w/IEb3VjhBKjq4ggqAilVvD6yD6T&#10;YPbtml01+uu7hUKPw8x8w8wWnWnEnVpfW1YwGiYgiAuray4VHL/X7xkIH5A1NpZJwZM8LOa9txnm&#10;2j74i+6HUIoIYZ+jgioEl0vpi4oM+qF1xNE729ZgiLItpW7xEeGmkWmSfEiDNceFCh2tKiouh5tR&#10;8Hndb7ZXl3brMpu8dnJ3Gj3dSalBv1tOQQTqwn/4r73RCtJxNoHfN/EJy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dAj8YAAADdAAAADwAAAAAAAAAAAAAAAACYAgAAZHJz&#10;L2Rvd25yZXYueG1sUEsFBgAAAAAEAAQA9QAAAIsDAAAAAA==&#10;" path="m,l1244,r,655l,655,,xe" filled="f" strokecolor="#231f20" strokeweight=".96pt">
                <v:path arrowok="t" o:connecttype="custom" o:connectlocs="0,1338;1244,1338;1244,1993;0,1993;0,1338" o:connectangles="0,0,0,0,0"/>
              </v:shape>
            </v:group>
            <v:group id="Group 2360" o:spid="_x0000_s1592" style="position:absolute;left:2887;top:-633;width:110;height:1970" coordorigin="2887,-633" coordsize="110,19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d/gicQAAADdAAAADwAAAGRycy9kb3ducmV2LnhtbERPy2rCQBTdF/yH4Qrd&#10;NZMYWmzqKCJWXEhBI5TuLplrEszcCZkxj7/vLApdHs57tRlNI3rqXG1ZQRLFIIgLq2suFVzzz5cl&#10;COeRNTaWScFEDjbr2dMKM20HPlN/8aUIIewyVFB532ZSuqIigy6yLXHgbrYz6APsSqk7HEK4aeQi&#10;jt+kwZpDQ4Ut7Soq7peHUXAYcNimyb4/3W+76Sd//fo+JaTU83zcfoDwNPp/8Z/7qBUs0vewP7wJ&#10;T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d/gicQAAADdAAAA&#10;DwAAAAAAAAAAAAAAAACqAgAAZHJzL2Rvd25yZXYueG1sUEsFBgAAAAAEAAQA+gAAAJsDAAAAAA==&#10;">
              <v:shape id="Freeform 2361" o:spid="_x0000_s1593" style="position:absolute;left:2887;top:-633;width:110;height:1970;visibility:visible;mso-wrap-style:square;v-text-anchor:top" coordsize="110,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mTgscA&#10;AADdAAAADwAAAGRycy9kb3ducmV2LnhtbESPT2sCMRTE7wW/Q3iCt5pVqditUUS01EvFP9Drc/Pc&#10;3bp5CZvobr+9KQgeh5n5DTOdt6YSN6p9aVnBoJ+AIM6sLjlXcDysXycgfEDWWFkmBX/kYT7rvEwx&#10;1bbhHd32IRcRwj5FBUUILpXSZwUZ9H3riKN3trXBEGWdS11jE+GmksMkGUuDJceFAh0tC8ou+6tR&#10;sPg5b91p1yyvvzj5dKfL6vttc1Sq120XHyACteEZfrS/tILh6H0A/2/iE5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cJk4LHAAAA3QAAAA8AAAAAAAAAAAAAAAAAmAIAAGRy&#10;cy9kb3ducmV2LnhtbFBLBQYAAAAABAAEAPUAAACMAwAAAAA=&#10;" path="m84,135r26,l55,,,135r26,l26,1971r58,l84,135e" filled="f" strokecolor="#231f20" strokeweight=".96pt">
                <v:path arrowok="t" o:connecttype="custom" o:connectlocs="84,-498;110,-498;55,-633;0,-498;26,-498;26,1338;84,1338;84,-498" o:connectangles="0,0,0,0,0,0,0,0"/>
              </v:shape>
            </v:group>
            <w10:wrap anchorx="page"/>
          </v:group>
        </w:pict>
      </w:r>
    </w:p>
    <w:p w:rsidR="00863EAB" w:rsidRPr="00863EAB" w:rsidRDefault="00863EAB" w:rsidP="00863EAB">
      <w:pPr>
        <w:tabs>
          <w:tab w:val="left" w:pos="3680"/>
          <w:tab w:val="left" w:pos="4840"/>
          <w:tab w:val="left" w:pos="6720"/>
        </w:tabs>
        <w:autoSpaceDE/>
        <w:autoSpaceDN/>
        <w:adjustRightInd/>
        <w:ind w:left="1675" w:firstLine="0"/>
        <w:jc w:val="left"/>
        <w:rPr>
          <w:rFonts w:ascii="Calibri" w:eastAsia="Calibri" w:hAnsi="Calibri" w:cs="Times New Roman"/>
          <w:sz w:val="22"/>
          <w:szCs w:val="22"/>
          <w:lang w:bidi="ru-RU"/>
        </w:rPr>
      </w:pPr>
    </w:p>
    <w:p w:rsidR="00863EAB" w:rsidRPr="00863EAB" w:rsidRDefault="00173E79" w:rsidP="00863EAB">
      <w:pPr>
        <w:tabs>
          <w:tab w:val="left" w:pos="3680"/>
          <w:tab w:val="left" w:pos="4840"/>
          <w:tab w:val="left" w:pos="6720"/>
        </w:tabs>
        <w:autoSpaceDE/>
        <w:autoSpaceDN/>
        <w:adjustRightInd/>
        <w:ind w:left="1675" w:firstLine="0"/>
        <w:jc w:val="left"/>
        <w:rPr>
          <w:rFonts w:ascii="Calibri" w:eastAsia="Calibri" w:hAnsi="Calibri" w:cs="Times New Roman"/>
          <w:sz w:val="22"/>
          <w:szCs w:val="22"/>
          <w:lang w:bidi="ru-RU"/>
        </w:rPr>
      </w:pPr>
      <w:r>
        <w:rPr>
          <w:noProof/>
        </w:rPr>
        <w:pict>
          <v:shape id="Надпись 2" o:spid="_x0000_s1580" type="#_x0000_t202" style="position:absolute;left:0;text-align:left;margin-left:105.9pt;margin-top:2pt;width:80.3pt;height:41.3pt;z-index:251740160;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JqFaQIAAKAEAAAOAAAAZHJzL2Uyb0RvYy54bWysVM2O0zAQviPxDpbvNG1ptm3UdLV0WYS0&#10;/Ei7PIDrOI2F7Qm226TcuPMKvAMHDtx4he4bMXba0i43RA6W7Rl/8818M5ldtlqRjbBOgsnpoNen&#10;RBgOhTSrnH64v3k2ocR5ZgqmwIicboWjl/OnT2ZNnYkhVKAKYQmCGJc1dU4r7+ssSRyvhGauB7Uw&#10;aCzBaubxaFdJYVmD6Folw37/ImnAFrUFLpzD2+vOSOcRvywF9+/K0glPVE6Rm4+rjesyrMl8xrKV&#10;ZXUl+Z4G+wcWmkmDQY9Q18wzsrbyLygtuQUHpe9x0AmUpeQi5oDZDPqPsrmrWC1iLlgcVx/L5P4f&#10;LH+7eW+JLHL6fDAdU2KYRpV233bfdz92v3Y/H748fCXDUKamdhl639Xo79sX0KLcMWVX3wL/6IiB&#10;RcXMSlxZC00lWIE0B+FlcvK0w3EBZNm8gQKDsbWHCNSWVocaYlUIoqNc26NEovWE4+W0P52mKSUc&#10;TelwNJ5cxAgsOzyurfOvBGgSNjm12AERnG1unQ9kWHZwCbEcKFncSKXiYesWypINw2bBHiuguce4&#10;lCjmPBqQTPwinlprpN/5puG6ayW8xoZ7dI0xXYSO4c9CKkMazCodpl0tz+jY1fLIZx+6y+AMQkuP&#10;I6Skzumk44dOLAsKvDRF3HsmVbdHKsrsJQkqdHr4dtnGJhhMD1IvodiiSBa6kcERx00F9jMlDY5L&#10;Tt2nNbMCi/PaoNDTwWgU5iseRul4iAd7almeWpjhCJVTrG23Xfg4k4G3gStsiFJGsULndEz2nHEM&#10;YhH3Ixvm7PQcvf78WOa/AQAA//8DAFBLAwQUAAYACAAAACEAa+uzj94AAAAIAQAADwAAAGRycy9k&#10;b3ducmV2LnhtbEyPwWrDMBBE74X+g9hCL6WR7TbGOJZDCPSUUKjaD9jIW9vEWhlLSZx8fdVTexxm&#10;mHlTrWc7iDNNvnesIF0kIIiNa3puFXx9vj0XIHxAbnBwTAqu5GFd399VWDbuwh901qEVsYR9iQq6&#10;EMZSSm86sugXbiSO3rebLIYop1Y2E15iuR1kliS5tNhzXOhwpG1H5qhPVsHuukUt+UnfbpvM7d8L&#10;o81ur9Tjw7xZgQg0h78w/OJHdKgj08GduPFiUJClaUQPCl7jpei/LJcpiIOCIs9B1pX8f6D+AQAA&#10;//8DAFBLAQItABQABgAIAAAAIQC2gziS/gAAAOEBAAATAAAAAAAAAAAAAAAAAAAAAABbQ29udGVu&#10;dF9UeXBlc10ueG1sUEsBAi0AFAAGAAgAAAAhADj9If/WAAAAlAEAAAsAAAAAAAAAAAAAAAAALwEA&#10;AF9yZWxzLy5yZWxzUEsBAi0AFAAGAAgAAAAhAMcsmoVpAgAAoAQAAA4AAAAAAAAAAAAAAAAALgIA&#10;AGRycy9lMm9Eb2MueG1sUEsBAi0AFAAGAAgAAAAhAGvrs4/eAAAACAEAAA8AAAAAAAAAAAAAAAAA&#10;wwQAAGRycy9kb3ducmV2LnhtbFBLBQYAAAAABAAEAPMAAADOBQAAAAA=&#10;" fillcolor="#7f7f7f">
            <v:textbox>
              <w:txbxContent>
                <w:p w:rsidR="00173E79" w:rsidRPr="00AD1F00" w:rsidRDefault="00173E79" w:rsidP="006C39B4">
                  <w:pPr>
                    <w:ind w:firstLine="0"/>
                    <w:rPr>
                      <w:rFonts w:ascii="Times New Roman" w:hAnsi="Times New Roman" w:cs="Times New Roman"/>
                      <w:color w:val="FFFFFF" w:themeColor="background1"/>
                      <w:sz w:val="16"/>
                      <w:szCs w:val="16"/>
                    </w:rPr>
                  </w:pPr>
                  <w:r w:rsidRPr="00AD1F00">
                    <w:rPr>
                      <w:rFonts w:ascii="Times New Roman" w:hAnsi="Times New Roman" w:cs="Times New Roman"/>
                      <w:color w:val="FFFFFF" w:themeColor="background1"/>
                      <w:sz w:val="16"/>
                      <w:szCs w:val="16"/>
                    </w:rPr>
                    <w:t>Стратегический план</w:t>
                  </w:r>
                </w:p>
              </w:txbxContent>
            </v:textbox>
          </v:shape>
        </w:pict>
      </w:r>
      <w:r>
        <w:rPr>
          <w:noProof/>
        </w:rPr>
        <w:pict>
          <v:shape id="_x0000_s1581" type="#_x0000_t202" style="position:absolute;left:0;text-align:left;margin-left:195.45pt;margin-top:2pt;width:127.1pt;height:62.7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kKaAIAAKEEAAAOAAAAZHJzL2Uyb0RvYy54bWysVEtu2zAQ3RfoHQjuG1mu7cSC5SB1mqJA&#10;+gGSHoCiKIsoyVFJ2pK7y75X6B266KK7XsG5UYeU49jprqgWBMkZvnkzb0az804rshbWSTA5TU8G&#10;lAjDoZRmmdNPt1cvzihxnpmSKTAipxvh6Pn8+bNZ22RiCDWoUliCIMZlbZPT2vsmSxLHa6GZO4FG&#10;GDRWYDXzeLTLpLSsRXStkuFgMElasGVjgQvn8PayN9J5xK8qwf2HqnLCE5VT5ObjauNahDWZz1i2&#10;tKypJd/RYP/AQjNpMOge6pJ5RlZW/gWlJbfgoPInHHQCVSW5iDlgNungSTY3NWtEzAWL45p9mdz/&#10;g+Xv1x8tkWVOX6ZT1MowjSptv29/bH9uf29/3d/dfyPDUKa2cRl63zTo77tX0KHcMWXXXAP/7IiB&#10;Rc3MUlxYC20tWIk00/AyOXja47gAUrTvoMRgbOUhAnWV1aGGWBWC6CjXZi+R6DzhIeQkHaXpiBKO&#10;ttPpZDCZxhAse3jdWOffCNAkbHJqsQUiOltfOx/YsOzBJQRzoGR5JZWKh41bKEvWDLsFm6yE9hYD&#10;U6KY82hANvGLeGqlkX/vOw7XfS/hNXbck2uM6SJ0DH8UUhnS5nQ6Ho77Yh7Rsctiz2cXus/gCEJL&#10;jzOkpM7pWc8PnVgWJHhtyrj3TKp+j1SU2WkSZOgF8V3RxS4YxjSCYAWUG1TJQj8zOOO4qcF+paTF&#10;ecmp+7JiVmBx3hpUepqORmHA4mE0PkUgYg8txaGFGY5QOcXa9tuFj0MZeBu4wI6oZBTrkcmOM85B&#10;LOJuZsOgHZ6j1+OfZf4HAAD//wMAUEsDBBQABgAIAAAAIQDNoaRK3wAAAAkBAAAPAAAAZHJzL2Rv&#10;d25yZXYueG1sTI9BTsMwEEX3SNzBGiQ2qHUaQtWEOFVViVUrJAIHcO1pEhGPo9ht056eYQXL0X/6&#10;8365nlwvzjiGzpOCxTwBgWS87ahR8PX5NluBCFGT1b0nVHDFAOvq/q7UhfUX+sBzHRvBJRQKraCN&#10;cSikDKZFp8PcD0icHf3odORzbKQd9YXLXS/TJFlKpzviD60ecNui+a5PTsHuutW1pKf6dtukfv++&#10;MrXZ7ZV6fJg2ryAiTvEPhl99VoeKnQ7+RDaIXsFznuSMKsh4EufL7GUB4sBgmmcgq1L+X1D9AAAA&#10;//8DAFBLAQItABQABgAIAAAAIQC2gziS/gAAAOEBAAATAAAAAAAAAAAAAAAAAAAAAABbQ29udGVu&#10;dF9UeXBlc10ueG1sUEsBAi0AFAAGAAgAAAAhADj9If/WAAAAlAEAAAsAAAAAAAAAAAAAAAAALwEA&#10;AF9yZWxzLy5yZWxzUEsBAi0AFAAGAAgAAAAhAD70KQpoAgAAoQQAAA4AAAAAAAAAAAAAAAAALgIA&#10;AGRycy9lMm9Eb2MueG1sUEsBAi0AFAAGAAgAAAAhAM2hpErfAAAACQEAAA8AAAAAAAAAAAAAAAAA&#10;wgQAAGRycy9kb3ducmV2LnhtbFBLBQYAAAAABAAEAPMAAADOBQAAAAA=&#10;" fillcolor="#7f7f7f">
            <v:textbox>
              <w:txbxContent>
                <w:p w:rsidR="00173E79" w:rsidRPr="00AD1F00" w:rsidRDefault="00173E79" w:rsidP="00AD1F00">
                  <w:pPr>
                    <w:ind w:firstLine="0"/>
                    <w:rPr>
                      <w:rFonts w:ascii="Times New Roman" w:hAnsi="Times New Roman" w:cs="Times New Roman"/>
                      <w:color w:val="FFFFFF" w:themeColor="background1"/>
                      <w:sz w:val="16"/>
                      <w:szCs w:val="16"/>
                    </w:rPr>
                  </w:pPr>
                  <w:r w:rsidRPr="00AD1F00">
                    <w:rPr>
                      <w:rFonts w:ascii="Times New Roman" w:hAnsi="Times New Roman" w:cs="Times New Roman"/>
                      <w:color w:val="FFFFFF" w:themeColor="background1"/>
                      <w:sz w:val="16"/>
                      <w:szCs w:val="16"/>
                    </w:rPr>
                    <w:t>Рабочие задания</w:t>
                  </w:r>
                  <w:proofErr w:type="gramStart"/>
                  <w:r w:rsidRPr="00AD1F00">
                    <w:rPr>
                      <w:rFonts w:ascii="Times New Roman" w:hAnsi="Times New Roman" w:cs="Times New Roman"/>
                      <w:color w:val="FFFFFF" w:themeColor="background1"/>
                      <w:sz w:val="16"/>
                      <w:szCs w:val="16"/>
                    </w:rPr>
                    <w:t xml:space="preserve"> ,</w:t>
                  </w:r>
                  <w:proofErr w:type="gramEnd"/>
                  <w:r w:rsidRPr="00AD1F00">
                    <w:rPr>
                      <w:rFonts w:ascii="Times New Roman" w:hAnsi="Times New Roman" w:cs="Times New Roman"/>
                      <w:color w:val="FFFFFF" w:themeColor="background1"/>
                      <w:sz w:val="16"/>
                      <w:szCs w:val="16"/>
                    </w:rPr>
                    <w:t xml:space="preserve"> например</w:t>
                  </w:r>
                </w:p>
                <w:p w:rsidR="00173E79" w:rsidRPr="00AD1F00" w:rsidRDefault="00173E79" w:rsidP="00AD1F00">
                  <w:pPr>
                    <w:ind w:firstLine="0"/>
                    <w:rPr>
                      <w:rFonts w:ascii="Times New Roman" w:hAnsi="Times New Roman" w:cs="Times New Roman"/>
                      <w:color w:val="FFFFFF" w:themeColor="background1"/>
                      <w:sz w:val="16"/>
                      <w:szCs w:val="16"/>
                    </w:rPr>
                  </w:pPr>
                  <w:r w:rsidRPr="00AD1F00">
                    <w:rPr>
                      <w:rFonts w:ascii="Times New Roman" w:hAnsi="Times New Roman" w:cs="Times New Roman"/>
                      <w:color w:val="FFFFFF" w:themeColor="background1"/>
                      <w:sz w:val="16"/>
                      <w:szCs w:val="16"/>
                    </w:rPr>
                    <w:t xml:space="preserve">- Задание на оснащение </w:t>
                  </w:r>
                </w:p>
                <w:p w:rsidR="00173E79" w:rsidRPr="00AD1F00" w:rsidRDefault="00173E79" w:rsidP="00AD1F00">
                  <w:pPr>
                    <w:ind w:firstLine="0"/>
                    <w:rPr>
                      <w:rFonts w:ascii="Times New Roman" w:eastAsia="Cambria" w:hAnsi="Times New Roman" w:cs="Times New Roman"/>
                      <w:color w:val="FFFFFF" w:themeColor="background1"/>
                      <w:sz w:val="16"/>
                      <w:szCs w:val="16"/>
                    </w:rPr>
                  </w:pPr>
                  <w:r w:rsidRPr="00AD1F00">
                    <w:rPr>
                      <w:rFonts w:ascii="Times New Roman" w:hAnsi="Times New Roman" w:cs="Times New Roman"/>
                      <w:color w:val="FFFFFF" w:themeColor="background1"/>
                      <w:sz w:val="16"/>
                      <w:szCs w:val="16"/>
                    </w:rPr>
                    <w:t>- Эксплуатационное задание</w:t>
                  </w:r>
                </w:p>
                <w:p w:rsidR="00173E79" w:rsidRPr="00AD1F00" w:rsidRDefault="00173E79" w:rsidP="00AD1F00">
                  <w:pPr>
                    <w:ind w:firstLine="0"/>
                    <w:rPr>
                      <w:rFonts w:ascii="Times New Roman" w:eastAsia="Cambria" w:hAnsi="Times New Roman" w:cs="Times New Roman"/>
                      <w:color w:val="FFFFFF" w:themeColor="background1"/>
                      <w:sz w:val="16"/>
                      <w:szCs w:val="16"/>
                    </w:rPr>
                  </w:pPr>
                  <w:r w:rsidRPr="00AD1F00">
                    <w:rPr>
                      <w:rFonts w:ascii="Times New Roman" w:hAnsi="Times New Roman" w:cs="Times New Roman"/>
                      <w:color w:val="FFFFFF" w:themeColor="background1"/>
                      <w:sz w:val="16"/>
                      <w:szCs w:val="16"/>
                    </w:rPr>
                    <w:t>- Задание на техобслуживание</w:t>
                  </w:r>
                </w:p>
                <w:p w:rsidR="00173E79" w:rsidRPr="00750E15" w:rsidRDefault="00173E79" w:rsidP="00863EAB">
                  <w:pPr>
                    <w:jc w:val="center"/>
                    <w:rPr>
                      <w:color w:val="FFFFFF" w:themeColor="background1"/>
                      <w:sz w:val="16"/>
                      <w:szCs w:val="16"/>
                    </w:rPr>
                  </w:pPr>
                </w:p>
              </w:txbxContent>
            </v:textbox>
          </v:shape>
        </w:pict>
      </w:r>
    </w:p>
    <w:p w:rsidR="00863EAB" w:rsidRPr="00863EAB" w:rsidRDefault="00863EAB" w:rsidP="00863EAB">
      <w:pPr>
        <w:tabs>
          <w:tab w:val="left" w:pos="3680"/>
          <w:tab w:val="left" w:pos="4840"/>
          <w:tab w:val="left" w:pos="6720"/>
        </w:tabs>
        <w:autoSpaceDE/>
        <w:autoSpaceDN/>
        <w:adjustRightInd/>
        <w:ind w:left="1675" w:firstLine="0"/>
        <w:jc w:val="left"/>
        <w:rPr>
          <w:rFonts w:ascii="Cambria" w:eastAsia="Cambria" w:hAnsi="Cambria" w:cs="Cambria"/>
          <w:sz w:val="22"/>
          <w:szCs w:val="22"/>
          <w:lang w:bidi="ru-RU"/>
        </w:rPr>
      </w:pPr>
    </w:p>
    <w:p w:rsidR="00863EAB" w:rsidRPr="00863EAB" w:rsidRDefault="00173E79" w:rsidP="00863EAB">
      <w:pPr>
        <w:autoSpaceDE/>
        <w:autoSpaceDN/>
        <w:adjustRightInd/>
        <w:ind w:left="120" w:hanging="120"/>
        <w:jc w:val="left"/>
        <w:rPr>
          <w:rFonts w:ascii="Cambria" w:eastAsia="Cambria" w:hAnsi="Cambria" w:cs="Cambria"/>
          <w:sz w:val="22"/>
          <w:szCs w:val="22"/>
          <w:lang w:bidi="ru-RU"/>
        </w:rPr>
      </w:pPr>
      <w:r>
        <w:rPr>
          <w:noProof/>
        </w:rPr>
        <w:pict>
          <v:shape id="_x0000_s1579" type="#_x0000_t202" style="position:absolute;left:0;text-align:left;margin-left:436.1pt;margin-top:-71.9pt;width:74.5pt;height:28.15pt;z-index:25175552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dIxPAIAACsEAAAOAAAAZHJzL2Uyb0RvYy54bWysU82O0zAQviPxDpbvND803d2o6WrpUoS0&#10;/EgLD+A4TmPheILtNik37rwC78CBAzdeoftGjJ1ut8ANkYM1k5n5/M034/nl0CqyFcZK0AVNJjEl&#10;QnOopF4X9P271ZNzSqxjumIKtCjoTlh6uXj8aN53uUihAVUJQxBE27zvCto41+VRZHkjWmYn0AmN&#10;wRpMyxy6Zh1VhvWI3qoojeNZ1IOpOgNcWIt/r8cgXQT8uhbcvalrKxxRBUVuLpwmnKU/o8Wc5WvD&#10;ukbyAw32DyxaJjVeeoS6Zo6RjZF/QbWSG7BQuwmHNoK6llyEHrCbJP6jm9uGdSL0guLY7iiT/X+w&#10;/PX2rSGyKmiWJjNKNGtxSvuv+2/77/uf+x93n+++kNTL1Hc2x+zbDvPd8AwGHHdo2XY3wD9YomHZ&#10;ML0WV8ZA3whWIc3EV0YnpSOO9SBl/woqvIxtHASgoTat1xBVIYiO49odRyQGRzj+vJjOkgwjHENP&#10;s7MszsINLL8v7ox1LwS0xBsFNbgBAZxtb6zzZFh+n+LvsqBktZJKBcesy6UyZMtwW1bhO6D/lqY0&#10;6ZFJlmYBWYOvD4vUSofbrGRb0PPYf76c5V6M57oKtmNSjTYyUfqgjhdklMYN5RDmkZz7Yi9dCdUO&#10;9TIwbi++NjQaMJ8o6XFzC2o/bpgRlKiXGjW/SKZTv+rBmWZnKTrmNFKeRpjmCFVQR8loLl14Hp63&#10;hiucTS2Dbg9MDpxxI4Och9fjV/7UD1kPb3zxCwAA//8DAFBLAwQUAAYACAAAACEAgPiIwOAAAAAM&#10;AQAADwAAAGRycy9kb3ducmV2LnhtbEyPy07DMBBF90j8gzVIbFDrtLR5EacCJBDbln6AE0+TiHgc&#10;xW6T/j3Dii7nztGdM8Vutr244Og7RwpWywgEUu1MR42C4/fHIgXhgyaje0eo4IoeduX9XaFz4yba&#10;4+UQGsEl5HOtoA1hyKX0dYtW+6UbkHh3cqPVgcexkWbUE5fbXq6jKJZWd8QXWj3ge4v1z+FsFZy+&#10;pqdtNlWf4ZjsN/Gb7pLKXZV6fJhfX0AEnMM/DH/6rA4lO1XuTMaLXkG6iRNGFSxWz8kaBCNZtuWo&#10;4iiNMpBlIW+fKH8BAAD//wMAUEsBAi0AFAAGAAgAAAAhALaDOJL+AAAA4QEAABMAAAAAAAAAAAAA&#10;AAAAAAAAAFtDb250ZW50X1R5cGVzXS54bWxQSwECLQAUAAYACAAAACEAOP0h/9YAAACUAQAACwAA&#10;AAAAAAAAAAAAAAAvAQAAX3JlbHMvLnJlbHNQSwECLQAUAAYACAAAACEAQuHSMTwCAAArBAAADgAA&#10;AAAAAAAAAAAAAAAuAgAAZHJzL2Uyb0RvYy54bWxQSwECLQAUAAYACAAAACEAgPiIwOAAAAAMAQAA&#10;DwAAAAAAAAAAAAAAAACWBAAAZHJzL2Rvd25yZXYueG1sUEsFBgAAAAAEAAQA8wAAAKMFAAAAAA==&#10;" stroked="f">
            <v:textbox>
              <w:txbxContent>
                <w:p w:rsidR="00173E79" w:rsidRPr="008840DC" w:rsidRDefault="00173E79" w:rsidP="008840DC">
                  <w:pPr>
                    <w:spacing w:line="192" w:lineRule="auto"/>
                    <w:ind w:firstLine="0"/>
                    <w:rPr>
                      <w:rFonts w:ascii="Times New Roman" w:hAnsi="Times New Roman" w:cs="Times New Roman"/>
                      <w:sz w:val="18"/>
                      <w:szCs w:val="18"/>
                    </w:rPr>
                  </w:pPr>
                  <w:r w:rsidRPr="008840DC">
                    <w:rPr>
                      <w:rFonts w:ascii="Times New Roman" w:hAnsi="Times New Roman" w:cs="Times New Roman"/>
                      <w:color w:val="020303"/>
                      <w:sz w:val="16"/>
                      <w:szCs w:val="16"/>
                    </w:rPr>
                    <w:t>Конец периода эксплуатации</w:t>
                  </w:r>
                </w:p>
              </w:txbxContent>
            </v:textbox>
          </v:shape>
        </w:pict>
      </w:r>
      <w:r w:rsidR="00863EAB" w:rsidRPr="00863EAB">
        <w:rPr>
          <w:rFonts w:ascii="Calibri" w:eastAsia="Calibri" w:hAnsi="Calibri" w:cs="Times New Roman"/>
          <w:sz w:val="22"/>
          <w:szCs w:val="22"/>
          <w:lang w:bidi="ru-RU"/>
        </w:rPr>
        <w:br w:type="column"/>
      </w:r>
    </w:p>
    <w:p w:rsidR="00863EAB" w:rsidRPr="00863EAB" w:rsidRDefault="00863EAB" w:rsidP="00863EAB">
      <w:pPr>
        <w:autoSpaceDE/>
        <w:autoSpaceDN/>
        <w:adjustRightInd/>
        <w:ind w:firstLine="0"/>
        <w:jc w:val="left"/>
        <w:rPr>
          <w:rFonts w:ascii="Calibri" w:eastAsia="Calibri" w:hAnsi="Calibri" w:cs="Times New Roman"/>
          <w:sz w:val="22"/>
          <w:szCs w:val="22"/>
          <w:lang w:bidi="ru-RU"/>
        </w:rPr>
        <w:sectPr w:rsidR="00863EAB" w:rsidRPr="00863EAB">
          <w:type w:val="continuous"/>
          <w:pgSz w:w="11920" w:h="16840"/>
          <w:pgMar w:top="580" w:right="620" w:bottom="740" w:left="1300" w:header="720" w:footer="720" w:gutter="0"/>
          <w:cols w:num="2" w:space="720" w:equalWidth="0">
            <w:col w:w="7675" w:space="811"/>
            <w:col w:w="1514"/>
          </w:cols>
        </w:sectPr>
      </w:pPr>
    </w:p>
    <w:p w:rsidR="00863EAB" w:rsidRPr="00863EAB" w:rsidRDefault="00863EAB" w:rsidP="00863EAB">
      <w:pPr>
        <w:autoSpaceDE/>
        <w:autoSpaceDN/>
        <w:adjustRightInd/>
        <w:ind w:firstLine="0"/>
        <w:jc w:val="left"/>
        <w:rPr>
          <w:rFonts w:ascii="Calibri" w:eastAsia="Calibri" w:hAnsi="Calibri" w:cs="Times New Roman"/>
          <w:lang w:bidi="ru-RU"/>
        </w:rPr>
      </w:pPr>
    </w:p>
    <w:p w:rsidR="00863EAB" w:rsidRPr="00863EAB" w:rsidRDefault="00863EAB" w:rsidP="00863EAB">
      <w:pPr>
        <w:autoSpaceDE/>
        <w:autoSpaceDN/>
        <w:adjustRightInd/>
        <w:ind w:firstLine="0"/>
        <w:jc w:val="left"/>
        <w:rPr>
          <w:rFonts w:ascii="Calibri" w:eastAsia="Calibri" w:hAnsi="Calibri" w:cs="Times New Roman"/>
          <w:lang w:bidi="ru-RU"/>
        </w:rPr>
      </w:pPr>
    </w:p>
    <w:p w:rsidR="00863EAB" w:rsidRPr="00863EAB" w:rsidRDefault="00863EAB" w:rsidP="00863EAB">
      <w:pPr>
        <w:autoSpaceDE/>
        <w:autoSpaceDN/>
        <w:adjustRightInd/>
        <w:ind w:firstLine="0"/>
        <w:jc w:val="left"/>
        <w:rPr>
          <w:rFonts w:ascii="Calibri" w:eastAsia="Calibri" w:hAnsi="Calibri" w:cs="Times New Roman"/>
          <w:lang w:bidi="ru-RU"/>
        </w:rPr>
      </w:pPr>
    </w:p>
    <w:p w:rsidR="00863EAB" w:rsidRPr="00863EAB" w:rsidRDefault="00863EAB" w:rsidP="00863EAB">
      <w:pPr>
        <w:autoSpaceDE/>
        <w:autoSpaceDN/>
        <w:adjustRightInd/>
        <w:ind w:firstLine="0"/>
        <w:jc w:val="left"/>
        <w:rPr>
          <w:rFonts w:ascii="Calibri" w:eastAsia="Calibri" w:hAnsi="Calibri" w:cs="Times New Roman"/>
          <w:color w:val="FF0000"/>
          <w:sz w:val="22"/>
          <w:szCs w:val="22"/>
          <w:lang w:bidi="ru-RU"/>
        </w:rPr>
        <w:sectPr w:rsidR="00863EAB" w:rsidRPr="00863EAB">
          <w:type w:val="continuous"/>
          <w:pgSz w:w="11920" w:h="16840"/>
          <w:pgMar w:top="580" w:right="620" w:bottom="740" w:left="1300" w:header="720" w:footer="720" w:gutter="0"/>
          <w:cols w:space="720"/>
        </w:sectPr>
      </w:pPr>
    </w:p>
    <w:p w:rsidR="00863EAB" w:rsidRPr="00863EAB" w:rsidRDefault="00863EAB" w:rsidP="00863EAB">
      <w:pPr>
        <w:autoSpaceDE/>
        <w:autoSpaceDN/>
        <w:adjustRightInd/>
        <w:ind w:left="1843" w:hanging="142"/>
        <w:jc w:val="left"/>
        <w:rPr>
          <w:rFonts w:ascii="Cambria" w:eastAsia="Cambria" w:hAnsi="Cambria" w:cs="Cambria"/>
          <w:color w:val="FF0000"/>
          <w:lang w:bidi="ru-RU"/>
        </w:rPr>
      </w:pPr>
    </w:p>
    <w:p w:rsidR="00863EAB" w:rsidRPr="00863EAB" w:rsidRDefault="00173E79" w:rsidP="00863EAB">
      <w:pPr>
        <w:autoSpaceDE/>
        <w:autoSpaceDN/>
        <w:adjustRightInd/>
        <w:ind w:left="-567" w:firstLine="0"/>
        <w:jc w:val="center"/>
        <w:rPr>
          <w:rFonts w:ascii="Cambria" w:eastAsia="Cambria" w:hAnsi="Cambria" w:cs="Cambria"/>
          <w:color w:val="FF0000"/>
          <w:lang w:bidi="ru-RU"/>
        </w:rPr>
      </w:pPr>
      <w:r>
        <w:rPr>
          <w:noProof/>
        </w:rPr>
        <w:pict>
          <v:shape id="_x0000_s1576" type="#_x0000_t202" style="position:absolute;left:0;text-align:left;margin-left:30.8pt;margin-top:1.35pt;width:101.9pt;height:40.65pt;z-index:25174323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25MaAIAAKEEAAAOAAAAZHJzL2Uyb0RvYy54bWysVEtu2zAQ3RfoHQjuG1mKlY9gOUidpiiQ&#10;foCkB6ApyiJKclSStuTuuu8VeocuuuiuV3Bu1CHlOHa6K6oFQXKGb97Mm9HkoteKrIR1EkxJ06MR&#10;JcJwqKRZlPTj3fWLM0qcZ6ZiCowo6Vo4ejF9/mzStYXIoAFVCUsQxLiia0vaeN8WSeJ4IzRzR9AK&#10;g8YarGYej3aRVJZ1iK5Vko1GJ0kHtmotcOEc3l4NRjqN+HUtuH9f1054okqK3HxcbVznYU2mE1Ys&#10;LGsbybc02D+w0EwaDLqDumKekaWVf0FpyS04qP0RB51AXUsuYg6YTTp6ks1tw1oRc8HiuHZXJvf/&#10;YPm71QdLZFXSYywnJYZpVGnzffNj83Pze/Pr/uv9N5KFMnWtK9D7tkV/37+EHuWOKbv2BvgnRwzM&#10;GmYW4tJa6BrBKqSZhpfJ3tMBxwWQefcWKgzGlh4iUF9bHWqIVSGIjmzWO4lE7wkPIbPRaXqcU8LR&#10;lqcnWZ7HEKx4eN1a518L0CRsSmqxBSI6W904H9iw4sElBHOgZHUtlYqHtZspS1YMuwWbrILuDgNT&#10;opjzaEA28Yt4aqmR/+Cbh+uhl/AaO+7JNcZ0ETqGPwipDOlKep5n+VDMAzp2Md/x2YYeMjiA0NLj&#10;DCmpS3o28EMnVgQJXpkq7j2TatgjFWW2mgQZBkF8P+9jF6SxnEGwOVRrVMnCMDM447hpwH6hpMN5&#10;Kan7vGRWYHHeGFT6PB2Pw4DFwzg/zfBg9y3zfQszHKFKirUdtjMfhzLwNnCJHVHLKNYjky1nnINY&#10;xO3MhkHbP0evxz/L9A8AAAD//wMAUEsDBBQABgAIAAAAIQCkdHFy3QAAAAcBAAAPAAAAZHJzL2Rv&#10;d25yZXYueG1sTI7NTsMwEITvSLyDtUhcEHUI/YlCnKqqxKkVEoYH2NpLEhGvo9ht0z495gTH0Yy+&#10;+ar15HpxojF0nhU8zTIQxMbbjhsFnx+vjwWIEJEt9p5JwYUCrOvbmwpL68/8TicdG5EgHEpU0MY4&#10;lFIG05LDMPMDceq+/Ogwpjg20o54TnDXyzzLltJhx+mhxYG2LZlvfXQKdpctaskP+nrd5H7/Vhht&#10;dnul7u+mzQuISFP8G8OvflKHOjkd/JFtEL2C1eI5LRXkKxCpzpeLOYiDgmKegawr+d+//gEAAP//&#10;AwBQSwECLQAUAAYACAAAACEAtoM4kv4AAADhAQAAEwAAAAAAAAAAAAAAAAAAAAAAW0NvbnRlbnRf&#10;VHlwZXNdLnhtbFBLAQItABQABgAIAAAAIQA4/SH/1gAAAJQBAAALAAAAAAAAAAAAAAAAAC8BAABf&#10;cmVscy8ucmVsc1BLAQItABQABgAIAAAAIQDOT25MaAIAAKEEAAAOAAAAAAAAAAAAAAAAAC4CAABk&#10;cnMvZTJvRG9jLnhtbFBLAQItABQABgAIAAAAIQCkdHFy3QAAAAcBAAAPAAAAAAAAAAAAAAAAAMIE&#10;AABkcnMvZG93bnJldi54bWxQSwUGAAAAAAQABADzAAAAzAUAAAAA&#10;" fillcolor="#7f7f7f">
            <v:textbox>
              <w:txbxContent>
                <w:p w:rsidR="00173E79" w:rsidRDefault="00173E79" w:rsidP="00863EAB">
                  <w:pPr>
                    <w:jc w:val="center"/>
                    <w:rPr>
                      <w:color w:val="FFFFFF" w:themeColor="background1"/>
                      <w:sz w:val="16"/>
                      <w:szCs w:val="16"/>
                    </w:rPr>
                  </w:pPr>
                </w:p>
                <w:p w:rsidR="00173E79" w:rsidRPr="00AD1F00" w:rsidRDefault="00173E79" w:rsidP="00AD1F00">
                  <w:pPr>
                    <w:ind w:firstLine="0"/>
                    <w:rPr>
                      <w:rFonts w:ascii="Times New Roman" w:hAnsi="Times New Roman" w:cs="Times New Roman"/>
                      <w:color w:val="FFFFFF" w:themeColor="background1"/>
                      <w:sz w:val="16"/>
                      <w:szCs w:val="16"/>
                    </w:rPr>
                  </w:pPr>
                  <w:r w:rsidRPr="00AD1F00">
                    <w:rPr>
                      <w:rFonts w:ascii="Times New Roman" w:hAnsi="Times New Roman" w:cs="Times New Roman"/>
                      <w:color w:val="FFFFFF" w:themeColor="background1"/>
                      <w:sz w:val="16"/>
                      <w:szCs w:val="16"/>
                    </w:rPr>
                    <w:t>Перечень требований</w:t>
                  </w:r>
                </w:p>
              </w:txbxContent>
            </v:textbox>
          </v:shape>
        </w:pict>
      </w:r>
      <w:r>
        <w:rPr>
          <w:noProof/>
        </w:rPr>
        <w:pict>
          <v:shape id="_x0000_s1578" type="#_x0000_t202" style="position:absolute;left:0;text-align:left;margin-left:340.35pt;margin-top:-3.6pt;width:95.75pt;height:44.8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FReaAIAAKEEAAAOAAAAZHJzL2Uyb0RvYy54bWysVEtu2zAQ3RfoHQjua9mqlcSC5SB1mqJA&#10;+gGSHoCmKIsoyVFJ2pK7y75X6B266KK7XsG5UYeU7TrJrqgWBMkZvnkzb0bT804rshbWSTAFHQ2G&#10;lAjDoZRmWdBPt1cvzihxnpmSKTCioBvh6Pns+bNp2+QihRpUKSxBEOPytilo7X2TJ4njtdDMDaAR&#10;Bo0VWM08Hu0yKS1rEV2rJB0OT5IWbNlY4MI5vL3sjXQW8atKcP+hqpzwRBUUufm42rguwprMpixf&#10;WtbUku9osH9goZk0GPQAdck8Iysrn0BpyS04qPyAg06gqiQXMQfMZjR8lM1NzRoRc8HiuOZQJvf/&#10;YPn79UdLZFnQl+kwpcQwjSptv29/bH9uf29/3d/dfyNpKFPbuBy9bxr0990r6FDumLJrroF/dsTA&#10;vGZmKS6shbYWrESao/AyOXra47gAsmjfQYnB2MpDBOoqq0MNsSoE0VGuzUEi0XnCQ8h0dDJMM0o4&#10;2rKTSTbJYgiW71831vk3AjQJm4JabIGIztbXzgc2LN+7hGAOlCyvpFLxsHFzZcmaYbdgk5XQ3mJg&#10;ShRzHg3IJn4RT6008u99s3Dd9xJeY8c9usaYLkLH8A9CKkPagk4yzOkpHbtcHPjsQvcZPIDQ0uMM&#10;KakLetbzQyeWBwlemzLuPZOq3yMVZXaaBBl6QXy36GIXjE73Wi+g3KBKFvqZwRnHTQ32KyUtzktB&#10;3ZcVswKL89ag0pPReBwGLB7G2WmKB3tsWRxbmOEIVVCsbb+d+ziUgbeBC+yISkaxQuv0THaccQ5i&#10;EXczGwbt+By9/v5ZZn8AAAD//wMAUEsDBBQABgAIAAAAIQCyDykK3gAAAAkBAAAPAAAAZHJzL2Rv&#10;d25yZXYueG1sTI/BasMwDIbvg72D0WCX0ToLrAlZnFIKO7UM5u4BVNtLwmI5xG6b9umnnbbbL/Tx&#10;61O9nv0gzm6KfSAFz8sMhCMTbE+tgs/D26IEEROSxSGQU3B1EdbN/V2NlQ0X+nBnnVrBJRQrVNCl&#10;NFZSRtM5j3EZRke8+wqTx8Tj1Eo74YXL/SDzLFtJjz3xhQ5Ht+2c+dYnr2B33aKW9KRvt00e9u+l&#10;0Wa3V+rxYd68gkhuTn8w/OqzOjTsdAwnslEMClZlVjCqYFHkIBgoi5zDkUP+ArKp5f8Pmh8AAAD/&#10;/wMAUEsBAi0AFAAGAAgAAAAhALaDOJL+AAAA4QEAABMAAAAAAAAAAAAAAAAAAAAAAFtDb250ZW50&#10;X1R5cGVzXS54bWxQSwECLQAUAAYACAAAACEAOP0h/9YAAACUAQAACwAAAAAAAAAAAAAAAAAvAQAA&#10;X3JlbHMvLnJlbHNQSwECLQAUAAYACAAAACEA3cRUXmgCAAChBAAADgAAAAAAAAAAAAAAAAAuAgAA&#10;ZHJzL2Uyb0RvYy54bWxQSwECLQAUAAYACAAAACEAsg8pCt4AAAAJAQAADwAAAAAAAAAAAAAAAADC&#10;BAAAZHJzL2Rvd25yZXYueG1sUEsFBgAAAAAEAAQA8wAAAM0FAAAAAA==&#10;" fillcolor="#7f7f7f">
            <v:textbox>
              <w:txbxContent>
                <w:p w:rsidR="00173E79" w:rsidRDefault="00173E79" w:rsidP="00863EAB">
                  <w:pPr>
                    <w:jc w:val="center"/>
                    <w:rPr>
                      <w:color w:val="FFFFFF" w:themeColor="background1"/>
                      <w:sz w:val="16"/>
                      <w:szCs w:val="16"/>
                    </w:rPr>
                  </w:pPr>
                </w:p>
                <w:p w:rsidR="00173E79" w:rsidRPr="008840DC" w:rsidRDefault="00173E79" w:rsidP="008840DC">
                  <w:pPr>
                    <w:ind w:firstLine="0"/>
                    <w:rPr>
                      <w:rFonts w:ascii="Times New Roman" w:hAnsi="Times New Roman" w:cs="Times New Roman"/>
                      <w:color w:val="FFFFFF" w:themeColor="background1"/>
                      <w:sz w:val="16"/>
                      <w:szCs w:val="16"/>
                    </w:rPr>
                  </w:pPr>
                  <w:r w:rsidRPr="008840DC">
                    <w:rPr>
                      <w:rFonts w:ascii="Times New Roman" w:hAnsi="Times New Roman" w:cs="Times New Roman"/>
                      <w:color w:val="FFFFFF" w:themeColor="background1"/>
                      <w:sz w:val="16"/>
                      <w:szCs w:val="16"/>
                    </w:rPr>
                    <w:t>Измененные перечни требований</w:t>
                  </w:r>
                </w:p>
              </w:txbxContent>
            </v:textbox>
          </v:shape>
        </w:pict>
      </w:r>
      <w:r>
        <w:rPr>
          <w:noProof/>
        </w:rPr>
        <w:pict>
          <v:shape id="_x0000_s1577" type="#_x0000_t202" style="position:absolute;left:0;text-align:left;margin-left:136.2pt;margin-top:.6pt;width:95.35pt;height:41.3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VaiaAIAAKEEAAAOAAAAZHJzL2Uyb0RvYy54bWysVM1u1DAQviPxDpbvNJuwKd1os1VpKUIq&#10;P1LLAziOs7GwPcH2brLceucVeAcOHLjxCts3Yuxsl225IXKwbM/4m2/mm8n8dNCKrIV1EkxJ06MJ&#10;JcJwqKVZlvTjzeWzE0qcZ6ZmCowo6UY4erp4+mTed4XIoAVVC0sQxLii70raet8VSeJ4KzRzR9AJ&#10;g8YGrGYej3aZ1Jb1iK5Vkk0mx0kPtu4scOEc3l6MRrqI+E0juH/fNE54okqK3HxcbVyrsCaLOSuW&#10;lnWt5Dsa7B9YaCYNBt1DXTDPyMrKv6C05BYcNP6Ig06gaSQXMQfMJp08yua6ZZ2IuWBxXLcvk/t/&#10;sPzd+oMlsi7pcyRAiWEaVdp+237f/tj+2v68u737SrJQpr5zBXpfd+jvh5cwoNwxZdddAf/kiIHz&#10;lpmlOLMW+lawGmmm4WVy8HTEcQGk6t9CjcHYykMEGhqrQw2xKgTRUa7NXiIxeMJDyCydzKY5JRxt&#10;eTbN06hhwor71511/rUATcKmpBZbIKKz9ZXzgQ0r7l1CMAdK1pdSqXjYuHNlyZpht2CT1dDfYGBK&#10;FHMeDcgmfhFPrTTyH33zcD32El5jxz26xpguQsfwD0IqQ/qSzvIsH4v5gI5dVns+u9BjBg8gtPQ4&#10;Q0rqkp6M/NCJFUGCV6aOe8+kGvdIRZmdJkGGURA/VEPsgvT4XusK6g2qZGGcGZxx3LRgv1DS47yU&#10;1H1eMSuwOG8MKj1Lp9MwYPEwzV9keLCHlurQwgxHqJJibcftuY9DGXgbOMOOaGQUK7TOyGTHGecg&#10;FnE3s2HQDs/R68+fZfEbAAD//wMAUEsDBBQABgAIAAAAIQAJ2j2p3gAAAAgBAAAPAAAAZHJzL2Rv&#10;d25yZXYueG1sTI9BasMwEEX3hd5BTKGb0shRQmpcyyEEukooVOkBJrJqm1ojYymJk9N3umqXw/v8&#10;/6ZcT74XZzfGLpCG+SwD4ciGuqNGw+fh7TkHERNSjX0gp+HqIqyr+7sSizpc6MOdTWoEl1AsUEOb&#10;0lBIGW3rPMZZGBwx+wqjx8Tn2Mh6xAuX+16qLFtJjx3xQouD27bOfpuT17C7btFIejK320aF/Xtu&#10;jd3ttX58mDavIJKb0l8YfvVZHSp2OoYT1VH0GtSLWnKUgQLBfLlazEEcNeSLHGRVyv8PVD8AAAD/&#10;/wMAUEsBAi0AFAAGAAgAAAAhALaDOJL+AAAA4QEAABMAAAAAAAAAAAAAAAAAAAAAAFtDb250ZW50&#10;X1R5cGVzXS54bWxQSwECLQAUAAYACAAAACEAOP0h/9YAAACUAQAACwAAAAAAAAAAAAAAAAAvAQAA&#10;X3JlbHMvLnJlbHNQSwECLQAUAAYACAAAACEAjc1WomgCAAChBAAADgAAAAAAAAAAAAAAAAAuAgAA&#10;ZHJzL2Uyb0RvYy54bWxQSwECLQAUAAYACAAAACEACdo9qd4AAAAIAQAADwAAAAAAAAAAAAAAAADC&#10;BAAAZHJzL2Rvd25yZXYueG1sUEsFBgAAAAAEAAQA8wAAAM0FAAAAAA==&#10;" fillcolor="#7f7f7f">
            <v:textbox>
              <w:txbxContent>
                <w:p w:rsidR="00173E79" w:rsidRPr="00AD1F00" w:rsidRDefault="00173E79" w:rsidP="00AD1F00">
                  <w:pPr>
                    <w:ind w:firstLine="0"/>
                    <w:jc w:val="left"/>
                    <w:rPr>
                      <w:rFonts w:ascii="Times New Roman" w:hAnsi="Times New Roman" w:cs="Times New Roman"/>
                      <w:color w:val="FFFFFF" w:themeColor="background1"/>
                      <w:sz w:val="16"/>
                      <w:szCs w:val="16"/>
                    </w:rPr>
                  </w:pPr>
                  <w:r w:rsidRPr="00AD1F00">
                    <w:rPr>
                      <w:rFonts w:ascii="Times New Roman" w:hAnsi="Times New Roman" w:cs="Times New Roman"/>
                      <w:color w:val="FFFFFF" w:themeColor="background1"/>
                      <w:sz w:val="16"/>
                      <w:szCs w:val="16"/>
                    </w:rPr>
                    <w:t>Задание на проектирование</w:t>
                  </w:r>
                </w:p>
              </w:txbxContent>
            </v:textbox>
          </v:shape>
        </w:pict>
      </w:r>
      <w:r w:rsidR="00863EAB" w:rsidRPr="00863EAB">
        <w:rPr>
          <w:rFonts w:ascii="Calibri" w:eastAsia="Calibri" w:hAnsi="Calibri" w:cs="Times New Roman"/>
          <w:color w:val="FF0000"/>
          <w:sz w:val="22"/>
          <w:szCs w:val="22"/>
          <w:lang w:bidi="ru-RU"/>
        </w:rPr>
        <w:br w:type="column"/>
      </w:r>
    </w:p>
    <w:p w:rsidR="00863EAB" w:rsidRPr="00863EAB" w:rsidRDefault="00863EAB" w:rsidP="00863EAB">
      <w:pPr>
        <w:autoSpaceDE/>
        <w:autoSpaceDN/>
        <w:adjustRightInd/>
        <w:ind w:left="-284" w:firstLine="426"/>
        <w:jc w:val="left"/>
        <w:rPr>
          <w:rFonts w:ascii="Cambria" w:eastAsia="Cambria" w:hAnsi="Cambria" w:cs="Cambria"/>
          <w:color w:val="FF0000"/>
          <w:lang w:bidi="ru-RU"/>
        </w:rPr>
      </w:pPr>
    </w:p>
    <w:p w:rsidR="00863EAB" w:rsidRPr="00863EAB" w:rsidRDefault="00863EAB" w:rsidP="00863EAB">
      <w:pPr>
        <w:autoSpaceDE/>
        <w:autoSpaceDN/>
        <w:adjustRightInd/>
        <w:ind w:left="102" w:firstLine="0"/>
        <w:jc w:val="left"/>
        <w:rPr>
          <w:rFonts w:ascii="Cambria" w:eastAsia="Cambria" w:hAnsi="Cambria" w:cs="Cambria"/>
          <w:color w:val="FF0000"/>
          <w:lang w:bidi="ru-RU"/>
        </w:rPr>
      </w:pPr>
    </w:p>
    <w:p w:rsidR="00863EAB" w:rsidRPr="00863EAB" w:rsidRDefault="00863EAB" w:rsidP="00863EAB">
      <w:pPr>
        <w:autoSpaceDE/>
        <w:autoSpaceDN/>
        <w:adjustRightInd/>
        <w:ind w:left="102" w:firstLine="0"/>
        <w:jc w:val="left"/>
        <w:rPr>
          <w:rFonts w:ascii="Cambria" w:eastAsia="Cambria" w:hAnsi="Cambria" w:cs="Cambria"/>
          <w:color w:val="FF0000"/>
          <w:lang w:bidi="ru-RU"/>
        </w:rPr>
      </w:pPr>
    </w:p>
    <w:p w:rsidR="00863EAB" w:rsidRPr="00863EAB" w:rsidRDefault="00863EAB" w:rsidP="00863EAB">
      <w:pPr>
        <w:autoSpaceDE/>
        <w:autoSpaceDN/>
        <w:adjustRightInd/>
        <w:ind w:firstLine="0"/>
        <w:jc w:val="left"/>
        <w:rPr>
          <w:rFonts w:ascii="Calibri" w:eastAsia="Calibri" w:hAnsi="Calibri" w:cs="Times New Roman"/>
          <w:color w:val="FF0000"/>
          <w:sz w:val="22"/>
          <w:szCs w:val="22"/>
          <w:lang w:bidi="ru-RU"/>
        </w:rPr>
        <w:sectPr w:rsidR="00863EAB" w:rsidRPr="00863EAB">
          <w:type w:val="continuous"/>
          <w:pgSz w:w="11920" w:h="16840"/>
          <w:pgMar w:top="580" w:right="620" w:bottom="740" w:left="1300" w:header="720" w:footer="720" w:gutter="0"/>
          <w:cols w:num="2" w:space="720" w:equalWidth="0">
            <w:col w:w="3220" w:space="932"/>
            <w:col w:w="5848"/>
          </w:cols>
        </w:sectPr>
      </w:pPr>
    </w:p>
    <w:p w:rsidR="00863EAB" w:rsidRPr="00863EAB" w:rsidRDefault="00863EAB" w:rsidP="00863EAB">
      <w:pPr>
        <w:autoSpaceDE/>
        <w:autoSpaceDN/>
        <w:adjustRightInd/>
        <w:ind w:firstLine="0"/>
        <w:jc w:val="left"/>
        <w:rPr>
          <w:rFonts w:ascii="Calibri" w:eastAsia="Calibri" w:hAnsi="Calibri" w:cs="Times New Roman"/>
          <w:color w:val="FF0000"/>
          <w:sz w:val="24"/>
          <w:szCs w:val="24"/>
          <w:lang w:bidi="ru-RU"/>
        </w:rPr>
      </w:pPr>
    </w:p>
    <w:p w:rsidR="00863EAB" w:rsidRPr="00863EAB" w:rsidRDefault="00863EAB" w:rsidP="00863EAB">
      <w:pPr>
        <w:autoSpaceDE/>
        <w:autoSpaceDN/>
        <w:adjustRightInd/>
        <w:ind w:firstLine="0"/>
        <w:jc w:val="left"/>
        <w:rPr>
          <w:rFonts w:ascii="Calibri" w:eastAsia="Calibri" w:hAnsi="Calibri" w:cs="Times New Roman"/>
          <w:color w:val="FF0000"/>
          <w:sz w:val="22"/>
          <w:szCs w:val="22"/>
          <w:lang w:bidi="ru-RU"/>
        </w:rPr>
        <w:sectPr w:rsidR="00863EAB" w:rsidRPr="00863EAB">
          <w:type w:val="continuous"/>
          <w:pgSz w:w="11920" w:h="16840"/>
          <w:pgMar w:top="580" w:right="620" w:bottom="740" w:left="1300" w:header="720" w:footer="720" w:gutter="0"/>
          <w:cols w:space="720"/>
        </w:sectPr>
      </w:pPr>
    </w:p>
    <w:p w:rsidR="00863EAB" w:rsidRPr="00863EAB" w:rsidRDefault="00173E79" w:rsidP="00863EAB">
      <w:pPr>
        <w:autoSpaceDE/>
        <w:autoSpaceDN/>
        <w:adjustRightInd/>
        <w:ind w:firstLine="0"/>
        <w:jc w:val="left"/>
        <w:rPr>
          <w:rFonts w:ascii="Calibri" w:eastAsia="Calibri" w:hAnsi="Calibri" w:cs="Times New Roman"/>
          <w:color w:val="FF0000"/>
          <w:sz w:val="24"/>
          <w:szCs w:val="24"/>
          <w:lang w:bidi="ru-RU"/>
        </w:rPr>
      </w:pPr>
      <w:r>
        <w:rPr>
          <w:noProof/>
        </w:rPr>
        <w:lastRenderedPageBreak/>
        <w:pict>
          <v:shape id="_x0000_s1575" type="#_x0000_t202" style="position:absolute;margin-left:30.8pt;margin-top:10.5pt;width:127pt;height:23pt;z-index:251747328;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qWYTgIAAGUEAAAOAAAAZHJzL2Uyb0RvYy54bWysVM1u1DAQviPxDpbvND/d0jZqtipbipDK&#10;j1R4gFnH2Vg4nmC7myy33nkF3oEDB268wvaNGDu7y1I4IXKwPJ7x55nvm8nZ+dBqtpTWKTQlzw5S&#10;zqQRWCmzKPn7d1dPTjhzHkwFGo0s+Uo6fj59/Ois7wqZY4O6kpYRiHFF35W88b4rksSJRrbgDrCT&#10;hpw12hY8mXaRVBZ6Qm91kqfp06RHW3UWhXSOTi9HJ59G/LqWwr+payc90yWn3HxcbVznYU2mZ1As&#10;LHSNEps04B+yaEEZenQHdQke2K1Vf0C1Slh0WPsDgW2Cda2EjDVQNVn6oJqbBjoZayFyXLejyf0/&#10;WPF6+dYyVZX8ME8POTPQkkrrL+uv62/rH+vv93f3n1keaOo7V1D0TUfxfniGA8kdS3bdNYoPjhmc&#10;NWAW8sJa7BsJFaWZhZvJ3tURxwWQef8KK3oMbj1GoKG2beCQWGGETnKtdhLJwTMRnjyeZNkxuQT5&#10;8tM8S6OGCRTb2511/oXEloVNyS21QESH5bXzIRsotiHhMYdaVVdK62is3ExbtgTqFmqyCnvONDhP&#10;hyW/il8s6ME1bVhf8tOj/Ggk5DdIu5jvMNP4/Q2iVZ7mQKu25Ce7ICgCjc9NFbvUg9LjnkrQZsNr&#10;oHIk1Q/zISqZTbZ6zbFaEdMWx76nOaVNg/YTZz31fMndx1uwkop8aUit02wyCUMSjcnRcU6G3ffM&#10;9z1gBEGV3HM2bmc+DlYg0uAFqVqrSHiQf8xkkzP1ctRhM3dhWPbtGPXr7zD9CQAA//8DAFBLAwQU&#10;AAYACAAAACEAK3t1N98AAAAIAQAADwAAAGRycy9kb3ducmV2LnhtbEyPwU7DMBBE70j8g7VI3KiT&#10;krpVyKaqkEAcigoFcXZjk0SN11HsNunfs5zgOJrRzJtiPblOnO0QWk8I6SwBYanypqUa4fPj6W4F&#10;IkRNRneeLMLFBliX11eFzo0f6d2e97EWXEIh1whNjH0uZaga63SY+d4Se99+cDqyHGppBj1yuevk&#10;PEmUdLolXmh0bx8bWx33J4cgl18vr8+LjTpud2P21q/U9tIpxNubafMAItop/oXhF5/RoWSmgz+R&#10;CaJDyNKMkwjzlC+xf58uFIgDglomIMtC/j9Q/gAAAP//AwBQSwECLQAUAAYACAAAACEAtoM4kv4A&#10;AADhAQAAEwAAAAAAAAAAAAAAAAAAAAAAW0NvbnRlbnRfVHlwZXNdLnhtbFBLAQItABQABgAIAAAA&#10;IQA4/SH/1gAAAJQBAAALAAAAAAAAAAAAAAAAAC8BAABfcmVscy8ucmVsc1BLAQItABQABgAIAAAA&#10;IQB85qWYTgIAAGUEAAAOAAAAAAAAAAAAAAAAAC4CAABkcnMvZTJvRG9jLnhtbFBLAQItABQABgAI&#10;AAAAIQAre3U33wAAAAgBAAAPAAAAAAAAAAAAAAAAAKgEAABkcnMvZG93bnJldi54bWxQSwUGAAAA&#10;AAQABADzAAAAtAUAAAAA&#10;" fillcolor="window">
            <v:textbox>
              <w:txbxContent>
                <w:p w:rsidR="00173E79" w:rsidRPr="008840DC" w:rsidRDefault="00173E79" w:rsidP="008840DC">
                  <w:pPr>
                    <w:ind w:firstLine="0"/>
                    <w:rPr>
                      <w:rFonts w:ascii="Times New Roman" w:hAnsi="Times New Roman" w:cs="Times New Roman"/>
                      <w:color w:val="FFFFFF" w:themeColor="background1"/>
                      <w:sz w:val="16"/>
                      <w:szCs w:val="16"/>
                    </w:rPr>
                  </w:pPr>
                  <w:r w:rsidRPr="008840DC">
                    <w:rPr>
                      <w:rFonts w:ascii="Times New Roman" w:hAnsi="Times New Roman" w:cs="Times New Roman"/>
                      <w:sz w:val="16"/>
                      <w:szCs w:val="16"/>
                    </w:rPr>
                    <w:t>Перед выполнением проекта</w:t>
                  </w:r>
                </w:p>
              </w:txbxContent>
            </v:textbox>
          </v:shape>
        </w:pict>
      </w:r>
    </w:p>
    <w:p w:rsidR="00863EAB" w:rsidRPr="00863EAB" w:rsidRDefault="00863EAB" w:rsidP="00863EAB">
      <w:pPr>
        <w:autoSpaceDE/>
        <w:autoSpaceDN/>
        <w:adjustRightInd/>
        <w:ind w:left="1418" w:firstLine="0"/>
        <w:jc w:val="left"/>
        <w:rPr>
          <w:rFonts w:ascii="Cambria" w:eastAsia="Cambria" w:hAnsi="Cambria" w:cs="Cambria"/>
          <w:color w:val="FF0000"/>
          <w:lang w:bidi="ru-RU"/>
        </w:rPr>
      </w:pPr>
    </w:p>
    <w:p w:rsidR="00863EAB" w:rsidRPr="00863EAB" w:rsidRDefault="00173E79" w:rsidP="00863EAB">
      <w:pPr>
        <w:autoSpaceDE/>
        <w:autoSpaceDN/>
        <w:adjustRightInd/>
        <w:ind w:firstLine="0"/>
        <w:jc w:val="left"/>
        <w:rPr>
          <w:rFonts w:ascii="Calibri" w:eastAsia="Calibri" w:hAnsi="Calibri" w:cs="Times New Roman"/>
          <w:color w:val="FF0000"/>
          <w:sz w:val="24"/>
          <w:szCs w:val="24"/>
          <w:lang w:bidi="ru-RU"/>
        </w:rPr>
      </w:pPr>
      <w:r>
        <w:rPr>
          <w:noProof/>
        </w:rPr>
        <w:pict>
          <v:shape id="_x0000_s1574" type="#_x0000_t202" style="position:absolute;margin-left:166.7pt;margin-top:-15.5pt;width:170.9pt;height:23.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Y4fTQIAAGUEAAAOAAAAZHJzL2Uyb0RvYy54bWysVM1u2zAMvg/YOwi6r/5J+mfUKbp2GQZ0&#10;P0C3B2BkORYmi56kxM5uve8V9g477LDbXiF9o1FKmmbrTsN8EESR/Eh+JH12PrSaLaV1Ck3Js4OU&#10;M2kEVsrMS/7h/fTZCWfOg6lAo5ElX0nHzydPn5z1XSFzbFBX0jICMa7ou5I33ndFkjjRyBbcAXbS&#10;kLJG24In0c6TykJP6K1O8jQ9Snq0VWdRSOfo9Wqj5JOIX9dS+Ld17aRnuuSUm4+njecsnMnkDIq5&#10;ha5RYpsG/EMWLShDQXdQV+CBLax6BNUqYdFh7Q8EtgnWtRIy1kDVZOkf1dw00MlYC5Hjuh1N7v/B&#10;ijfLd5apquSjPB1zZqClLq2/rr+tv69/rn/c3d59YXmgqe9cQdY3Hdn74TkO1O5YsuuuUXx0zOBl&#10;A2YuL6zFvpFQUZpZ8Ez2XDc4LoDM+tdYUTBYeIxAQ23bwCGxwgid2rXatUgOngl6zLPjdDwilSDd&#10;KM2O8sMYAop77846/1Jiy8Kl5JZGIKLD8tr5kA0U9yYhmEOtqqnSOgord6ktWwJNCw1ZhT1nGpyn&#10;x5JP47eN9pubNqwv+ekh5fIY0s5nO8w0fn+DaJWnPdCqLfnJzgiKQOMLU8Up9aD05k4laLPlNVC5&#10;IdUPsyF2MhuFCIH0GVYrYtriZu5pT+nSoP3MWU8zX3L3aQFWUpGvDHXrNBuPw5JEYXx4nJNg9zWz&#10;fQ0YQVAl95xtrpc+LlagwOAFdbVWkfCHTLY50yzHPmz3LizLvhytHv4Ok18AAAD//wMAUEsDBBQA&#10;BgAIAAAAIQBwKp5B4QAAAAoBAAAPAAAAZHJzL2Rvd25yZXYueG1sTI/BbsIwEETvlfoP1lbqDRwI&#10;MSiNg1ClVj1Q0VLE2cRuEmGvo9iQ8Pfdntrjap9m3hTr0Vl2NX1oPUqYTRNgBiuvW6wlHL5eJitg&#10;ISrUyno0Em4mwLq8vytUrv2An+a6jzWjEAy5ktDE2OWch6oxToWp7wzS79v3TkU6+5rrXg0U7iyf&#10;J4ngTrVIDY3qzHNjqvP+4iTw5fHt/TXbiPN2Nyw+upXY3qyQ8vFh3DwBi2aMfzD86pM6lOR08hfU&#10;gVkJaZouCJUwSWc0igixzObAToSKDHhZ8P8Tyh8AAAD//wMAUEsBAi0AFAAGAAgAAAAhALaDOJL+&#10;AAAA4QEAABMAAAAAAAAAAAAAAAAAAAAAAFtDb250ZW50X1R5cGVzXS54bWxQSwECLQAUAAYACAAA&#10;ACEAOP0h/9YAAACUAQAACwAAAAAAAAAAAAAAAAAvAQAAX3JlbHMvLnJlbHNQSwECLQAUAAYACAAA&#10;ACEAeOGOH00CAABlBAAADgAAAAAAAAAAAAAAAAAuAgAAZHJzL2Uyb0RvYy54bWxQSwECLQAUAAYA&#10;CAAAACEAcCqeQeEAAAAKAQAADwAAAAAAAAAAAAAAAACnBAAAZHJzL2Rvd25yZXYueG1sUEsFBgAA&#10;AAAEAAQA8wAAALUFAAAAAA==&#10;" fillcolor="window">
            <v:textbox>
              <w:txbxContent>
                <w:p w:rsidR="00173E79" w:rsidRPr="008840DC" w:rsidRDefault="00173E79" w:rsidP="00863EAB">
                  <w:pPr>
                    <w:jc w:val="center"/>
                    <w:rPr>
                      <w:rFonts w:ascii="Times New Roman" w:hAnsi="Times New Roman" w:cs="Times New Roman"/>
                      <w:color w:val="FFFFFF" w:themeColor="background1"/>
                      <w:sz w:val="16"/>
                      <w:szCs w:val="16"/>
                    </w:rPr>
                  </w:pPr>
                  <w:r w:rsidRPr="008840DC">
                    <w:rPr>
                      <w:rFonts w:ascii="Times New Roman" w:hAnsi="Times New Roman" w:cs="Times New Roman"/>
                      <w:sz w:val="16"/>
                      <w:szCs w:val="16"/>
                    </w:rPr>
                    <w:t>Объе</w:t>
                  </w:r>
                  <w:proofErr w:type="gramStart"/>
                  <w:r w:rsidRPr="008840DC">
                    <w:rPr>
                      <w:rFonts w:ascii="Times New Roman" w:hAnsi="Times New Roman" w:cs="Times New Roman"/>
                      <w:sz w:val="16"/>
                      <w:szCs w:val="16"/>
                    </w:rPr>
                    <w:t>кт стр</w:t>
                  </w:r>
                  <w:proofErr w:type="gramEnd"/>
                  <w:r w:rsidRPr="008840DC">
                    <w:rPr>
                      <w:rFonts w:ascii="Times New Roman" w:hAnsi="Times New Roman" w:cs="Times New Roman"/>
                      <w:sz w:val="16"/>
                      <w:szCs w:val="16"/>
                    </w:rPr>
                    <w:t>оительства</w:t>
                  </w:r>
                </w:p>
              </w:txbxContent>
            </v:textbox>
          </v:shape>
        </w:pict>
      </w:r>
      <w:r w:rsidR="00863EAB" w:rsidRPr="00863EAB">
        <w:rPr>
          <w:rFonts w:ascii="Calibri" w:eastAsia="Calibri" w:hAnsi="Calibri" w:cs="Times New Roman"/>
          <w:color w:val="FF0000"/>
          <w:sz w:val="22"/>
          <w:szCs w:val="22"/>
          <w:lang w:bidi="ru-RU"/>
        </w:rPr>
        <w:br w:type="column"/>
      </w:r>
    </w:p>
    <w:p w:rsidR="00863EAB" w:rsidRPr="00863EAB" w:rsidRDefault="00863EAB" w:rsidP="00863EAB">
      <w:pPr>
        <w:autoSpaceDE/>
        <w:autoSpaceDN/>
        <w:adjustRightInd/>
        <w:ind w:left="91" w:hanging="91"/>
        <w:jc w:val="left"/>
        <w:rPr>
          <w:rFonts w:ascii="Cambria" w:eastAsia="Cambria" w:hAnsi="Cambria" w:cs="Cambria"/>
          <w:color w:val="FF0000"/>
          <w:lang w:bidi="ru-RU"/>
        </w:rPr>
      </w:pPr>
    </w:p>
    <w:p w:rsidR="00863EAB" w:rsidRPr="00863EAB" w:rsidRDefault="00173E79" w:rsidP="00863EAB">
      <w:pPr>
        <w:autoSpaceDE/>
        <w:autoSpaceDN/>
        <w:adjustRightInd/>
        <w:ind w:left="-284" w:firstLine="0"/>
        <w:jc w:val="center"/>
        <w:rPr>
          <w:rFonts w:ascii="Cambria" w:eastAsia="Cambria" w:hAnsi="Cambria" w:cs="Cambria"/>
          <w:color w:val="FF0000"/>
          <w:lang w:bidi="ru-RU"/>
        </w:rPr>
      </w:pPr>
      <w:r>
        <w:rPr>
          <w:noProof/>
        </w:rPr>
        <w:pict>
          <v:shape id="_x0000_s1573" type="#_x0000_t202" style="position:absolute;left:0;text-align:left;margin-left:198.1pt;margin-top:-15.65pt;width:119.55pt;height:2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ZY6TQIAAGUEAAAOAAAAZHJzL2Uyb0RvYy54bWysVM1u1DAQviPxDpbvND/swjZqtipbipDK&#10;j1R4gFnH2Vg4nmC7myy33nkF3oEDB268wvaNGDvbZSmcEDlYHs/488z3zeTkdGg1W0vrFJqSZ0cp&#10;Z9IIrJRZlfz9u4tHM86cB1OBRiNLvpGOn84fPjjpu0Lm2KCupGUEYlzRdyVvvO+KJHGikS24I+yk&#10;IWeNtgVPpl0llYWe0Fud5Gn6JOnRVp1FIZ2j0/PRyecRv66l8G/q2knPdMkpNx9XG9dlWJP5CRQr&#10;C12jxC4N+IcsWlCGHt1DnYMHdm3VH1CtEhYd1v5IYJtgXSshYw1UTZbeq+aqgU7GWogc1+1pcv8P&#10;Vrxev7VMVSV/nKdTzgy0pNL2y/br9tv2x/b77c3tZ5YHmvrOFRR91VG8H57hQHLHkl13ieKDYwYX&#10;DZiVPLMW+0ZCRWlm4WZycHXEcQFk2b/Cih6Da48RaKhtGzgkVhihk1ybvURy8EyEJ6fZLJ9RooJ8&#10;+XGepVHDBIq72511/oXEloVNyS21QESH9aXzIRso7kLCYw61qi6U1tHYuIW2bA3ULdRkFfacaXCe&#10;Dkt+Eb9Y0L1r2rC+5MfTfDoS8hukXS33mGn8/gbRKk9zoFVb8tk+CIpA43NTxS71oPS4pxK02fEa&#10;qBxJ9cNyiEpme72WWG2IaYtj39Oc0qZB+4mznnq+5O7jNVhJRb40pNZxNpmEIYnGZPo0J8MeepaH&#10;HjCCoEruORu3Cx8HKxBp8IxUrVUkPMg/ZrLLmXo56rCbuzAsh3aM+vV3mP8EAAD//wMAUEsDBBQA&#10;BgAIAAAAIQC3Fzap4QAAAAoBAAAPAAAAZHJzL2Rvd25yZXYueG1sTI/BTsMwDIbvSLxDZCRuW7p1&#10;y0ZpOk1IIA5DwECcs9a01RKnarK1e3vMCW62/On39+eb0Vlxxj60njTMpgkIpNJXLdUaPj8eJ2sQ&#10;IRqqjPWEGi4YYFNcX+Umq/xA73jex1pwCIXMaGhi7DIpQ9mgM2HqOyS+ffvemchrX8uqNwOHOyvn&#10;SaKkMy3xh8Z0+NBgedyfnAa5+np+eVpu1XH3OizeurXaXazS+vZm3N6DiDjGPxh+9VkdCnY6+BNV&#10;QVgN6Z2aM6phks5SEEyodMnDgdHFCmSRy/8Vih8AAAD//wMAUEsBAi0AFAAGAAgAAAAhALaDOJL+&#10;AAAA4QEAABMAAAAAAAAAAAAAAAAAAAAAAFtDb250ZW50X1R5cGVzXS54bWxQSwECLQAUAAYACAAA&#10;ACEAOP0h/9YAAACUAQAACwAAAAAAAAAAAAAAAAAvAQAAX3JlbHMvLnJlbHNQSwECLQAUAAYACAAA&#10;ACEA1JWWOk0CAABlBAAADgAAAAAAAAAAAAAAAAAuAgAAZHJzL2Uyb0RvYy54bWxQSwECLQAUAAYA&#10;CAAAACEAtxc2qeEAAAAKAQAADwAAAAAAAAAAAAAAAACnBAAAZHJzL2Rvd25yZXYueG1sUEsFBgAA&#10;AAAEAAQA8wAAALUFAAAAAA==&#10;" fillcolor="window">
            <v:textbox>
              <w:txbxContent>
                <w:p w:rsidR="00173E79" w:rsidRPr="008840DC" w:rsidRDefault="00173E79" w:rsidP="008840DC">
                  <w:pPr>
                    <w:ind w:firstLine="0"/>
                    <w:rPr>
                      <w:rFonts w:ascii="Times New Roman" w:hAnsi="Times New Roman" w:cs="Times New Roman"/>
                      <w:color w:val="FFFFFF" w:themeColor="background1"/>
                      <w:sz w:val="16"/>
                      <w:szCs w:val="16"/>
                    </w:rPr>
                  </w:pPr>
                  <w:r w:rsidRPr="008840DC">
                    <w:rPr>
                      <w:rFonts w:ascii="Times New Roman" w:hAnsi="Times New Roman" w:cs="Times New Roman"/>
                      <w:sz w:val="16"/>
                      <w:szCs w:val="16"/>
                    </w:rPr>
                    <w:t>После завершения проекта</w:t>
                  </w:r>
                </w:p>
              </w:txbxContent>
            </v:textbox>
          </v:shape>
        </w:pict>
      </w:r>
      <w:r w:rsidR="00863EAB" w:rsidRPr="00863EAB">
        <w:rPr>
          <w:rFonts w:ascii="Calibri" w:eastAsia="Calibri" w:hAnsi="Calibri" w:cs="Times New Roman"/>
          <w:color w:val="FF0000"/>
          <w:sz w:val="22"/>
          <w:szCs w:val="22"/>
          <w:lang w:bidi="ru-RU"/>
        </w:rPr>
        <w:br w:type="column"/>
      </w:r>
    </w:p>
    <w:p w:rsidR="00863EAB" w:rsidRPr="00863EAB" w:rsidRDefault="00863EAB" w:rsidP="00863EAB">
      <w:pPr>
        <w:autoSpaceDE/>
        <w:autoSpaceDN/>
        <w:adjustRightInd/>
        <w:ind w:firstLine="0"/>
        <w:jc w:val="center"/>
        <w:rPr>
          <w:rFonts w:ascii="Calibri" w:eastAsia="Calibri" w:hAnsi="Calibri" w:cs="Times New Roman"/>
          <w:color w:val="FF0000"/>
          <w:sz w:val="22"/>
          <w:szCs w:val="22"/>
          <w:lang w:bidi="ru-RU"/>
        </w:rPr>
        <w:sectPr w:rsidR="00863EAB" w:rsidRPr="00863EAB" w:rsidSect="006B2811">
          <w:type w:val="continuous"/>
          <w:pgSz w:w="11920" w:h="16840"/>
          <w:pgMar w:top="580" w:right="620" w:bottom="740" w:left="1300" w:header="720" w:footer="720" w:gutter="0"/>
          <w:cols w:num="3" w:space="720" w:equalWidth="0">
            <w:col w:w="2648" w:space="305"/>
            <w:col w:w="831" w:space="3237"/>
            <w:col w:w="2979"/>
          </w:cols>
        </w:sectPr>
      </w:pPr>
    </w:p>
    <w:p w:rsidR="00863EAB" w:rsidRPr="00863EAB" w:rsidRDefault="00863EAB" w:rsidP="00863EAB">
      <w:pPr>
        <w:autoSpaceDE/>
        <w:autoSpaceDN/>
        <w:adjustRightInd/>
        <w:ind w:firstLine="0"/>
        <w:jc w:val="left"/>
        <w:rPr>
          <w:rFonts w:ascii="Calibri" w:eastAsia="Calibri" w:hAnsi="Calibri" w:cs="Times New Roman"/>
          <w:color w:val="FF0000"/>
          <w:lang w:bidi="ru-RU"/>
        </w:rPr>
      </w:pPr>
    </w:p>
    <w:p w:rsidR="00863EAB" w:rsidRPr="00863EAB" w:rsidRDefault="00863EAB" w:rsidP="00863EAB">
      <w:pPr>
        <w:autoSpaceDE/>
        <w:autoSpaceDN/>
        <w:adjustRightInd/>
        <w:ind w:firstLine="0"/>
        <w:jc w:val="left"/>
        <w:rPr>
          <w:rFonts w:ascii="Calibri" w:eastAsia="Calibri" w:hAnsi="Calibri" w:cs="Times New Roman"/>
          <w:color w:val="FF0000"/>
          <w:sz w:val="22"/>
          <w:szCs w:val="22"/>
          <w:lang w:bidi="ru-RU"/>
        </w:rPr>
        <w:sectPr w:rsidR="00863EAB" w:rsidRPr="00863EAB">
          <w:type w:val="continuous"/>
          <w:pgSz w:w="11920" w:h="16840"/>
          <w:pgMar w:top="580" w:right="620" w:bottom="740" w:left="1300" w:header="720" w:footer="720" w:gutter="0"/>
          <w:cols w:space="720"/>
        </w:sectPr>
      </w:pPr>
    </w:p>
    <w:p w:rsidR="00863EAB" w:rsidRPr="00863EAB" w:rsidRDefault="00173E79" w:rsidP="00863EAB">
      <w:pPr>
        <w:autoSpaceDE/>
        <w:autoSpaceDN/>
        <w:adjustRightInd/>
        <w:ind w:left="851" w:firstLine="0"/>
        <w:jc w:val="left"/>
        <w:rPr>
          <w:rFonts w:ascii="Cambria" w:eastAsia="Cambria" w:hAnsi="Cambria" w:cs="Cambria"/>
          <w:color w:val="FF0000"/>
          <w:lang w:bidi="ru-RU"/>
        </w:rPr>
        <w:sectPr w:rsidR="00863EAB" w:rsidRPr="00863EAB">
          <w:type w:val="continuous"/>
          <w:pgSz w:w="11920" w:h="16840"/>
          <w:pgMar w:top="580" w:right="620" w:bottom="740" w:left="1300" w:header="720" w:footer="720" w:gutter="0"/>
          <w:cols w:num="2" w:space="720" w:equalWidth="0">
            <w:col w:w="2551" w:space="1598"/>
            <w:col w:w="5851"/>
          </w:cols>
        </w:sectPr>
      </w:pPr>
      <w:r>
        <w:rPr>
          <w:noProof/>
        </w:rPr>
        <w:lastRenderedPageBreak/>
        <w:pict>
          <v:shape id="_x0000_s1572" type="#_x0000_t202" style="position:absolute;left:0;text-align:left;margin-left:11.2pt;margin-top:48.25pt;width:444.55pt;height:48.5pt;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Jp0RgIAADwEAAAOAAAAZHJzL2Uyb0RvYy54bWysU0uOEzEQ3SNxB8t70h8lIdNKZzRkCEIa&#10;PtLAARzbnbZwuxrbSXfYsecK3IEFC3ZcIXMjyu5MJhp2CC8sl6v8XPXq1fyybzTZSesUmJJmo5QS&#10;aTgIZTYl/fhh9WxGifPMCKbByJLupaOXi6dP5l1byBxq0EJagiDGFV1b0tr7tkgSx2vZMDeCVhp0&#10;VmAb5tG0m0RY1iF6o5M8TadJB1a0Frh0Dm+vByddRPyqkty/qyonPdElxdx83G3c12FPFnNWbCxr&#10;a8WPabB/yKJhyuCnJ6hr5hnZWvUXVKO4BQeVH3FoEqgqxWWsAavJ0kfV3NaslbEWJMe1J5rc/4Pl&#10;b3fvLVGipJN8PKXEsAa7dPh++HH4efh9+HX39e4byQNNXesKjL5tMd73L6DHdseSXXsD/JMjBpY1&#10;Mxt5ZS10tWQC08zCy+Ts6YDjAsi6ewMCP2NbDxGor2wTOERWCKJju/anFsneE46Xk+l4MpuhqDj6&#10;8os8S2MPE1bcv26t868kNCQcSmpRAhGd7W6cD9mw4j4kfOZAK7FSWkdj75bakh1DtaDIBHSUaOY8&#10;XpZ0FVcs6NEzbUhX0otJPok/GQh4UVmN8ihvrZqSztKwBsEFdl4aEUM8U3o4Y2baHOkKDA1c+X7d&#10;xwZlkczA5RrEHgm0MMgZxw8PNdgvlHQo5ZK6z1tmJeb+2mATLrLxOGg/GuPJ8xwNe+5Zn3uY4QhV&#10;Uk/JcFz6OC+BHwNX2KxKRR4fMjnmjBKN9B7HKczAuR2jHoZ+8QcAAP//AwBQSwMEFAAGAAgAAAAh&#10;AIyRrXnfAAAACQEAAA8AAABkcnMvZG93bnJldi54bWxMj8FOwzAMhu9IvENkJC6Iua22iZamEwJx&#10;GBzQOg4cvSY0FU1SNWlX3h5zgput/9Pvz+Vusb2Y9Rg67ySkqwSEdo1XnWslvB+fb+9AhEhOUe+d&#10;lvCtA+yqy4uSCuXP7qDnOraCS1woSIKJcSgQQ2O0pbDyg3acffrRUuR1bFGNdOZy22OWJFu01Dm+&#10;YGjQj0Y3X/VkJTzRzVInZv9xaF7zF5wnPOL+Tcrrq+XhHkTUS/yD4Vef1aFip5OfnAqil5BlayYl&#10;5NsNCM7zNOXhxOA62wBWJf7/oPoBAAD//wMAUEsBAi0AFAAGAAgAAAAhALaDOJL+AAAA4QEAABMA&#10;AAAAAAAAAAAAAAAAAAAAAFtDb250ZW50X1R5cGVzXS54bWxQSwECLQAUAAYACAAAACEAOP0h/9YA&#10;AACUAQAACwAAAAAAAAAAAAAAAAAvAQAAX3JlbHMvLnJlbHNQSwECLQAUAAYACAAAACEADnyadEYC&#10;AAA8BAAADgAAAAAAAAAAAAAAAAAuAgAAZHJzL2Uyb0RvYy54bWxQSwECLQAUAAYACAAAACEAjJGt&#10;ed8AAAAJAQAADwAAAAAAAAAAAAAAAACgBAAAZHJzL2Rvd25yZXYueG1sUEsFBgAAAAAEAAQA8wAA&#10;AKwFAAAAAA==&#10;" fillcolor="window" stroked="f">
            <v:textbox>
              <w:txbxContent>
                <w:p w:rsidR="00173E79" w:rsidRPr="00EF7D52" w:rsidRDefault="00173E79" w:rsidP="00863EAB">
                  <w:pPr>
                    <w:ind w:left="142"/>
                    <w:jc w:val="center"/>
                    <w:rPr>
                      <w:rFonts w:ascii="Cambria" w:eastAsia="Cambria" w:hAnsi="Cambria" w:cs="Cambria"/>
                      <w:color w:val="FF0000"/>
                    </w:rPr>
                  </w:pPr>
                  <w:r w:rsidRPr="008059F5">
                    <w:rPr>
                      <w:rFonts w:ascii="Cambria" w:hAnsi="Cambria"/>
                      <w:b/>
                    </w:rPr>
                    <w:t>Рисунок 5 - Требования заказчика на протяжении жизненного цикла проекта</w:t>
                  </w:r>
                  <w:r>
                    <w:rPr>
                      <w:rFonts w:ascii="Cambria" w:eastAsia="Cambria" w:hAnsi="Cambria" w:cs="Cambria"/>
                      <w:color w:val="FF0000"/>
                    </w:rPr>
                    <w:t xml:space="preserve"> </w:t>
                  </w:r>
                </w:p>
                <w:p w:rsidR="00173E79" w:rsidRPr="00D200EC" w:rsidRDefault="00173E79" w:rsidP="00863EAB">
                  <w:pPr>
                    <w:jc w:val="center"/>
                    <w:rPr>
                      <w:rFonts w:ascii="Calibri" w:hAnsi="Calibri"/>
                      <w:b/>
                      <w:color w:val="FFFFFF" w:themeColor="background1"/>
                    </w:rPr>
                  </w:pPr>
                </w:p>
              </w:txbxContent>
            </v:textbox>
          </v:shape>
        </w:pict>
      </w:r>
      <w:r>
        <w:rPr>
          <w:noProof/>
        </w:rPr>
        <w:pict>
          <v:group id="Group 2338" o:spid="_x0000_s1570" style="position:absolute;left:0;text-align:left;margin-left:357.25pt;margin-top:22.05pt;width:137.3pt;height:10.8pt;z-index:-251578368;mso-position-horizontal-relative:page" coordorigin="6883,-513" coordsize="274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0EnAQAAFYOAAAOAAAAZHJzL2Uyb0RvYy54bWykV9tu4zYQfS/QfyD02MKRScnyBXEWizgO&#10;Cmy7C6z2A2jdUUlUSTlOWvTfOxyJNuWVkmCbB4sKj4ZnzuFlePvhuSrJUyJVIeqtQ2/mDknqSMRF&#10;nW2db+F+tnKIankd81LUydZ5SZTz4e7nn25PzSZhIhdlnEgCQWq1OTVbJ2/bZuO6KsqTiqsb0SQ1&#10;dKZCVryFV5m5seQniF6VLpvPA/ckZNxIESVKwX93Xadzh/HTNInaz2mqkpaUWwe4tfgr8fegf927&#10;W77JJG/yIupp8B9gUfGihkHPoXa85eQoi+9CVUUkhRJpexOJyhVpWkQJ5gDZ0PlVNo9SHBvMJduc&#10;suYsE0h7pdMPh43+ePoiSRFvHeYFIFDNK3AJBybM81ZaoFOTbQD3KJuvzRfZZQnNTyL6U0G3e92v&#10;37MOTA6n30UMEfmxFSjQcyorHQJSJ8/ow8vZh+S5JRH8ky59b0mBTQR9FJrADI2KcnBTfxasVp5D&#10;oHe2oJ7pe+g/Z0s/6L5lNNCdLt90wyLVnprOC+acusiq/p+sX3PeJOiW0nJdZKVG1r1MEj2VtbLr&#10;TlmEGlmVranVo4kqkP5NNUdkMZpOi8I30VG1j4lAX/jTJ9Wi2FkMLXQ77qdFCJakVQkL5NcZmZO1&#10;F/gEh+zxBgYJd7BfXBLOyYng4FcgZkAYa+b5S3IxMzsPCTafYyEoJ72rsNjOKN+gXie2MDBNzJ8g&#10;BnPHSnLG1uPElgYGsRA0Sgy2PyvYOmCrUcXWBqaJrSaI6RVhBZv588WoZNTWH1Gj1OjQgWk3bQtC&#10;yqbYDT3QXo6zs01A1Di7oQ3T7GwfQhpMsRsaMfODCXa2E4gaZceGVuhFMOors60I2eRaGFoxyY7Z&#10;VrzCbmjFNDvbipBNLQg2tGJyqTLbium1yoZWTDrLbCtCWDjj+4g3tGKSnWdbMWQH58N5s+O52f+i&#10;57rfAKFFuC5o5niENULpMyiEgHAChXj+QAhA6d1yAgxSa/CyP49eB0PmGgwLuTu9XkfDCdjBF++D&#10;g00YHY+gN4nrKazhMPfeQ4b1icJkeBe8TxXcseAdqV59CUXcdfkmHQLl20F/wzcNb7VppklOUMxg&#10;CZBDAyoA3VGJpyQUCGm1ecxfdXnRwJQIF0hZj0Iv1YQBmGfTxVz6XfJ0jnUTZGEA5tkDzeBY1rwN&#10;W7yOgwUABr0LdMnWMDLPK2bXQCCpZcZa6qy3tskqHWqxL8oSLSlr7QJldM1QfiXKIta92gEls8N9&#10;KckTh6KceXQPu2ln/gAGxW8dY7Q84fFD3255UXZt1E3HgxKnt18XO1h1/7Oerx9WDyt/5rPgAc7A&#10;3W72cX/vz4I9XS523u7+fkf/1dSov8mLOE5qzc7cAKj/vlKwv4t0tfv5DjDIYpDsHv++T9Yd0kCV&#10;IRfzxOygdu2qwK5wPYj4BSpCKborDVzBoJEL+bdDTnCd2TrqryOXiUPK32oobNfU92GetPjiL5b6&#10;AJN2z8Hu4XUEobZO68C+p5v3bXdnOjayyHIYiaKttfgIdX1a6IIR+XWs+heorbGFlxfMpb9o6duR&#10;/Y6oy3Xw7j8AAAD//wMAUEsDBBQABgAIAAAAIQCXVNlj4QAAAAkBAAAPAAAAZHJzL2Rvd25yZXYu&#10;eG1sTI9NS8NAEIbvgv9hGcGb3awm/YjZlFLUUxFsBfE2TaZJaHY2ZLdJ+u9dT3qbYR7eed5sPZlW&#10;DNS7xrIGNYtAEBe2bLjS8Hl4fViCcB65xNYyabiSg3V+e5NhWtqRP2jY+0qEEHYpaqi971IpXVGT&#10;QTezHXG4nWxv0Ie1r2TZ4xjCTSsfo2guDTYcPtTY0bam4ry/GA1vI46bJ/Uy7M6n7fX7kLx/7RRp&#10;fX83bZ5BeJr8Hwy/+kEd8uB0tBcunWg1LFScBFRDHCsQAVgtV2E4apgnC5B5Jv83yH8AAAD//wMA&#10;UEsBAi0AFAAGAAgAAAAhALaDOJL+AAAA4QEAABMAAAAAAAAAAAAAAAAAAAAAAFtDb250ZW50X1R5&#10;cGVzXS54bWxQSwECLQAUAAYACAAAACEAOP0h/9YAAACUAQAACwAAAAAAAAAAAAAAAAAvAQAAX3Jl&#10;bHMvLnJlbHNQSwECLQAUAAYACAAAACEACwvtBJwEAABWDgAADgAAAAAAAAAAAAAAAAAuAgAAZHJz&#10;L2Uyb0RvYy54bWxQSwECLQAUAAYACAAAACEAl1TZY+EAAAAJAQAADwAAAAAAAAAAAAAAAAD2BgAA&#10;ZHJzL2Rvd25yZXYueG1sUEsFBgAAAAAEAAQA8wAAAAQIAAAAAA==&#10;">
            <v:shape id="Freeform 2339" o:spid="_x0000_s1571" style="position:absolute;left:6883;top:-513;width:2746;height:216;visibility:visible;mso-wrap-style:square;v-text-anchor:top" coordsize="2746,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wVccA&#10;AADdAAAADwAAAGRycy9kb3ducmV2LnhtbESP3WrCQBSE74W+w3IKvSm6iaK0qWvoD0IEQRp9gEP2&#10;mIRmz4bsmkSfvlsoeDnMzDfMOh1NI3rqXG1ZQTyLQBAXVtdcKjgdt9MXEM4ja2wsk4IrOUg3D5M1&#10;JtoO/E197ksRIOwSVFB53yZSuqIig25mW+LgnW1n0AfZlVJ3OAS4aeQ8ilbSYM1hocKWPisqfvKL&#10;UZBdl/nH8UK3w3NT785fr9libzOlnh7H9zcQnkZ/D/+3M61gvljF8PcmPAG5+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t8FXHAAAA3QAAAA8AAAAAAAAAAAAAAAAAmAIAAGRy&#10;cy9kb3ducmV2LnhtbFBLBQYAAAAABAAEAPUAAACMAwAAAAA=&#10;" path="m2481,166r,50l2745,108,2481,r,50l,50,,166r2481,e" filled="f" strokecolor="#231f20" strokeweight=".96pt">
              <v:path arrowok="t" o:connecttype="custom" o:connectlocs="2481,-347;2481,-297;2745,-405;2481,-513;2481,-463;0,-463;0,-347;2481,-347" o:connectangles="0,0,0,0,0,0,0,0"/>
            </v:shape>
            <w10:wrap anchorx="page"/>
          </v:group>
        </w:pict>
      </w:r>
      <w:r>
        <w:rPr>
          <w:noProof/>
        </w:rPr>
        <w:pict>
          <v:shape id="_x0000_s1569" type="#_x0000_t202" style="position:absolute;left:0;text-align:left;margin-left:207.25pt;margin-top:12.35pt;width:78.85pt;height:23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D3bRgIAADwEAAAOAAAAZHJzL2Uyb0RvYy54bWysU82O0zAQviPxDpbvNGm2XbZR09XSpQhp&#10;+ZEWHmDqOI2F4wm226TcuPMKvAMHDtx4he4bMXa73QI3RA6WJ+P55ptvZqaXfaPZRlqn0BR8OEg5&#10;k0Zgqcyq4O/fLZ5ccOY8mBI0GlnwrXT8cvb40bRrc5lhjbqUlhGIcXnXFrz2vs2TxIlaNuAG2EpD&#10;zgptA55Mu0pKCx2hNzrJ0vQ86dCWrUUhnaO/13snn0X8qpLCv6kqJz3TBSduPp42nstwJrMp5CsL&#10;ba3EgQb8A4sGlKGkR6hr8MDWVv0F1Shh0WHlBwKbBKtKCRlroGqG6R/V3NbQylgLiePao0zu/8GK&#10;15u3lqmy4GdZes6ZgYa6tPu6+7b7vvu5+3H3+e4Ly4JMXetyen3b0nvfP8Oe2h1Ldu0Nig+OGZzX&#10;YFbyylrsagkl0RyGyOQkdI/jAsiye4UlJYO1xwjUV7YJGpIqjNCpXdtji2TvmQgp03R4NhlzJsiX&#10;TTKyYwrI76Nb6/wLiQ0Ll4JbGoGIDpsb5wMbyO+fhGQOtSoXSutobN1cW7YBmhYashI7zjQ4Tz8L&#10;vojfIdtvYdqwruCTcTaOmQwGvDhZjfI03lo1Bb9IwxfCIQ/qPDdlvHtQen8nZtoc5AoK7bXy/bKP&#10;DRrG4KDlEsstCWhxP860fnSp0X7irKNRLrj7uAYriftLQ02YDEejMPvRGI2fZmTYU8/y1ANGEFTB&#10;PWf769zHfQm8DV5RsyoVdXxgcuBMIxrlPaxT2IFTO756WPrZLwAAAP//AwBQSwMEFAAGAAgAAAAh&#10;AHNthMjgAAAACQEAAA8AAABkcnMvZG93bnJldi54bWxMjzFPwzAQhXck/oN1SCyInhulBEIuFQIx&#10;FAbUlIHRjU0SEZ+j2EnDv8dMMJ7ep/e+K7aL7cVsRt85JlivJAjDtdMdNwTvh+frWxA+KNaqd2wI&#10;vo2HbXl+VqhcuxPvzVyFRsQS9rkiaEMYckRft8Yqv3KD4Zh9utGqEM+xQT2qUyy3PSZS3qBVHceF&#10;Vg3msTX1VzVZgid1tVSy3X3s69e7F5wnPODujejyYnm4BxHMEv5g+NWP6lBGp6ObWHvRE6TrdBNR&#10;giTNQERgkyUJiCNBJjPAssD/H5Q/AAAA//8DAFBLAQItABQABgAIAAAAIQC2gziS/gAAAOEBAAAT&#10;AAAAAAAAAAAAAAAAAAAAAABbQ29udGVudF9UeXBlc10ueG1sUEsBAi0AFAAGAAgAAAAhADj9If/W&#10;AAAAlAEAAAsAAAAAAAAAAAAAAAAALwEAAF9yZWxzLy5yZWxzUEsBAi0AFAAGAAgAAAAhACfAPdtG&#10;AgAAPAQAAA4AAAAAAAAAAAAAAAAALgIAAGRycy9lMm9Eb2MueG1sUEsBAi0AFAAGAAgAAAAhAHNt&#10;hMjgAAAACQEAAA8AAAAAAAAAAAAAAAAAoAQAAGRycy9kb3ducmV2LnhtbFBLBQYAAAAABAAEAPMA&#10;AACtBQAAAAA=&#10;" fillcolor="window" stroked="f">
            <v:textbox>
              <w:txbxContent>
                <w:p w:rsidR="00173E79" w:rsidRPr="008840DC" w:rsidRDefault="00173E79" w:rsidP="00863EAB">
                  <w:pPr>
                    <w:jc w:val="center"/>
                    <w:rPr>
                      <w:rFonts w:ascii="Times New Roman" w:hAnsi="Times New Roman" w:cs="Times New Roman"/>
                      <w:b/>
                      <w:color w:val="FFFFFF" w:themeColor="background1"/>
                    </w:rPr>
                  </w:pPr>
                  <w:r w:rsidRPr="008840DC">
                    <w:rPr>
                      <w:rFonts w:ascii="Times New Roman" w:hAnsi="Times New Roman" w:cs="Times New Roman"/>
                      <w:b/>
                    </w:rPr>
                    <w:t>Оценки</w:t>
                  </w:r>
                </w:p>
              </w:txbxContent>
            </v:textbox>
          </v:shape>
        </w:pict>
      </w:r>
      <w:r>
        <w:rPr>
          <w:noProof/>
        </w:rPr>
        <w:pict>
          <v:group id="Group 2336" o:spid="_x0000_s1567" style="position:absolute;left:0;text-align:left;margin-left:186.9pt;margin-top:22.15pt;width:75.25pt;height:10.8pt;z-index:-251577344;mso-position-horizontal-relative:page" coordorigin="3544,-513" coordsize="1505,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vUemgQAAFMOAAAOAAAAZHJzL2Uyb0RvYy54bWykV9tu4zYQfS/QfyD02MKRSF18QZzFIo6D&#10;Att2gVU/gNYdlUSVlOOkRf+9w5FoS15pY2zzYFHh0fDMObwM7z+8ViV5SaQqRL216J1jkaSORFzU&#10;2db6I9wvVhZRLa9jXoo62VpvibI+PPz4w/2p2SRM5KKME0kgSK02p2Zr5W3bbGxbRXlScXUnmqSG&#10;zlTIirfwKjM7lvwE0avSZo4T2Cch40aKKFEK/rvrOq0HjJ+mSdT+nqYqaUm5tYBbi78Sfw/61364&#10;55tM8iYvop4G/w4WFS9qGPQcasdbTo6y+CpUVURSKJG2d5GobJGmRZRgDpANda6yeZbi2GAu2eaU&#10;NWeZQNornb47bPTby2dJinhrMdcHr2pegUs4MGGuG2iBTk22AdyzbL40n2WXJTQ/iehPBd32db9+&#10;zzowOZx+FTFE5MdWoECvqax0CEidvKIPb2cfkteWRPDPte8HS98iEXRRd0mD3qcoBzP1V67veRaB&#10;3oVP3c7DKH/qv6a+03/LKPK3+aYbFZn2zHRaMOXURVX1/1T9kvMmQbOUVuui6tqoupdJomeyFnbZ&#10;CYtQo6oaSjro0UQVKP+umBOyGEnnReGb6Kja50SgLfzlk2q7RRFDC82O+1kRwgJKqxLWx88L4hB3&#10;5awIDtnjDYwa2E82CR1yIjj4FYgZEMZauN6SXMzMzkO6BgaxEJST3lVYa2cUTIZbiMG06GCamDdD&#10;LDCgjhhbTxNbGpgmpkGTxGBFDYnBtJ1UDKbIhdhqhhgdy7/wHH9SMjrUH1GT1OjYgXk3hxaElM2x&#10;G3ugvZxmNzQBUdPsxjbMsxv6ENJgjt3YiIUXzLAbOoGoSXZsbIXveOtJX9nQipDNroWxFbPs2NCK&#10;b7AbWzHPbmhFyOYWBBtbMbtU2dCK+bXKxlbMOsuGVoRsblW4Yytm2blDK8bs4HzIzGbHc7P/Ra91&#10;vwFCi3Bdzzh4gjVC6TMohIBwAoV4/kAIQOndcgYMUmswbvvvgiFzDYaFrI/X90LDCdjB/dvgYBNG&#10;X98E11NYw2Hu3UKG9YnCZLgJ3qcK7gzgXcq9+hJquOvqTVoEqreD/oZvGt5q00yTnKBowBIgh6IG&#10;KgDdUYmXJBQIabV5LOjqBxqYCuGCKOsp5KWWMP3m2WBEmIYgE3VWfSKm1zw7lBkXCxpI0/Sa5xjl&#10;fxvWZQmj3oq7ZGvGM8/xuNc4IKpFxrl4VlubNCgcarEvyhINKWv0gNE1Q/GVKItY92r9lcwOj6Uk&#10;LxwqcubSPeylnfUjGFS+dYzR8oTHT3275UXZtVE7HQ8KnN58Xepgyf3P2lk/rZ5W3sJjwROcgLvd&#10;4uP+0VsEe7r0d+7u8XFH/9XUqLfJizhOas3OlP/Uu60Q7C8iXeF+vgCMshglu8e/r5O1xzRQZcjF&#10;PDE7qFy7GrArWw8ifoN6UIruPgP3L2jkQv5tkRPcZbaW+uvIZWKR8pcayto19TyYny2+eP5SH19y&#10;2HMY9vA6glBbq7Vg19PNx7a7MB0bWWQ5jETR1lp8hKI+LXS5iPw6Vv0LVNbYwpsL5tLfsvTVaPiO&#10;qMtd8OE/AAAA//8DAFBLAwQUAAYACAAAACEAgWIuAeAAAAAJAQAADwAAAGRycy9kb3ducmV2Lnht&#10;bEyPQUvDQBCF74L/YRnBm92kaarGbEop6qkItoJ4m2anSWh2NmS3Sfrv3Z70No95vPe9fDWZVgzU&#10;u8aygngWgSAurW64UvC1f3t4AuE8ssbWMim4kINVcXuTY6btyJ807HwlQgi7DBXU3neZlK6syaCb&#10;2Y44/I62N+iD7CupexxDuGnlPIqW0mDDoaHGjjY1lafd2Sh4H3FcJ/HrsD0dN5efffrxvY1Jqfu7&#10;af0CwtPk/8xwxQ/oUASmgz2zdqJVkDwmAd0rWCwSEMGQzq/HQcEyfQZZ5PL/guIXAAD//wMAUEsB&#10;Ai0AFAAGAAgAAAAhALaDOJL+AAAA4QEAABMAAAAAAAAAAAAAAAAAAAAAAFtDb250ZW50X1R5cGVz&#10;XS54bWxQSwECLQAUAAYACAAAACEAOP0h/9YAAACUAQAACwAAAAAAAAAAAAAAAAAvAQAAX3JlbHMv&#10;LnJlbHNQSwECLQAUAAYACAAAACEAwoL1HpoEAABTDgAADgAAAAAAAAAAAAAAAAAuAgAAZHJzL2Uy&#10;b0RvYy54bWxQSwECLQAUAAYACAAAACEAgWIuAeAAAAAJAQAADwAAAAAAAAAAAAAAAAD0BgAAZHJz&#10;L2Rvd25yZXYueG1sUEsFBgAAAAAEAAQA8wAAAAEIAAAAAA==&#10;">
            <v:shape id="Freeform 2337" o:spid="_x0000_s1568" style="position:absolute;left:3544;top:-513;width:1505;height:216;visibility:visible;mso-wrap-style:square;v-text-anchor:top" coordsize="1505,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LA/8UA&#10;AADdAAAADwAAAGRycy9kb3ducmV2LnhtbESPzW7CMBCE75V4B2uRuBWnICpIMQglAvXQQ/l5gFW8&#10;jaPG68g2Ibx9jYTU42hmvtGst4NtRU8+NI4VvE0zEMSV0w3XCi7n/esSRIjIGlvHpOBOAbab0csa&#10;c+1ufKT+FGuRIBxyVGBi7HIpQ2XIYpi6jjh5P85bjEn6WmqPtwS3rZxl2bu02HBaMNhRYaj6PV2t&#10;grP3ZrcoCtkfLsV3XZb6qyyjUpPxsPsAEWmI/+Fn+1MrmM0XK3i8SU9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8sD/xQAAAN0AAAAPAAAAAAAAAAAAAAAAAJgCAABkcnMv&#10;ZG93bnJldi54bWxQSwUGAAAAAAQABAD1AAAAigMAAAAA&#10;" path="m264,166r,50l,108,264,r,50l1505,50r,116l264,166e" filled="f" strokecolor="#231f20" strokeweight=".96pt">
              <v:path arrowok="t" o:connecttype="custom" o:connectlocs="264,-347;264,-297;0,-405;264,-513;264,-463;1505,-463;1505,-347;264,-347" o:connectangles="0,0,0,0,0,0,0,0"/>
            </v:shape>
            <w10:wrap anchorx="page"/>
          </v:group>
        </w:pict>
      </w:r>
    </w:p>
    <w:p w:rsidR="00A915FB" w:rsidRPr="00A915FB" w:rsidRDefault="00A915FB" w:rsidP="00D94947">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b/>
          <w:sz w:val="24"/>
          <w:szCs w:val="24"/>
          <w:lang w:bidi="ru-RU"/>
        </w:rPr>
        <w:lastRenderedPageBreak/>
        <w:t>4.4.2 Решения, основанные на анализе стоимости жизненного цикла</w:t>
      </w:r>
    </w:p>
    <w:p w:rsidR="00A915FB" w:rsidRPr="00A915FB" w:rsidRDefault="00A915FB" w:rsidP="00D94947">
      <w:pPr>
        <w:shd w:val="clear" w:color="auto" w:fill="FFFFFF"/>
        <w:ind w:left="567" w:firstLine="0"/>
        <w:rPr>
          <w:rFonts w:ascii="Times New Roman" w:hAnsi="Times New Roman" w:cs="Times New Roman"/>
          <w:sz w:val="24"/>
          <w:szCs w:val="24"/>
          <w:lang w:bidi="ru-RU"/>
        </w:rPr>
      </w:pPr>
    </w:p>
    <w:p w:rsidR="00A915FB" w:rsidRPr="00601D2E" w:rsidRDefault="00A915FB" w:rsidP="00D94947">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На </w:t>
      </w:r>
      <w:r w:rsidRPr="008059F5">
        <w:rPr>
          <w:rFonts w:ascii="Times New Roman" w:hAnsi="Times New Roman" w:cs="Times New Roman"/>
          <w:sz w:val="24"/>
          <w:szCs w:val="24"/>
          <w:lang w:bidi="ru-RU"/>
        </w:rPr>
        <w:t>Рисунке 6</w:t>
      </w:r>
      <w:r w:rsidRPr="00A915FB">
        <w:rPr>
          <w:rFonts w:ascii="Times New Roman" w:hAnsi="Times New Roman" w:cs="Times New Roman"/>
          <w:sz w:val="24"/>
          <w:szCs w:val="24"/>
          <w:lang w:bidi="ru-RU"/>
        </w:rPr>
        <w:t xml:space="preserve"> показаны различные уровни анализа стоимости жизненного цикла (стратегический, системный уровень и уровень представления подробных данных), которые могут иметь место на различных этапах жизненного цикла. Анализ стоимости жизненного цикла может использоваться для новых законченных строительством объектов или капитальной реконструкции и планирования будущего использования существующих законченных строительством объектов. Анализ стоимости жизненного цикла может применяться ко всему объекту или к конкретному узлу, комплектующей детали или системе, как например, установка, дорожное покрытие или кровельный узел.</w:t>
      </w:r>
    </w:p>
    <w:p w:rsidR="00A915FB" w:rsidRPr="00CD1F66" w:rsidRDefault="00A915FB" w:rsidP="00CD1F66">
      <w:pPr>
        <w:shd w:val="clear" w:color="auto" w:fill="FFFFFF"/>
        <w:ind w:left="567"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Стоимость жизненного цикла для всего здания или сооружения долж</w:t>
      </w:r>
      <w:r w:rsidR="00EF7D52">
        <w:rPr>
          <w:rFonts w:ascii="Times New Roman" w:hAnsi="Times New Roman" w:cs="Times New Roman"/>
          <w:sz w:val="24"/>
          <w:szCs w:val="24"/>
          <w:lang w:bidi="ru-RU"/>
        </w:rPr>
        <w:t>ен</w:t>
      </w:r>
      <w:r w:rsidRPr="00A915FB">
        <w:rPr>
          <w:rFonts w:ascii="Times New Roman" w:hAnsi="Times New Roman" w:cs="Times New Roman"/>
          <w:sz w:val="24"/>
          <w:szCs w:val="24"/>
          <w:lang w:bidi="ru-RU"/>
        </w:rPr>
        <w:t xml:space="preserve"> складываться  из суммы независимых частей плюс взаимодействия между ними и косвенных затрат, в случае наличия таковых.</w:t>
      </w:r>
    </w:p>
    <w:p w:rsidR="00A915FB" w:rsidRPr="00601D2E" w:rsidRDefault="00A915FB" w:rsidP="00CD1F66">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Типичные решения, основанные на анализе стоимости жизненного цикла, могут включать в себя:</w:t>
      </w:r>
    </w:p>
    <w:p w:rsidR="00A915FB" w:rsidRPr="00601D2E" w:rsidRDefault="00D17B7A" w:rsidP="00CD1F66">
      <w:pPr>
        <w:shd w:val="clear" w:color="auto" w:fill="FFFFFF"/>
        <w:ind w:left="567" w:firstLine="426"/>
        <w:rPr>
          <w:rFonts w:ascii="Times New Roman" w:hAnsi="Times New Roman" w:cs="Times New Roman"/>
          <w:sz w:val="24"/>
          <w:szCs w:val="24"/>
          <w:lang w:bidi="ru-RU"/>
        </w:rPr>
      </w:pPr>
      <w:r>
        <w:rPr>
          <w:rFonts w:ascii="Times New Roman" w:hAnsi="Times New Roman" w:cs="Times New Roman"/>
          <w:sz w:val="24"/>
          <w:szCs w:val="24"/>
          <w:lang w:val="en-US" w:bidi="ru-RU"/>
        </w:rPr>
        <w:t>a</w:t>
      </w:r>
      <w:r w:rsidRPr="00D17B7A">
        <w:rPr>
          <w:rFonts w:ascii="Times New Roman" w:hAnsi="Times New Roman" w:cs="Times New Roman"/>
          <w:sz w:val="24"/>
          <w:szCs w:val="24"/>
          <w:lang w:bidi="ru-RU"/>
        </w:rPr>
        <w:t xml:space="preserve">) </w:t>
      </w:r>
      <w:proofErr w:type="gramStart"/>
      <w:r w:rsidR="00A915FB" w:rsidRPr="00A915FB">
        <w:rPr>
          <w:rFonts w:ascii="Times New Roman" w:hAnsi="Times New Roman" w:cs="Times New Roman"/>
          <w:sz w:val="24"/>
          <w:szCs w:val="24"/>
          <w:lang w:bidi="ru-RU"/>
        </w:rPr>
        <w:t>оценка</w:t>
      </w:r>
      <w:proofErr w:type="gramEnd"/>
      <w:r w:rsidR="00A915FB" w:rsidRPr="00A915FB">
        <w:rPr>
          <w:rFonts w:ascii="Times New Roman" w:hAnsi="Times New Roman" w:cs="Times New Roman"/>
          <w:sz w:val="24"/>
          <w:szCs w:val="24"/>
          <w:lang w:bidi="ru-RU"/>
        </w:rPr>
        <w:t xml:space="preserve"> различных инвестиционных сценариев (например, для адаптации и перепланировки существующего объекта или для обеспечения совершенно нового объекта) на этапе планирования инвестиций;</w:t>
      </w:r>
    </w:p>
    <w:p w:rsidR="00A915FB" w:rsidRPr="00601D2E" w:rsidRDefault="00D17B7A" w:rsidP="00CD1F66">
      <w:pPr>
        <w:shd w:val="clear" w:color="auto" w:fill="FFFFFF"/>
        <w:ind w:left="567" w:firstLine="426"/>
        <w:rPr>
          <w:rFonts w:ascii="Times New Roman" w:hAnsi="Times New Roman" w:cs="Times New Roman"/>
          <w:sz w:val="24"/>
          <w:szCs w:val="24"/>
          <w:lang w:bidi="ru-RU"/>
        </w:rPr>
      </w:pPr>
      <w:r>
        <w:rPr>
          <w:rFonts w:ascii="Times New Roman" w:hAnsi="Times New Roman" w:cs="Times New Roman"/>
          <w:sz w:val="24"/>
          <w:szCs w:val="24"/>
          <w:lang w:val="en-US" w:bidi="ru-RU"/>
        </w:rPr>
        <w:t>b</w:t>
      </w:r>
      <w:r w:rsidRPr="00D17B7A">
        <w:rPr>
          <w:rFonts w:ascii="Times New Roman" w:hAnsi="Times New Roman" w:cs="Times New Roman"/>
          <w:sz w:val="24"/>
          <w:szCs w:val="24"/>
          <w:lang w:bidi="ru-RU"/>
        </w:rPr>
        <w:t xml:space="preserve">) </w:t>
      </w:r>
      <w:proofErr w:type="gramStart"/>
      <w:r w:rsidR="00A915FB" w:rsidRPr="00A915FB">
        <w:rPr>
          <w:rFonts w:ascii="Times New Roman" w:hAnsi="Times New Roman" w:cs="Times New Roman"/>
          <w:sz w:val="24"/>
          <w:szCs w:val="24"/>
          <w:lang w:bidi="ru-RU"/>
        </w:rPr>
        <w:t>выбор</w:t>
      </w:r>
      <w:proofErr w:type="gramEnd"/>
      <w:r w:rsidR="00A915FB" w:rsidRPr="00A915FB">
        <w:rPr>
          <w:rFonts w:ascii="Times New Roman" w:hAnsi="Times New Roman" w:cs="Times New Roman"/>
          <w:sz w:val="24"/>
          <w:szCs w:val="24"/>
          <w:lang w:bidi="ru-RU"/>
        </w:rPr>
        <w:t xml:space="preserve"> между альтернативными проектами для всего или части законченного строительством объекта (анализ стоимости жизненного цикла законченного строительством объекта, системы или детального уровня элемента) на этапе проектирования и строительства;</w:t>
      </w:r>
    </w:p>
    <w:p w:rsidR="00A915FB" w:rsidRPr="00601D2E" w:rsidRDefault="00A915FB" w:rsidP="00CD1F66">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c) </w:t>
      </w:r>
      <w:r w:rsidRPr="00A915FB">
        <w:rPr>
          <w:rFonts w:ascii="Times New Roman" w:hAnsi="Times New Roman" w:cs="Times New Roman"/>
          <w:sz w:val="24"/>
          <w:szCs w:val="24"/>
          <w:lang w:bidi="ru-RU"/>
        </w:rPr>
        <w:tab/>
        <w:t>выбор среди альтернативных компонентов, каждый из которых имеет приемлемые характеристики (анализ стоимости жизненного цикла на уровне компонентов) на этапах строительства или эксплуатации;</w:t>
      </w:r>
    </w:p>
    <w:p w:rsidR="00A915FB" w:rsidRPr="00601D2E" w:rsidRDefault="00A915FB" w:rsidP="00CD1F66">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d) </w:t>
      </w:r>
      <w:r w:rsidRPr="00A915FB">
        <w:rPr>
          <w:rFonts w:ascii="Times New Roman" w:hAnsi="Times New Roman" w:cs="Times New Roman"/>
          <w:sz w:val="24"/>
          <w:szCs w:val="24"/>
          <w:lang w:bidi="ru-RU"/>
        </w:rPr>
        <w:tab/>
        <w:t>сравнительный и (или) сопоставительный анализ предыдущих решений, которые могут быть на уровне отдельных статей затрат (к примеру, затраты на электроэнергию, расходы на уборку) или на стратегическом уровне (к примеру, открытая планировка или расположение в виде ячеечных офисных помещений);</w:t>
      </w:r>
    </w:p>
    <w:p w:rsidR="00A915FB" w:rsidRPr="00A915FB" w:rsidRDefault="00A915FB" w:rsidP="00CD1F66">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e)</w:t>
      </w:r>
      <w:r w:rsidRPr="00A915FB">
        <w:rPr>
          <w:rFonts w:ascii="Times New Roman" w:hAnsi="Times New Roman" w:cs="Times New Roman"/>
          <w:sz w:val="24"/>
          <w:szCs w:val="24"/>
          <w:lang w:bidi="ru-RU"/>
        </w:rPr>
        <w:tab/>
        <w:t>калькуляция будущих затрат для бюджетных целей или для оценки приемлемости инвестиций на основе стоимости владения.</w:t>
      </w:r>
    </w:p>
    <w:p w:rsidR="00A915FB" w:rsidRPr="00A915FB" w:rsidRDefault="00A915FB" w:rsidP="00D94947">
      <w:pPr>
        <w:shd w:val="clear" w:color="auto" w:fill="FFFFFF"/>
        <w:ind w:left="567" w:firstLine="0"/>
        <w:rPr>
          <w:rFonts w:ascii="Times New Roman" w:hAnsi="Times New Roman" w:cs="Times New Roman"/>
          <w:sz w:val="24"/>
          <w:szCs w:val="24"/>
          <w:lang w:bidi="ru-RU"/>
        </w:rPr>
      </w:pPr>
    </w:p>
    <w:p w:rsidR="00A915FB" w:rsidRPr="009932A0" w:rsidRDefault="00A70ED9" w:rsidP="00CD1F66">
      <w:pPr>
        <w:shd w:val="clear" w:color="auto" w:fill="FFFFFF"/>
        <w:ind w:left="567" w:firstLine="426"/>
        <w:rPr>
          <w:rFonts w:ascii="Times New Roman" w:hAnsi="Times New Roman" w:cs="Times New Roman"/>
          <w:lang w:bidi="ru-RU"/>
        </w:rPr>
      </w:pPr>
      <w:r w:rsidRPr="00A70ED9">
        <w:rPr>
          <w:rFonts w:ascii="Times New Roman" w:hAnsi="Times New Roman" w:cs="Times New Roman"/>
          <w:lang w:bidi="ru-RU"/>
        </w:rPr>
        <w:t>Примечание</w:t>
      </w:r>
      <w:r>
        <w:rPr>
          <w:rFonts w:ascii="Times New Roman" w:hAnsi="Times New Roman" w:cs="Times New Roman"/>
          <w:lang w:bidi="ru-RU"/>
        </w:rPr>
        <w:t xml:space="preserve">  - </w:t>
      </w:r>
      <w:r w:rsidR="00A915FB" w:rsidRPr="009932A0">
        <w:rPr>
          <w:rFonts w:ascii="Times New Roman" w:hAnsi="Times New Roman" w:cs="Times New Roman"/>
          <w:lang w:bidi="ru-RU"/>
        </w:rPr>
        <w:t xml:space="preserve"> Такие решения, особенно те, что, располагаются в стратегической (организационной) структуре, могут создать добавленную стоимость для законченного строительством объекта и помочь определить наиболее экономически эффективный режим эксплуатации и техобслуживания. </w:t>
      </w:r>
    </w:p>
    <w:p w:rsidR="00A915FB" w:rsidRPr="009932A0" w:rsidRDefault="00A915FB" w:rsidP="00D94947">
      <w:pPr>
        <w:shd w:val="clear" w:color="auto" w:fill="FFFFFF"/>
        <w:ind w:left="567" w:firstLine="0"/>
        <w:rPr>
          <w:rFonts w:ascii="Times New Roman" w:hAnsi="Times New Roman" w:cs="Times New Roman"/>
          <w:lang w:bidi="ru-RU"/>
        </w:rPr>
      </w:pPr>
    </w:p>
    <w:p w:rsidR="00A915FB" w:rsidRPr="009932A0" w:rsidRDefault="00A915FB" w:rsidP="00A915FB">
      <w:pPr>
        <w:shd w:val="clear" w:color="auto" w:fill="FFFFFF"/>
        <w:rPr>
          <w:rFonts w:ascii="Times New Roman" w:hAnsi="Times New Roman" w:cs="Times New Roman"/>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noProof/>
          <w:sz w:val="24"/>
          <w:szCs w:val="24"/>
        </w:rPr>
        <w:drawing>
          <wp:inline distT="0" distB="0" distL="0" distR="0" wp14:anchorId="5F230CEB" wp14:editId="5EB38FAD">
            <wp:extent cx="6273165" cy="6602730"/>
            <wp:effectExtent l="0" t="0" r="0" b="7620"/>
            <wp:docPr id="5248" name="Рисунок 5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73165" cy="6602730"/>
                    </a:xfrm>
                    <a:prstGeom prst="rect">
                      <a:avLst/>
                    </a:prstGeom>
                    <a:noFill/>
                    <a:ln>
                      <a:noFill/>
                    </a:ln>
                  </pic:spPr>
                </pic:pic>
              </a:graphicData>
            </a:graphic>
          </wp:inline>
        </w:drawing>
      </w: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330B6C">
      <w:pPr>
        <w:shd w:val="clear" w:color="auto" w:fill="FFFFFF"/>
        <w:ind w:left="284" w:firstLine="425"/>
        <w:rPr>
          <w:rFonts w:ascii="Times New Roman" w:hAnsi="Times New Roman" w:cs="Times New Roman"/>
          <w:sz w:val="24"/>
          <w:szCs w:val="24"/>
          <w:lang w:bidi="ru-RU"/>
        </w:rPr>
      </w:pPr>
      <w:r w:rsidRPr="00A915FB">
        <w:rPr>
          <w:rFonts w:ascii="Times New Roman" w:hAnsi="Times New Roman" w:cs="Times New Roman"/>
          <w:b/>
          <w:sz w:val="24"/>
          <w:szCs w:val="24"/>
          <w:lang w:bidi="ru-RU"/>
        </w:rPr>
        <w:t>Рисунок 6 - Различные уровни анализа на различных этапах жизненного цикла</w:t>
      </w:r>
    </w:p>
    <w:p w:rsidR="00A915FB" w:rsidRPr="00A915FB" w:rsidRDefault="00A915FB" w:rsidP="00FD0851">
      <w:pPr>
        <w:shd w:val="clear" w:color="auto" w:fill="FFFFFF"/>
        <w:ind w:left="284" w:firstLine="0"/>
        <w:rPr>
          <w:rFonts w:ascii="Times New Roman" w:hAnsi="Times New Roman" w:cs="Times New Roman"/>
          <w:sz w:val="24"/>
          <w:szCs w:val="24"/>
          <w:lang w:bidi="ru-RU"/>
        </w:rPr>
      </w:pPr>
    </w:p>
    <w:p w:rsidR="00A915FB" w:rsidRPr="00A915FB" w:rsidRDefault="00A915FB" w:rsidP="00FD0851">
      <w:pPr>
        <w:shd w:val="clear" w:color="auto" w:fill="FFFFFF"/>
        <w:ind w:left="284" w:firstLine="0"/>
        <w:rPr>
          <w:rFonts w:ascii="Times New Roman" w:hAnsi="Times New Roman" w:cs="Times New Roman"/>
          <w:sz w:val="24"/>
          <w:szCs w:val="24"/>
          <w:lang w:bidi="ru-RU"/>
        </w:rPr>
      </w:pPr>
    </w:p>
    <w:p w:rsidR="00A915FB" w:rsidRPr="00562436" w:rsidRDefault="00A915FB" w:rsidP="00562436">
      <w:pPr>
        <w:shd w:val="clear" w:color="auto" w:fill="FFFFFF"/>
        <w:ind w:left="284" w:firstLine="425"/>
        <w:rPr>
          <w:rFonts w:ascii="Times New Roman" w:hAnsi="Times New Roman" w:cs="Times New Roman"/>
          <w:sz w:val="24"/>
          <w:szCs w:val="24"/>
          <w:lang w:bidi="ru-RU"/>
        </w:rPr>
      </w:pPr>
      <w:r w:rsidRPr="00A915FB">
        <w:rPr>
          <w:rFonts w:ascii="Times New Roman" w:hAnsi="Times New Roman" w:cs="Times New Roman"/>
          <w:b/>
          <w:sz w:val="24"/>
          <w:szCs w:val="24"/>
          <w:lang w:bidi="ru-RU"/>
        </w:rPr>
        <w:t>4.4.3</w:t>
      </w:r>
      <w:r w:rsidRPr="00A915FB">
        <w:rPr>
          <w:rFonts w:ascii="Times New Roman" w:hAnsi="Times New Roman" w:cs="Times New Roman"/>
          <w:sz w:val="24"/>
          <w:szCs w:val="24"/>
          <w:lang w:bidi="ru-RU"/>
        </w:rPr>
        <w:tab/>
      </w:r>
      <w:r w:rsidR="00DA1EB1">
        <w:rPr>
          <w:rFonts w:ascii="Times New Roman" w:hAnsi="Times New Roman" w:cs="Times New Roman"/>
          <w:sz w:val="24"/>
          <w:szCs w:val="24"/>
          <w:lang w:bidi="ru-RU"/>
        </w:rPr>
        <w:t xml:space="preserve"> </w:t>
      </w:r>
      <w:r w:rsidRPr="00A915FB">
        <w:rPr>
          <w:rFonts w:ascii="Times New Roman" w:hAnsi="Times New Roman" w:cs="Times New Roman"/>
          <w:b/>
          <w:sz w:val="24"/>
          <w:szCs w:val="24"/>
          <w:lang w:bidi="ru-RU"/>
        </w:rPr>
        <w:t>Планирование проекта на стратегическом уровне - оценка стратегических альтернатив</w:t>
      </w:r>
    </w:p>
    <w:p w:rsidR="00A915FB" w:rsidRPr="00A915FB" w:rsidRDefault="00A915FB" w:rsidP="00330B6C">
      <w:pPr>
        <w:shd w:val="clear" w:color="auto" w:fill="FFFFFF"/>
        <w:ind w:left="284"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Данная стадия может включать в себя множество видов индивидуальной деятельности, связанных с проведением оценок стратегического уровня для конкретного приобретения капитального законченного строительством объекта (приобретение или строительство), включая нижеследующее:</w:t>
      </w:r>
    </w:p>
    <w:p w:rsidR="00A915FB" w:rsidRPr="00F8578A" w:rsidRDefault="00F8578A" w:rsidP="00F8578A">
      <w:pPr>
        <w:shd w:val="clear" w:color="auto" w:fill="FFFFFF"/>
        <w:ind w:left="537" w:firstLine="0"/>
        <w:rPr>
          <w:rFonts w:ascii="Times New Roman" w:hAnsi="Times New Roman" w:cs="Times New Roman"/>
          <w:sz w:val="24"/>
          <w:szCs w:val="24"/>
          <w:lang w:bidi="ru-RU"/>
        </w:rPr>
      </w:pPr>
      <w:r w:rsidRPr="00F8578A">
        <w:rPr>
          <w:rFonts w:ascii="Times New Roman" w:hAnsi="Times New Roman" w:cs="Times New Roman"/>
          <w:sz w:val="24"/>
          <w:szCs w:val="24"/>
          <w:lang w:bidi="ru-RU"/>
        </w:rPr>
        <w:t xml:space="preserve">       </w:t>
      </w:r>
      <w:r>
        <w:rPr>
          <w:rFonts w:ascii="Times New Roman" w:hAnsi="Times New Roman" w:cs="Times New Roman"/>
          <w:sz w:val="24"/>
          <w:szCs w:val="24"/>
          <w:lang w:val="en-US" w:bidi="ru-RU"/>
        </w:rPr>
        <w:t>a</w:t>
      </w:r>
      <w:r w:rsidRPr="00F8578A">
        <w:rPr>
          <w:rFonts w:ascii="Times New Roman" w:hAnsi="Times New Roman" w:cs="Times New Roman"/>
          <w:sz w:val="24"/>
          <w:szCs w:val="24"/>
          <w:lang w:bidi="ru-RU"/>
        </w:rPr>
        <w:t>)</w:t>
      </w:r>
      <w:r w:rsidR="003C6DE5">
        <w:rPr>
          <w:rFonts w:ascii="Times New Roman" w:hAnsi="Times New Roman" w:cs="Times New Roman"/>
          <w:sz w:val="24"/>
          <w:szCs w:val="24"/>
          <w:lang w:bidi="ru-RU"/>
        </w:rPr>
        <w:t xml:space="preserve"> </w:t>
      </w:r>
      <w:proofErr w:type="gramStart"/>
      <w:r w:rsidR="00A915FB" w:rsidRPr="00F8578A">
        <w:rPr>
          <w:rFonts w:ascii="Times New Roman" w:hAnsi="Times New Roman" w:cs="Times New Roman"/>
          <w:sz w:val="24"/>
          <w:szCs w:val="24"/>
          <w:lang w:bidi="ru-RU"/>
        </w:rPr>
        <w:t>определение</w:t>
      </w:r>
      <w:proofErr w:type="gramEnd"/>
      <w:r w:rsidR="00A915FB" w:rsidRPr="00F8578A">
        <w:rPr>
          <w:rFonts w:ascii="Times New Roman" w:hAnsi="Times New Roman" w:cs="Times New Roman"/>
          <w:sz w:val="24"/>
          <w:szCs w:val="24"/>
          <w:lang w:bidi="ru-RU"/>
        </w:rPr>
        <w:t xml:space="preserve"> требований к законченному строительством объекту с точки зрения функциональных и эксплуатационных требований;</w:t>
      </w:r>
    </w:p>
    <w:p w:rsidR="00A915FB" w:rsidRPr="006207A4" w:rsidRDefault="00A915FB" w:rsidP="00F8578A">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lastRenderedPageBreak/>
        <w:t>b)</w:t>
      </w:r>
      <w:r w:rsidRPr="00A915FB">
        <w:rPr>
          <w:rFonts w:ascii="Times New Roman" w:hAnsi="Times New Roman" w:cs="Times New Roman"/>
          <w:sz w:val="24"/>
          <w:szCs w:val="24"/>
          <w:lang w:bidi="ru-RU"/>
        </w:rPr>
        <w:tab/>
        <w:t xml:space="preserve">установление проектного периода эксплуатации, уровня и периода анализа, </w:t>
      </w:r>
      <w:proofErr w:type="gramStart"/>
      <w:r w:rsidRPr="00A915FB">
        <w:rPr>
          <w:rFonts w:ascii="Times New Roman" w:hAnsi="Times New Roman" w:cs="Times New Roman"/>
          <w:sz w:val="24"/>
          <w:szCs w:val="24"/>
          <w:lang w:bidi="ru-RU"/>
        </w:rPr>
        <w:t>охватываемых</w:t>
      </w:r>
      <w:proofErr w:type="gramEnd"/>
      <w:r w:rsidRPr="00A915FB">
        <w:rPr>
          <w:rFonts w:ascii="Times New Roman" w:hAnsi="Times New Roman" w:cs="Times New Roman"/>
          <w:sz w:val="24"/>
          <w:szCs w:val="24"/>
          <w:lang w:bidi="ru-RU"/>
        </w:rPr>
        <w:t xml:space="preserve"> анализом стоимости жизненного цикла;</w:t>
      </w:r>
    </w:p>
    <w:p w:rsidR="00A915FB" w:rsidRPr="006207A4" w:rsidRDefault="00A915FB" w:rsidP="00F8578A">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c) </w:t>
      </w:r>
      <w:r w:rsidRPr="00A915FB">
        <w:rPr>
          <w:rFonts w:ascii="Times New Roman" w:hAnsi="Times New Roman" w:cs="Times New Roman"/>
          <w:sz w:val="24"/>
          <w:szCs w:val="24"/>
          <w:lang w:bidi="ru-RU"/>
        </w:rPr>
        <w:tab/>
        <w:t>приоритеты заказчика (к примеру, требуемая норма прибыли на капитальные вложения и обязательства по возврату);</w:t>
      </w:r>
    </w:p>
    <w:p w:rsidR="00A915FB" w:rsidRPr="006207A4" w:rsidRDefault="00A915FB" w:rsidP="00F8578A">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d) </w:t>
      </w:r>
      <w:r w:rsidRPr="00A915FB">
        <w:rPr>
          <w:rFonts w:ascii="Times New Roman" w:hAnsi="Times New Roman" w:cs="Times New Roman"/>
          <w:sz w:val="24"/>
          <w:szCs w:val="24"/>
          <w:lang w:bidi="ru-RU"/>
        </w:rPr>
        <w:tab/>
        <w:t>предварительные проектные замыслы и соответствующие предположения о стоимости жизненного цикла в спецификациях или планах периода эксплуатации;</w:t>
      </w:r>
    </w:p>
    <w:p w:rsidR="00A915FB" w:rsidRPr="006207A4" w:rsidRDefault="00A915FB" w:rsidP="00F8578A">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e) </w:t>
      </w:r>
      <w:r w:rsidRPr="00A915FB">
        <w:rPr>
          <w:rFonts w:ascii="Times New Roman" w:hAnsi="Times New Roman" w:cs="Times New Roman"/>
          <w:sz w:val="24"/>
          <w:szCs w:val="24"/>
          <w:lang w:bidi="ru-RU"/>
        </w:rPr>
        <w:tab/>
        <w:t>метод приобретения (включая строительство/оснащение и ввод в эксплуатацию и (или) путем покупки/аренды);</w:t>
      </w:r>
    </w:p>
    <w:p w:rsidR="00A915FB" w:rsidRPr="006207A4" w:rsidRDefault="00A915FB" w:rsidP="00F8578A">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f</w:t>
      </w:r>
      <w:proofErr w:type="gramStart"/>
      <w:r w:rsidRPr="00A915FB">
        <w:rPr>
          <w:rFonts w:ascii="Times New Roman" w:hAnsi="Times New Roman" w:cs="Times New Roman"/>
          <w:sz w:val="24"/>
          <w:szCs w:val="24"/>
          <w:lang w:bidi="ru-RU"/>
        </w:rPr>
        <w:t xml:space="preserve"> )</w:t>
      </w:r>
      <w:proofErr w:type="gramEnd"/>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t>покупку (включая необходимый ввод в эксплуатацию и с учетом доходов от продажи существующего законченного строительством объекта);</w:t>
      </w:r>
    </w:p>
    <w:p w:rsidR="00A915FB" w:rsidRPr="006207A4" w:rsidRDefault="00A915FB" w:rsidP="00F8578A">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g) </w:t>
      </w:r>
      <w:r w:rsidRPr="00A915FB">
        <w:rPr>
          <w:rFonts w:ascii="Times New Roman" w:hAnsi="Times New Roman" w:cs="Times New Roman"/>
          <w:sz w:val="24"/>
          <w:szCs w:val="24"/>
          <w:lang w:bidi="ru-RU"/>
        </w:rPr>
        <w:tab/>
        <w:t>факторы стоимости владения (могут включать или не включать в себя затраты при окончании периода эксплуатации/ ликвидации законченного строительством объекта);</w:t>
      </w:r>
    </w:p>
    <w:p w:rsidR="00A915FB" w:rsidRPr="006207A4" w:rsidRDefault="00A915FB" w:rsidP="00F8578A">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h) </w:t>
      </w:r>
      <w:r w:rsidRPr="00A915FB">
        <w:rPr>
          <w:rFonts w:ascii="Times New Roman" w:hAnsi="Times New Roman" w:cs="Times New Roman"/>
          <w:sz w:val="24"/>
          <w:szCs w:val="24"/>
          <w:lang w:bidi="ru-RU"/>
        </w:rPr>
        <w:tab/>
        <w:t>прочие расходы, не связанные со строительством (в зависимости от целей принятия инвестиционных решений).</w:t>
      </w:r>
    </w:p>
    <w:p w:rsidR="00A915FB" w:rsidRPr="00A915FB" w:rsidRDefault="00A915FB" w:rsidP="00F8578A">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У каждого стратегического варианта должен иметься отдельный прогноз стоимости жизненного цикла. На данном этапе могут быть сделаны широкие допущения для ключевых переменных, которые могут включать в себя допущения о будущих потребностях (например, о будущих потребностях в жилье) и о переменных в калькуляции затрат (к примеру, затраты на энергию и выбор применяемых ставок дисконтирования). Также могут быть сделаны технические допущения относительно данных, включенных в расчеты (к примеру, временные рамки потока затрат и период эксплуатации компонентов). Все допущения должны быть отмечены в отчете по анализу.</w:t>
      </w:r>
    </w:p>
    <w:p w:rsidR="00A915FB" w:rsidRPr="00A915FB" w:rsidRDefault="00A915FB" w:rsidP="00330B6C">
      <w:pPr>
        <w:shd w:val="clear" w:color="auto" w:fill="FFFFFF"/>
        <w:ind w:left="567" w:firstLine="0"/>
        <w:rPr>
          <w:rFonts w:ascii="Times New Roman" w:hAnsi="Times New Roman" w:cs="Times New Roman"/>
          <w:sz w:val="24"/>
          <w:szCs w:val="24"/>
          <w:lang w:bidi="ru-RU"/>
        </w:rPr>
      </w:pPr>
    </w:p>
    <w:p w:rsidR="00A915FB" w:rsidRPr="00EA7688" w:rsidRDefault="00446AFA" w:rsidP="00330B6C">
      <w:pPr>
        <w:shd w:val="clear" w:color="auto" w:fill="FFFFFF"/>
        <w:ind w:left="567" w:firstLine="426"/>
        <w:rPr>
          <w:rFonts w:ascii="Times New Roman" w:hAnsi="Times New Roman" w:cs="Times New Roman"/>
          <w:lang w:bidi="ru-RU"/>
        </w:rPr>
      </w:pPr>
      <w:r w:rsidRPr="00446AFA">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EA7688">
        <w:rPr>
          <w:rFonts w:ascii="Times New Roman" w:hAnsi="Times New Roman" w:cs="Times New Roman"/>
          <w:lang w:bidi="ru-RU"/>
        </w:rPr>
        <w:t>Руководящие указания по данным вопросам включено в ISO 15686-1, в котором описывается процесс планирования периода эксплуатации законченного строительством объекта, выходящего за рамки простых сравнений альтернативных решений.</w:t>
      </w:r>
    </w:p>
    <w:p w:rsidR="00A915FB" w:rsidRPr="00EA7688" w:rsidRDefault="00A915FB" w:rsidP="00330B6C">
      <w:pPr>
        <w:shd w:val="clear" w:color="auto" w:fill="FFFFFF"/>
        <w:ind w:left="567" w:firstLine="0"/>
        <w:rPr>
          <w:rFonts w:ascii="Times New Roman" w:hAnsi="Times New Roman" w:cs="Times New Roman"/>
          <w:lang w:bidi="ru-RU"/>
        </w:rPr>
      </w:pPr>
    </w:p>
    <w:p w:rsidR="00A915FB" w:rsidRPr="00A915FB" w:rsidRDefault="00A915FB" w:rsidP="00330B6C">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b/>
          <w:sz w:val="24"/>
          <w:szCs w:val="24"/>
          <w:lang w:bidi="ru-RU"/>
        </w:rPr>
        <w:t>4.4.4 Системный и детальный уровень принятия решений. Интеграция расчета стоимости жизненного цикла в оценках проекта</w:t>
      </w:r>
    </w:p>
    <w:p w:rsidR="00A915FB" w:rsidRPr="00A915FB" w:rsidRDefault="00A915FB" w:rsidP="00330B6C">
      <w:pPr>
        <w:shd w:val="clear" w:color="auto" w:fill="FFFFFF"/>
        <w:ind w:left="567" w:firstLine="0"/>
        <w:rPr>
          <w:rFonts w:ascii="Times New Roman" w:hAnsi="Times New Roman" w:cs="Times New Roman"/>
          <w:sz w:val="24"/>
          <w:szCs w:val="24"/>
          <w:lang w:bidi="ru-RU"/>
        </w:rPr>
      </w:pPr>
    </w:p>
    <w:p w:rsidR="00A915FB" w:rsidRPr="00A915FB" w:rsidRDefault="00A915FB" w:rsidP="00330B6C">
      <w:pPr>
        <w:shd w:val="clear" w:color="auto" w:fill="FFFFFF"/>
        <w:ind w:left="567" w:firstLine="426"/>
        <w:rPr>
          <w:rFonts w:ascii="Times New Roman" w:hAnsi="Times New Roman" w:cs="Times New Roman"/>
          <w:sz w:val="24"/>
          <w:szCs w:val="24"/>
          <w:lang w:bidi="ru-RU"/>
        </w:rPr>
      </w:pPr>
      <w:r w:rsidRPr="008059F5">
        <w:rPr>
          <w:rFonts w:ascii="Times New Roman" w:hAnsi="Times New Roman" w:cs="Times New Roman"/>
          <w:sz w:val="24"/>
          <w:szCs w:val="24"/>
          <w:lang w:bidi="ru-RU"/>
        </w:rPr>
        <w:t>На Рисунке 7 показана</w:t>
      </w:r>
      <w:r w:rsidRPr="00A915FB">
        <w:rPr>
          <w:rFonts w:ascii="Times New Roman" w:hAnsi="Times New Roman" w:cs="Times New Roman"/>
          <w:sz w:val="24"/>
          <w:szCs w:val="24"/>
          <w:lang w:bidi="ru-RU"/>
        </w:rPr>
        <w:t xml:space="preserve"> область сбережений стоимости жизненного цикла, которые можно накопить на этапах жизненного цикла проекта. </w:t>
      </w:r>
    </w:p>
    <w:p w:rsidR="00A915FB" w:rsidRPr="00EA7688" w:rsidRDefault="00A915FB" w:rsidP="00330B6C">
      <w:pPr>
        <w:shd w:val="clear" w:color="auto" w:fill="FFFFFF"/>
        <w:ind w:left="567" w:firstLine="0"/>
        <w:rPr>
          <w:rFonts w:ascii="Times New Roman" w:hAnsi="Times New Roman" w:cs="Times New Roman"/>
          <w:lang w:bidi="ru-RU"/>
        </w:rPr>
      </w:pPr>
    </w:p>
    <w:p w:rsidR="00A915FB" w:rsidRPr="006207A4" w:rsidRDefault="00446AFA" w:rsidP="00330B6C">
      <w:pPr>
        <w:shd w:val="clear" w:color="auto" w:fill="FFFFFF"/>
        <w:ind w:left="567" w:firstLine="426"/>
        <w:rPr>
          <w:rFonts w:ascii="Times New Roman" w:hAnsi="Times New Roman" w:cs="Times New Roman"/>
          <w:lang w:bidi="ru-RU"/>
        </w:rPr>
      </w:pPr>
      <w:r w:rsidRPr="00446AFA">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EA7688">
        <w:rPr>
          <w:rFonts w:ascii="Times New Roman" w:hAnsi="Times New Roman" w:cs="Times New Roman"/>
          <w:lang w:bidi="ru-RU"/>
        </w:rPr>
        <w:t>Этап планирования и проектирования выдвигает наибольший потенциал для влияния на стоимость жизненного цикла после строительства, поскольку возможность влиять на проектирование и строительство становится все более ограниченн</w:t>
      </w:r>
      <w:r w:rsidR="003C6DE5">
        <w:rPr>
          <w:rFonts w:ascii="Times New Roman" w:hAnsi="Times New Roman" w:cs="Times New Roman"/>
          <w:lang w:bidi="ru-RU"/>
        </w:rPr>
        <w:t>ым</w:t>
      </w:r>
      <w:r w:rsidR="00A915FB" w:rsidRPr="00EA7688">
        <w:rPr>
          <w:rFonts w:ascii="Times New Roman" w:hAnsi="Times New Roman" w:cs="Times New Roman"/>
          <w:lang w:bidi="ru-RU"/>
        </w:rPr>
        <w:t xml:space="preserve"> по мере того, как этап приобретения выходит за рамки обязательства инвестировать в покупку или строительство законченного строительством объекта. В первые 20 % процесса проектирования можно повлиять на 80% расходов на эксплуатацию, техобслуж</w:t>
      </w:r>
      <w:r w:rsidR="006207A4">
        <w:rPr>
          <w:rFonts w:ascii="Times New Roman" w:hAnsi="Times New Roman" w:cs="Times New Roman"/>
          <w:lang w:bidi="ru-RU"/>
        </w:rPr>
        <w:t>ивание и работы по замене здания.</w:t>
      </w:r>
    </w:p>
    <w:p w:rsidR="00A915FB" w:rsidRPr="00A915FB" w:rsidRDefault="00A915FB" w:rsidP="00330B6C">
      <w:pPr>
        <w:shd w:val="clear" w:color="auto" w:fill="FFFFFF"/>
        <w:ind w:left="567" w:firstLine="0"/>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200428" w:rsidP="006B2811">
      <w:pPr>
        <w:ind w:left="567" w:firstLine="0"/>
        <w:rPr>
          <w:lang w:bidi="ru-RU"/>
        </w:rPr>
      </w:pPr>
      <w:r>
        <w:rPr>
          <w:noProof/>
        </w:rPr>
        <w:lastRenderedPageBreak/>
        <w:pict>
          <v:shape id="_x0000_s1676" type="#_x0000_t202" style="position:absolute;left:0;text-align:left;margin-left:436.35pt;margin-top:207.75pt;width:107.65pt;height:32.4pt;z-index:25176780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lqGQQIAAFU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6zs3ChEC&#10;y6WudkCt1f2cw16C0Gj7EaMWZrzA7sOGWIaReKGgPbPheByWIirjyXkGij21lKcWoihAFdhj1ItL&#10;HxcpEmcuoY0rHgl+yOSQM8xu5P2wZ2E5TvXo9fA3WPwA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wUZahkECAABVBAAADgAA&#10;AAAAAAAAAAAAAAAuAgAAZHJzL2Uyb0RvYy54bWxQSwECLQAUAAYACAAAACEA/S8y1tsAAAAFAQAA&#10;DwAAAAAAAAAAAAAAAACbBAAAZHJzL2Rvd25yZXYueG1sUEsFBgAAAAAEAAQA8wAAAKMFAAAAAA==&#10;">
            <v:textbox>
              <w:txbxContent>
                <w:p w:rsidR="00173E79" w:rsidRPr="009422F9" w:rsidRDefault="00173E79">
                  <w:pPr>
                    <w:rPr>
                      <w:rFonts w:ascii="Times New Roman" w:hAnsi="Times New Roman" w:cs="Times New Roman"/>
                    </w:rPr>
                  </w:pPr>
                  <w:r w:rsidRPr="009422F9">
                    <w:rPr>
                      <w:rFonts w:ascii="Times New Roman" w:hAnsi="Times New Roman" w:cs="Times New Roman"/>
                    </w:rPr>
                    <w:t>Конец периода</w:t>
                  </w:r>
                </w:p>
                <w:p w:rsidR="00173E79" w:rsidRPr="009422F9" w:rsidRDefault="00173E79">
                  <w:pPr>
                    <w:rPr>
                      <w:rFonts w:ascii="Times New Roman" w:hAnsi="Times New Roman" w:cs="Times New Roman"/>
                    </w:rPr>
                  </w:pPr>
                  <w:r w:rsidRPr="009422F9">
                    <w:rPr>
                      <w:rFonts w:ascii="Times New Roman" w:hAnsi="Times New Roman" w:cs="Times New Roman"/>
                    </w:rPr>
                    <w:t>эксплуатации</w:t>
                  </w:r>
                </w:p>
              </w:txbxContent>
            </v:textbox>
          </v:shape>
        </w:pict>
      </w:r>
      <w:r w:rsidR="00173E79">
        <w:rPr>
          <w:noProof/>
        </w:rPr>
        <w:pict>
          <v:shape id="_x0000_s1671" type="#_x0000_t202" style="position:absolute;left:0;text-align:left;margin-left:-1.65pt;margin-top:206.3pt;width:109.8pt;height:33.35pt;z-index:25175961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wHQgIAAFU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i53LZiFC&#10;YLnU1Q6otbqfc9hLEBptP2LUwowX2H3YEMswEi8UtGc2HI/DUkRlPDnPQLGnlvLUQhQFqAJ7jHpx&#10;6eMiReLMJbRxxSPBD5kccobZjbwf9iwsx6kevR7+BosfAAAA//8DAFBLAwQUAAYACAAAACEA/S8y&#10;1tsAAAAFAQAADwAAAGRycy9kb3ducmV2LnhtbEyPwU7DMBBE70j8g7VI3KiTFBVI41RVBNdKbZG4&#10;buNtErDXIXbS8PcYLnBZaTSjmbfFZrZGTDT4zrGCdJGAIK6d7rhR8Hp8uXsE4QOyRuOYFHyRh015&#10;fVVgrt2F9zQdQiNiCfscFbQh9LmUvm7Jol+4njh6ZzdYDFEOjdQDXmK5NTJLkpW02HFcaLGnqqX6&#10;4zBaBeOx2k77Knt/m3b6frd6RovmU6nbm3m7BhFoDn9h+MGP6FBGppMbWXthFMRHwu+N3vJh+QTi&#10;pCDL0hRkWcj/9OU3AAAA//8DAFBLAQItABQABgAIAAAAIQC2gziS/gAAAOEBAAATAAAAAAAAAAAA&#10;AAAAAAAAAABbQ29udGVudF9UeXBlc10ueG1sUEsBAi0AFAAGAAgAAAAhADj9If/WAAAAlAEAAAsA&#10;AAAAAAAAAAAAAAAALwEAAF9yZWxzLy5yZWxzUEsBAi0AFAAGAAgAAAAhAP9VbAdCAgAAVQQAAA4A&#10;AAAAAAAAAAAAAAAALgIAAGRycy9lMm9Eb2MueG1sUEsBAi0AFAAGAAgAAAAhAP0vMtbbAAAABQEA&#10;AA8AAAAAAAAAAAAAAAAAnAQAAGRycy9kb3ducmV2LnhtbFBLBQYAAAAABAAEAPMAAACkBQAAAAA=&#10;">
            <v:textbox style="mso-next-textbox:#_x0000_s1671">
              <w:txbxContent>
                <w:p w:rsidR="00173E79" w:rsidRPr="009B639A" w:rsidRDefault="00173E79" w:rsidP="003E4EAC">
                  <w:pPr>
                    <w:rPr>
                      <w:rFonts w:ascii="Times New Roman" w:hAnsi="Times New Roman" w:cs="Times New Roman"/>
                    </w:rPr>
                  </w:pPr>
                  <w:r w:rsidRPr="009B639A">
                    <w:rPr>
                      <w:rFonts w:ascii="Times New Roman" w:hAnsi="Times New Roman" w:cs="Times New Roman"/>
                    </w:rPr>
                    <w:t>Планирование</w:t>
                  </w:r>
                </w:p>
              </w:txbxContent>
            </v:textbox>
          </v:shape>
        </w:pict>
      </w:r>
      <w:r w:rsidR="00173E79">
        <w:rPr>
          <w:noProof/>
        </w:rPr>
        <w:pict>
          <v:shape id="_x0000_s1672" type="#_x0000_t202" style="position:absolute;left:0;text-align:left;margin-left:104.25pt;margin-top:206.9pt;width:118.55pt;height:33.25pt;z-index:25176166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JhHQAIAAFUEAAAOAAAAZHJzL2Uyb0RvYy54bWysVM2O0zAQviPxDpbvNGna7rZR09XSpQhp&#10;+ZEWHsB1nMbCf9huk3LbO6/AO3DgwI1X6L4RYyfbLX8XRA7WjGf8zcw3M5lftFKgHbOOa1Xg4SDF&#10;iCmqS642BX73dvVkipHzRJVEaMUKvGcOXyweP5o3JmeZrrUomUUAolzemALX3ps8SRytmSRuoA1T&#10;YKy0lcSDajdJaUkD6FIkWZqeJY22pbGaMufg9qoz4kXErypG/euqcswjUWDIzcfTxnMdzmQxJ/nG&#10;ElNz2qdB/iELSbiCoEeoK+IJ2lr+G5Tk1GqnKz+gWia6qjhlsQaoZpj+Us1NTQyLtQA5zhxpcv8P&#10;lr7avbGIlwUepecYKSKhSYfPhy+Hr4fvh293t3efUBZYaozLwfnGgLtvn+oWuh0rduZa0/cOKb2s&#10;idqwS2t1UzNSQpbD8DI5edrhuACybl7qEoKRrdcRqK2sDBQCKQjQoVv7Y4dY6xGFy2x0Ps7OJhhR&#10;sA3H6Wg2ncQYJL9/bqzzz5mWKAgFtjACEZ7srp0P6ZD83iVEc1rwcsWFiIrdrJfCoh2BcVnFr0f/&#10;yU0o1BR4NskmHQN/hUjj9ycIyT3MveCywNOjE8kDb89UGafSEy46GVIWqicycNex6Nt123cuRAgs&#10;r3W5B2qt7uYc9hKEWtuPGDUw4wV2H7bEMozECwXtmQ3H47AUURlPzjNQ7KllfWohigJUgT1Gnbj0&#10;cZEiceYS2rjikeCHTPqcYXYj7/2eheU41aPXw99g8QMAAP//AwBQSwMEFAAGAAgAAAAhAP0vMtbb&#10;AAAABQEAAA8AAABkcnMvZG93bnJldi54bWxMj8FOwzAQRO9I/IO1SNyokxQVSONUVQTXSm2RuG7j&#10;bRKw1yF20vD3GC5wWWk0o5m3xWa2Rkw0+M6xgnSRgCCune64UfB6fLl7BOEDskbjmBR8kYdNeX1V&#10;YK7dhfc0HUIjYgn7HBW0IfS5lL5uyaJfuJ44emc3WAxRDo3UA15iuTUyS5KVtNhxXGixp6ql+uMw&#10;WgXjsdpO+yp7f5t2+n63ekaL5lOp25t5uwYRaA5/YfjBj+hQRqaTG1l7YRTER8Lvjd7yYfkE4qQg&#10;y9IUZFnI//TlNwAAAP//AwBQSwECLQAUAAYACAAAACEAtoM4kv4AAADhAQAAEwAAAAAAAAAAAAAA&#10;AAAAAAAAW0NvbnRlbnRfVHlwZXNdLnhtbFBLAQItABQABgAIAAAAIQA4/SH/1gAAAJQBAAALAAAA&#10;AAAAAAAAAAAAAC8BAABfcmVscy8ucmVsc1BLAQItABQABgAIAAAAIQD2mJhHQAIAAFUEAAAOAAAA&#10;AAAAAAAAAAAAAC4CAABkcnMvZTJvRG9jLnhtbFBLAQItABQABgAIAAAAIQD9LzLW2wAAAAUBAAAP&#10;AAAAAAAAAAAAAAAAAJoEAABkcnMvZG93bnJldi54bWxQSwUGAAAAAAQABADzAAAAogUAAAAA&#10;">
            <v:textbox style="mso-next-textbox:#_x0000_s1672">
              <w:txbxContent>
                <w:p w:rsidR="00173E79" w:rsidRPr="00FC77ED" w:rsidRDefault="00173E79" w:rsidP="003F1A43">
                  <w:pPr>
                    <w:jc w:val="center"/>
                    <w:rPr>
                      <w:rFonts w:ascii="Times New Roman" w:hAnsi="Times New Roman" w:cs="Times New Roman"/>
                    </w:rPr>
                  </w:pPr>
                  <w:r w:rsidRPr="00FC77ED">
                    <w:rPr>
                      <w:rFonts w:ascii="Times New Roman" w:hAnsi="Times New Roman" w:cs="Times New Roman"/>
                    </w:rPr>
                    <w:t>Проектирование</w:t>
                  </w:r>
                </w:p>
              </w:txbxContent>
            </v:textbox>
          </v:shape>
        </w:pict>
      </w:r>
      <w:r w:rsidR="00173E79">
        <w:rPr>
          <w:noProof/>
        </w:rPr>
        <w:pict>
          <v:shape id="_x0000_s1674" type="#_x0000_t202" style="position:absolute;left:0;text-align:left;margin-left:223.25pt;margin-top:207.75pt;width:114.45pt;height:32.4pt;z-index:25176371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axQAIAAFU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6zsXaQ4s&#10;l7raAbVW93MOewlCo+1HjFqY8QK7DxtiGUbihYL2zIbjcViKqIwn5xko9tRSnlqIogBVYI9RLy59&#10;XKRInLmENq54JPghk0POMLuR98OeheU41aPXw99g8QMAAP//AwBQSwMEFAAGAAgAAAAhAP0vMtbb&#10;AAAABQEAAA8AAABkcnMvZG93bnJldi54bWxMj8FOwzAQRO9I/IO1SNyokxQVSONUVQTXSm2RuG7j&#10;bRKw1yF20vD3GC5wWWk0o5m3xWa2Rkw0+M6xgnSRgCCune64UfB6fLl7BOEDskbjmBR8kYdNeX1V&#10;YK7dhfc0HUIjYgn7HBW0IfS5lL5uyaJfuJ44emc3WAxRDo3UA15iuTUyS5KVtNhxXGixp6ql+uMw&#10;WgXjsdpO+yp7f5t2+n63ekaL5lOp25t5uwYRaA5/YfjBj+hQRqaTG1l7YRTER8Lvjd7yYfkE4qQg&#10;y9IUZFnI//TlNwAAAP//AwBQSwECLQAUAAYACAAAACEAtoM4kv4AAADhAQAAEwAAAAAAAAAAAAAA&#10;AAAAAAAAW0NvbnRlbnRfVHlwZXNdLnhtbFBLAQItABQABgAIAAAAIQA4/SH/1gAAAJQBAAALAAAA&#10;AAAAAAAAAAAAAC8BAABfcmVscy8ucmVsc1BLAQItABQABgAIAAAAIQAkL/axQAIAAFUEAAAOAAAA&#10;AAAAAAAAAAAAAC4CAABkcnMvZTJvRG9jLnhtbFBLAQItABQABgAIAAAAIQD9LzLW2wAAAAUBAAAP&#10;AAAAAAAAAAAAAAAAAJoEAABkcnMvZG93bnJldi54bWxQSwUGAAAAAAQABADzAAAAogUAAAAA&#10;">
            <v:textbox>
              <w:txbxContent>
                <w:p w:rsidR="00173E79" w:rsidRPr="003F1A43" w:rsidRDefault="00173E79">
                  <w:pPr>
                    <w:rPr>
                      <w:rFonts w:ascii="Times New Roman" w:hAnsi="Times New Roman" w:cs="Times New Roman"/>
                    </w:rPr>
                  </w:pPr>
                  <w:r w:rsidRPr="003F1A43">
                    <w:rPr>
                      <w:rFonts w:ascii="Times New Roman" w:hAnsi="Times New Roman" w:cs="Times New Roman"/>
                    </w:rPr>
                    <w:t>Строительство</w:t>
                  </w:r>
                  <w:r>
                    <w:rPr>
                      <w:rFonts w:ascii="Times New Roman" w:hAnsi="Times New Roman" w:cs="Times New Roman"/>
                    </w:rPr>
                    <w:t xml:space="preserve"> </w:t>
                  </w:r>
                </w:p>
              </w:txbxContent>
            </v:textbox>
          </v:shape>
        </w:pict>
      </w:r>
      <w:r w:rsidR="00173E79">
        <w:rPr>
          <w:noProof/>
        </w:rPr>
        <w:pict>
          <v:shape id="_x0000_s1675" type="#_x0000_t202" style="position:absolute;left:0;text-align:left;margin-left:331.65pt;margin-top:208.7pt;width:118.35pt;height:30.95pt;z-index:25176576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TRwQAIAAFUEAAAOAAAAZHJzL2Uyb0RvYy54bWysVM2O0zAQviPxDpbvNGnabtuo6WrpUoS0&#10;/EgLD+A4TmPhP2y3Sblx5xV4Bw4cuPEK3Tdi7HRL+bsgcrA8nvHnme+byeKykwLtmHVcqwIPBylG&#10;TFFdcbUp8JvX60czjJwnqiJCK1bgPXP4cvnwwaI1Oct0o0XFLAIQ5fLWFLjx3uRJ4mjDJHEDbZgC&#10;Z62tJB5Mu0kqS1pAlyLJ0vQiabWtjNWUOQen170TLyN+XTPqX9a1Yx6JAkNuPq42rmVYk+WC5BtL&#10;TMPpMQ3yD1lIwhU8eoK6Jp6greW/QUlOrXa69gOqZaLrmlMWa4Bqhukv1dw2xLBYC5DjzIkm9/9g&#10;6YvdK4t4VeBROsVIEQkiHT4dPh++HL4dvt59uPuIssBSa1wOwbcGwn33WHegdqzYmRtN3zqk9Koh&#10;asOurNVtw0gFWQ7DzeTsao/jAkjZPtcVPEa2XkegrrYyUAikIEAHtfYnhVjnEYXDbDQdZxcTjCj4&#10;huN0NJ9N4hskv79urPNPmZYobApsoQUiPNndOB/SIfl9SHjNacGrNRciGnZTroRFOwLtso7fEf2n&#10;MKFQW+D5JJv0DPwVIo3fnyAk99D3gssCz05BJA+8PVFV7EpPuOj3kLJQRyIDdz2Lviu7XrmTQKWu&#10;9kCt1X2fw1zCptH2PUYt9HiB3bstsQwj8UyBPPPheByGIhrjyTQDw557ynMPURSgCuwx6rcrHwcp&#10;EmeuQMY1jwQHvftMjjlD70bej3MWhuPcjlE//gbL7wAAAP//AwBQSwMEFAAGAAgAAAAhAP0vMtbb&#10;AAAABQEAAA8AAABkcnMvZG93bnJldi54bWxMj8FOwzAQRO9I/IO1SNyokxQVSONUVQTXSm2RuG7j&#10;bRKw1yF20vD3GC5wWWk0o5m3xWa2Rkw0+M6xgnSRgCCune64UfB6fLl7BOEDskbjmBR8kYdNeX1V&#10;YK7dhfc0HUIjYgn7HBW0IfS5lL5uyaJfuJ44emc3WAxRDo3UA15iuTUyS5KVtNhxXGixp6ql+uMw&#10;WgXjsdpO+yp7f5t2+n63ekaL5lOp25t5uwYRaA5/YfjBj+hQRqaTG1l7YRTER8Lvjd7yYfkE4qQg&#10;y9IUZFnI//TlNwAAAP//AwBQSwECLQAUAAYACAAAACEAtoM4kv4AAADhAQAAEwAAAAAAAAAAAAAA&#10;AAAAAAAAW0NvbnRlbnRfVHlwZXNdLnhtbFBLAQItABQABgAIAAAAIQA4/SH/1gAAAJQBAAALAAAA&#10;AAAAAAAAAAAAAC8BAABfcmVscy8ucmVsc1BLAQItABQABgAIAAAAIQAT8TRwQAIAAFUEAAAOAAAA&#10;AAAAAAAAAAAAAC4CAABkcnMvZTJvRG9jLnhtbFBLAQItABQABgAIAAAAIQD9LzLW2wAAAAUBAAAP&#10;AAAAAAAAAAAAAAAAAJoEAABkcnMvZG93bnJldi54bWxQSwUGAAAAAAQABADzAAAAogUAAAAA&#10;">
            <v:textbox>
              <w:txbxContent>
                <w:p w:rsidR="00173E79" w:rsidRPr="00D91EF3" w:rsidRDefault="00173E79">
                  <w:pPr>
                    <w:rPr>
                      <w:rFonts w:ascii="Times New Roman" w:hAnsi="Times New Roman" w:cs="Times New Roman"/>
                    </w:rPr>
                  </w:pPr>
                  <w:r w:rsidRPr="00D91EF3">
                    <w:rPr>
                      <w:rFonts w:ascii="Times New Roman" w:hAnsi="Times New Roman" w:cs="Times New Roman"/>
                    </w:rPr>
                    <w:t>Эксплуатация</w:t>
                  </w:r>
                  <w:r>
                    <w:rPr>
                      <w:rFonts w:ascii="Times New Roman" w:hAnsi="Times New Roman" w:cs="Times New Roman"/>
                    </w:rPr>
                    <w:t xml:space="preserve"> </w:t>
                  </w:r>
                </w:p>
              </w:txbxContent>
            </v:textbox>
          </v:shape>
        </w:pict>
      </w:r>
      <w:r w:rsidR="00173E79">
        <w:rPr>
          <w:noProof/>
        </w:rPr>
        <w:pict>
          <v:shape id="_x0000_s1677" type="#_x0000_t202" style="position:absolute;left:0;text-align:left;margin-left:-13.6pt;margin-top:143.95pt;width:248.9pt;height:22.5pt;z-index:25176985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8AoQQIAAFU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6zs3DhEC&#10;y6WudkCt1f2cw16C0Gj7EaMWZrzA7sOGWIaReKGgPbPheByWIirjyXkGij21lKcWoihAFdhj1ItL&#10;HxcpEmcuoY0rHgl+yOSQM8xu5P2wZ2E5TvXo9fA3WPwAAAD//wMAUEsDBBQABgAIAAAAIQD9LzLW&#10;2wAAAAUBAAAPAAAAZHJzL2Rvd25yZXYueG1sTI/BTsMwEETvSPyDtUjcqJMUFUjjVFUE10ptkbhu&#10;420SsNchdtLw9xgucFlpNKOZt8VmtkZMNPjOsYJ0kYAgrp3uuFHweny5ewThA7JG45gUfJGHTXl9&#10;VWCu3YX3NB1CI2IJ+xwVtCH0uZS+bsmiX7ieOHpnN1gMUQ6N1ANeYrk1MkuSlbTYcVxosaeqpfrj&#10;MFoF47HaTvsqe3+bdvp+t3pGi+ZTqdubebsGEWgOf2H4wY/oUEamkxtZe2EUxEfC743e8mH5BOKk&#10;IMvSFGRZyP/05TcAAAD//wMAUEsBAi0AFAAGAAgAAAAhALaDOJL+AAAA4QEAABMAAAAAAAAAAAAA&#10;AAAAAAAAAFtDb250ZW50X1R5cGVzXS54bWxQSwECLQAUAAYACAAAACEAOP0h/9YAAACUAQAACwAA&#10;AAAAAAAAAAAAAAAvAQAAX3JlbHMvLnJlbHNQSwECLQAUAAYACAAAACEAPEvAKEECAABVBAAADgAA&#10;AAAAAAAAAAAAAAAuAgAAZHJzL2Uyb0RvYy54bWxQSwECLQAUAAYACAAAACEA/S8y1tsAAAAFAQAA&#10;DwAAAAAAAAAAAAAAAACbBAAAZHJzL2Rvd25yZXYueG1sUEsFBgAAAAAEAAQA8wAAAKMFAAAAAA==&#10;">
            <v:textbox style="mso-next-textbox:#_x0000_s1677">
              <w:txbxContent>
                <w:p w:rsidR="00173E79" w:rsidRPr="00446AFA" w:rsidRDefault="00173E79">
                  <w:pPr>
                    <w:rPr>
                      <w:rFonts w:ascii="Times New Roman" w:hAnsi="Times New Roman" w:cs="Times New Roman"/>
                    </w:rPr>
                  </w:pPr>
                  <w:r w:rsidRPr="00446AFA">
                    <w:rPr>
                      <w:rFonts w:ascii="Times New Roman" w:hAnsi="Times New Roman" w:cs="Times New Roman"/>
                    </w:rPr>
                    <w:t>Потенциал для снижения стоимости</w:t>
                  </w:r>
                </w:p>
              </w:txbxContent>
            </v:textbox>
          </v:shape>
        </w:pict>
      </w:r>
      <w:r w:rsidR="003F6576" w:rsidRPr="006B2811">
        <w:rPr>
          <w:noProof/>
        </w:rPr>
        <w:drawing>
          <wp:inline distT="0" distB="0" distL="0" distR="0" wp14:anchorId="145DA190" wp14:editId="670BC9CE">
            <wp:extent cx="6084570" cy="294449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4570" cy="2944495"/>
                    </a:xfrm>
                    <a:prstGeom prst="rect">
                      <a:avLst/>
                    </a:prstGeom>
                    <a:noFill/>
                  </pic:spPr>
                </pic:pic>
              </a:graphicData>
            </a:graphic>
          </wp:inline>
        </w:drawing>
      </w:r>
    </w:p>
    <w:p w:rsidR="009422F9" w:rsidRDefault="009422F9" w:rsidP="00A14B2E">
      <w:pPr>
        <w:shd w:val="clear" w:color="auto" w:fill="FFFFFF"/>
        <w:ind w:left="567" w:firstLine="426"/>
        <w:rPr>
          <w:rFonts w:ascii="Times New Roman" w:hAnsi="Times New Roman" w:cs="Times New Roman"/>
          <w:b/>
          <w:sz w:val="24"/>
          <w:szCs w:val="24"/>
          <w:lang w:bidi="ru-RU"/>
        </w:rPr>
      </w:pPr>
    </w:p>
    <w:p w:rsidR="00A915FB" w:rsidRDefault="00A915FB" w:rsidP="00A14B2E">
      <w:pPr>
        <w:shd w:val="clear" w:color="auto" w:fill="FFFFFF"/>
        <w:ind w:left="567" w:firstLine="426"/>
        <w:rPr>
          <w:rFonts w:ascii="Times New Roman" w:hAnsi="Times New Roman" w:cs="Times New Roman"/>
          <w:b/>
          <w:sz w:val="24"/>
          <w:szCs w:val="24"/>
          <w:lang w:bidi="ru-RU"/>
        </w:rPr>
      </w:pPr>
      <w:r w:rsidRPr="00A915FB">
        <w:rPr>
          <w:rFonts w:ascii="Times New Roman" w:hAnsi="Times New Roman" w:cs="Times New Roman"/>
          <w:b/>
          <w:sz w:val="24"/>
          <w:szCs w:val="24"/>
          <w:lang w:bidi="ru-RU"/>
        </w:rPr>
        <w:t>Рисунок 7 - Область влияния на сбережения стоимости жизненного цикла со временем</w:t>
      </w:r>
    </w:p>
    <w:p w:rsidR="00A915FB" w:rsidRPr="00A915FB" w:rsidRDefault="00A915FB" w:rsidP="00A756D7">
      <w:pPr>
        <w:shd w:val="clear" w:color="auto" w:fill="FFFFFF"/>
        <w:ind w:firstLine="0"/>
        <w:rPr>
          <w:rFonts w:ascii="Times New Roman" w:hAnsi="Times New Roman" w:cs="Times New Roman"/>
          <w:sz w:val="24"/>
          <w:szCs w:val="24"/>
          <w:lang w:bidi="ru-RU"/>
        </w:rPr>
      </w:pPr>
    </w:p>
    <w:p w:rsidR="00A915FB" w:rsidRPr="00A915FB" w:rsidRDefault="00A915FB" w:rsidP="00A14B2E">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Решения, информационная обратная связь</w:t>
      </w:r>
      <w:r w:rsidR="003C6DE5">
        <w:rPr>
          <w:rFonts w:ascii="Times New Roman" w:hAnsi="Times New Roman" w:cs="Times New Roman"/>
          <w:sz w:val="24"/>
          <w:szCs w:val="24"/>
          <w:lang w:bidi="ru-RU"/>
        </w:rPr>
        <w:t>,</w:t>
      </w:r>
      <w:r w:rsidRPr="00A915FB">
        <w:rPr>
          <w:rFonts w:ascii="Times New Roman" w:hAnsi="Times New Roman" w:cs="Times New Roman"/>
          <w:sz w:val="24"/>
          <w:szCs w:val="24"/>
          <w:lang w:bidi="ru-RU"/>
        </w:rPr>
        <w:t xml:space="preserve"> постоянный мониторинг и оптимизация стоимости жизненного цикла должны продолжаться в ходе всего периода эксплуатации объекта.</w:t>
      </w:r>
    </w:p>
    <w:p w:rsidR="00A915FB" w:rsidRPr="00A915FB" w:rsidRDefault="00A915FB" w:rsidP="00A14B2E">
      <w:pPr>
        <w:shd w:val="clear" w:color="auto" w:fill="FFFFFF"/>
        <w:ind w:left="567"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Для того, чтобы получить какие-либо выгоды, возможные на этапах планирования и проектирования, первоначальные допущения о стоимости жизненного цикла должны пересматриваться и постепенно уточняться или заменяться более качественным анализом количества, затрат и прогнозируемых показателей. На данном этапе анализа также должны подтверждаться допущения относительно основы расчета (к примеру, период анализа и применяемая ставка дисконтирования).</w:t>
      </w:r>
    </w:p>
    <w:p w:rsidR="00A915FB" w:rsidRPr="00A915FB" w:rsidRDefault="00A915FB" w:rsidP="00A14B2E">
      <w:pPr>
        <w:shd w:val="clear" w:color="auto" w:fill="FFFFFF"/>
        <w:ind w:left="567" w:firstLine="0"/>
        <w:rPr>
          <w:rFonts w:ascii="Times New Roman" w:hAnsi="Times New Roman" w:cs="Times New Roman"/>
          <w:sz w:val="24"/>
          <w:szCs w:val="24"/>
          <w:lang w:bidi="ru-RU"/>
        </w:rPr>
      </w:pPr>
    </w:p>
    <w:p w:rsidR="00A915FB" w:rsidRPr="00EA7688" w:rsidRDefault="005379B7" w:rsidP="00A14B2E">
      <w:pPr>
        <w:shd w:val="clear" w:color="auto" w:fill="FFFFFF"/>
        <w:ind w:left="567" w:firstLine="426"/>
        <w:rPr>
          <w:rFonts w:ascii="Times New Roman" w:hAnsi="Times New Roman" w:cs="Times New Roman"/>
          <w:lang w:bidi="ru-RU"/>
        </w:rPr>
      </w:pPr>
      <w:r w:rsidRPr="005379B7">
        <w:rPr>
          <w:rFonts w:ascii="Times New Roman" w:hAnsi="Times New Roman" w:cs="Times New Roman"/>
          <w:lang w:bidi="ru-RU"/>
        </w:rPr>
        <w:t>Примечание</w:t>
      </w:r>
      <w:r>
        <w:rPr>
          <w:rFonts w:ascii="Times New Roman" w:hAnsi="Times New Roman" w:cs="Times New Roman"/>
          <w:lang w:bidi="ru-RU"/>
        </w:rPr>
        <w:t xml:space="preserve"> - </w:t>
      </w:r>
      <w:r w:rsidR="00A915FB" w:rsidRPr="00EA7688">
        <w:rPr>
          <w:rFonts w:ascii="Times New Roman" w:hAnsi="Times New Roman" w:cs="Times New Roman"/>
          <w:lang w:bidi="ru-RU"/>
        </w:rPr>
        <w:t xml:space="preserve"> По мере разработки проекта план стоимости жизненного цикла рассчитывается исходя из планов капитальных и эксплуатационных расходов, базируясь на уровн</w:t>
      </w:r>
      <w:r w:rsidR="003C6DE5">
        <w:rPr>
          <w:rFonts w:ascii="Times New Roman" w:hAnsi="Times New Roman" w:cs="Times New Roman"/>
          <w:lang w:bidi="ru-RU"/>
        </w:rPr>
        <w:t>е</w:t>
      </w:r>
      <w:r w:rsidR="00A915FB" w:rsidRPr="00EA7688">
        <w:rPr>
          <w:rFonts w:ascii="Times New Roman" w:hAnsi="Times New Roman" w:cs="Times New Roman"/>
          <w:lang w:bidi="ru-RU"/>
        </w:rPr>
        <w:t xml:space="preserve"> доступной информации.</w:t>
      </w:r>
    </w:p>
    <w:p w:rsidR="00A915FB" w:rsidRPr="00A915FB" w:rsidRDefault="00A915FB" w:rsidP="00A14B2E">
      <w:pPr>
        <w:shd w:val="clear" w:color="auto" w:fill="FFFFFF"/>
        <w:ind w:left="567" w:firstLine="0"/>
        <w:rPr>
          <w:rFonts w:ascii="Times New Roman" w:hAnsi="Times New Roman" w:cs="Times New Roman"/>
          <w:sz w:val="24"/>
          <w:szCs w:val="24"/>
          <w:lang w:bidi="ru-RU"/>
        </w:rPr>
      </w:pPr>
    </w:p>
    <w:p w:rsidR="00A915FB" w:rsidRPr="00A915FB" w:rsidRDefault="00A915FB" w:rsidP="00A14B2E">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Анализы стоимости жизненного цикла должны разрабатываться параллельно с проектом, и должны быть постоянно связаны с первоначальным планом, при этом любые противоречия выделяются и разрешаются в зависимости от ситуации. Постепенно зависимость от понесенных ранее затрат должна заменяться уверенностью в прогнозируемых затратах для рассматриваемого проекта.</w:t>
      </w:r>
    </w:p>
    <w:p w:rsidR="00A915FB" w:rsidRPr="00A915FB" w:rsidRDefault="00A915FB" w:rsidP="00A14B2E">
      <w:pPr>
        <w:shd w:val="clear" w:color="auto" w:fill="FFFFFF"/>
        <w:ind w:left="567" w:firstLine="0"/>
        <w:rPr>
          <w:rFonts w:ascii="Times New Roman" w:hAnsi="Times New Roman" w:cs="Times New Roman"/>
          <w:sz w:val="24"/>
          <w:szCs w:val="24"/>
          <w:lang w:bidi="ru-RU"/>
        </w:rPr>
      </w:pPr>
    </w:p>
    <w:p w:rsidR="00A915FB" w:rsidRPr="006C407D" w:rsidRDefault="00A915FB" w:rsidP="006C407D">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b/>
          <w:sz w:val="24"/>
          <w:szCs w:val="24"/>
          <w:lang w:bidi="ru-RU"/>
        </w:rPr>
        <w:t>4.4.5 Планирование периода эксплуатации - планы стоимости жизненного цикла</w:t>
      </w:r>
    </w:p>
    <w:p w:rsidR="00A915FB" w:rsidRPr="00A915FB" w:rsidRDefault="00A915FB" w:rsidP="00A14B2E">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Касательно нового строительства или капитальной реконструкции, план стоимости жизненного цикла разрабатывается </w:t>
      </w:r>
      <w:proofErr w:type="gramStart"/>
      <w:r w:rsidRPr="00A915FB">
        <w:rPr>
          <w:rFonts w:ascii="Times New Roman" w:hAnsi="Times New Roman" w:cs="Times New Roman"/>
          <w:sz w:val="24"/>
          <w:szCs w:val="24"/>
          <w:lang w:bidi="ru-RU"/>
        </w:rPr>
        <w:t>исходя из информации о строительстве и обновляется</w:t>
      </w:r>
      <w:proofErr w:type="gramEnd"/>
      <w:r w:rsidRPr="00A915FB">
        <w:rPr>
          <w:rFonts w:ascii="Times New Roman" w:hAnsi="Times New Roman" w:cs="Times New Roman"/>
          <w:sz w:val="24"/>
          <w:szCs w:val="24"/>
          <w:lang w:bidi="ru-RU"/>
        </w:rPr>
        <w:t xml:space="preserve"> на этапе строительства с тем, чтобы установить план стоимости жизненного цикла на период эксплуатации. Касательно существующих объектов, план разрабатывается исходя из текущей информации плюс обзорной информации, собранной для заполнения информационных пробелов.</w:t>
      </w:r>
    </w:p>
    <w:p w:rsidR="00A915FB" w:rsidRPr="006B2811" w:rsidRDefault="00A915FB" w:rsidP="00A14B2E">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Показатели и стоимость завершенного строительства должны отслеживаться, и, в свою очередь, могут выделять отклонения от прогнозов затрат, последствия изменений в режимах эксплуатации и технического обслуживания, увеличение эксплуатационных расходов, которое может быть результатом адаптации заказчика, а также чрезмерной осторожности или оптимистических прогнозов или оценок продолжительности работ.</w:t>
      </w:r>
    </w:p>
    <w:p w:rsidR="00A14B2E" w:rsidRPr="006B2811" w:rsidRDefault="00A14B2E" w:rsidP="00A14B2E">
      <w:pPr>
        <w:shd w:val="clear" w:color="auto" w:fill="FFFFFF"/>
        <w:ind w:left="567" w:firstLine="0"/>
        <w:rPr>
          <w:rFonts w:ascii="Times New Roman" w:hAnsi="Times New Roman" w:cs="Times New Roman"/>
          <w:sz w:val="24"/>
          <w:szCs w:val="24"/>
          <w:lang w:bidi="ru-RU"/>
        </w:rPr>
      </w:pPr>
    </w:p>
    <w:p w:rsidR="00A14B2E" w:rsidRPr="006B2811" w:rsidRDefault="00A14B2E" w:rsidP="00A14B2E">
      <w:pPr>
        <w:shd w:val="clear" w:color="auto" w:fill="FFFFFF"/>
        <w:ind w:left="567" w:firstLine="0"/>
        <w:rPr>
          <w:rFonts w:ascii="Times New Roman" w:hAnsi="Times New Roman" w:cs="Times New Roman"/>
          <w:sz w:val="24"/>
          <w:szCs w:val="24"/>
          <w:lang w:bidi="ru-RU"/>
        </w:rPr>
      </w:pPr>
    </w:p>
    <w:p w:rsidR="006C407D" w:rsidRPr="006B2811" w:rsidRDefault="006C407D" w:rsidP="00A14B2E">
      <w:pPr>
        <w:shd w:val="clear" w:color="auto" w:fill="FFFFFF"/>
        <w:ind w:left="567" w:firstLine="0"/>
        <w:rPr>
          <w:rFonts w:ascii="Times New Roman" w:hAnsi="Times New Roman" w:cs="Times New Roman"/>
          <w:sz w:val="24"/>
          <w:szCs w:val="24"/>
          <w:lang w:bidi="ru-RU"/>
        </w:rPr>
      </w:pPr>
    </w:p>
    <w:p w:rsidR="00A915FB" w:rsidRPr="00A915FB" w:rsidRDefault="00A915FB" w:rsidP="00AC5224">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lastRenderedPageBreak/>
        <w:t>План стоимости жизненного цикла должен охватывать документирование информации о надежности и долговечности, планы технического обслуживания, предполагаемый жизненный цикл капитального ремонта</w:t>
      </w:r>
      <w:r w:rsidR="003C6DE5">
        <w:rPr>
          <w:rFonts w:ascii="Times New Roman" w:hAnsi="Times New Roman" w:cs="Times New Roman"/>
          <w:sz w:val="24"/>
          <w:szCs w:val="24"/>
          <w:lang w:bidi="ru-RU"/>
        </w:rPr>
        <w:t>,</w:t>
      </w:r>
      <w:r w:rsidRPr="00A915FB">
        <w:rPr>
          <w:rFonts w:ascii="Times New Roman" w:hAnsi="Times New Roman" w:cs="Times New Roman"/>
          <w:sz w:val="24"/>
          <w:szCs w:val="24"/>
          <w:lang w:bidi="ru-RU"/>
        </w:rPr>
        <w:t xml:space="preserve">  замену компонентов и строительные услуги. План также должен включать в себя достаточно подробные данные, позволяющие контролировать расходы и временные рамки работ. Завершенный строительный проект должен сопровождаться руководств</w:t>
      </w:r>
      <w:r w:rsidR="003C6DE5">
        <w:rPr>
          <w:rFonts w:ascii="Times New Roman" w:hAnsi="Times New Roman" w:cs="Times New Roman"/>
          <w:sz w:val="24"/>
          <w:szCs w:val="24"/>
          <w:lang w:bidi="ru-RU"/>
        </w:rPr>
        <w:t>ом</w:t>
      </w:r>
      <w:r w:rsidRPr="00A915FB">
        <w:rPr>
          <w:rFonts w:ascii="Times New Roman" w:hAnsi="Times New Roman" w:cs="Times New Roman"/>
          <w:sz w:val="24"/>
          <w:szCs w:val="24"/>
          <w:lang w:bidi="ru-RU"/>
        </w:rPr>
        <w:t xml:space="preserve">, </w:t>
      </w:r>
      <w:proofErr w:type="gramStart"/>
      <w:r w:rsidRPr="00A915FB">
        <w:rPr>
          <w:rFonts w:ascii="Times New Roman" w:hAnsi="Times New Roman" w:cs="Times New Roman"/>
          <w:sz w:val="24"/>
          <w:szCs w:val="24"/>
          <w:lang w:bidi="ru-RU"/>
        </w:rPr>
        <w:t>в</w:t>
      </w:r>
      <w:proofErr w:type="gramEnd"/>
      <w:r w:rsidRPr="00A915FB">
        <w:rPr>
          <w:rFonts w:ascii="Times New Roman" w:hAnsi="Times New Roman" w:cs="Times New Roman"/>
          <w:sz w:val="24"/>
          <w:szCs w:val="24"/>
          <w:lang w:bidi="ru-RU"/>
        </w:rPr>
        <w:t xml:space="preserve"> </w:t>
      </w:r>
      <w:proofErr w:type="gramStart"/>
      <w:r w:rsidRPr="00A915FB">
        <w:rPr>
          <w:rFonts w:ascii="Times New Roman" w:hAnsi="Times New Roman" w:cs="Times New Roman"/>
          <w:sz w:val="24"/>
          <w:szCs w:val="24"/>
          <w:lang w:bidi="ru-RU"/>
        </w:rPr>
        <w:t>которых</w:t>
      </w:r>
      <w:proofErr w:type="gramEnd"/>
      <w:r w:rsidRPr="00A915FB">
        <w:rPr>
          <w:rFonts w:ascii="Times New Roman" w:hAnsi="Times New Roman" w:cs="Times New Roman"/>
          <w:sz w:val="24"/>
          <w:szCs w:val="24"/>
          <w:lang w:bidi="ru-RU"/>
        </w:rPr>
        <w:t xml:space="preserve"> изложена информация о порядке проведения работ по эксплуатации, техническом обслуживани</w:t>
      </w:r>
      <w:r w:rsidR="003C6DE5">
        <w:rPr>
          <w:rFonts w:ascii="Times New Roman" w:hAnsi="Times New Roman" w:cs="Times New Roman"/>
          <w:sz w:val="24"/>
          <w:szCs w:val="24"/>
          <w:lang w:bidi="ru-RU"/>
        </w:rPr>
        <w:t>и</w:t>
      </w:r>
      <w:r w:rsidRPr="00A915FB">
        <w:rPr>
          <w:rFonts w:ascii="Times New Roman" w:hAnsi="Times New Roman" w:cs="Times New Roman"/>
          <w:sz w:val="24"/>
          <w:szCs w:val="24"/>
          <w:lang w:bidi="ru-RU"/>
        </w:rPr>
        <w:t xml:space="preserve"> и ремонт</w:t>
      </w:r>
      <w:r w:rsidR="003C6DE5">
        <w:rPr>
          <w:rFonts w:ascii="Times New Roman" w:hAnsi="Times New Roman" w:cs="Times New Roman"/>
          <w:sz w:val="24"/>
          <w:szCs w:val="24"/>
          <w:lang w:bidi="ru-RU"/>
        </w:rPr>
        <w:t>е</w:t>
      </w:r>
      <w:r w:rsidRPr="00A915FB">
        <w:rPr>
          <w:rFonts w:ascii="Times New Roman" w:hAnsi="Times New Roman" w:cs="Times New Roman"/>
          <w:sz w:val="24"/>
          <w:szCs w:val="24"/>
          <w:lang w:bidi="ru-RU"/>
        </w:rPr>
        <w:t xml:space="preserve"> в течение жизненного цикла, а также о процедурах замены/утилизации по окончании периода эксплуатации. Сроки видов деятельности в период эксплуатации и технического обслуживания должны быть спрогнозированы и согласованы в форме графика.</w:t>
      </w:r>
    </w:p>
    <w:p w:rsidR="00A915FB" w:rsidRPr="00EA7688" w:rsidRDefault="00A915FB" w:rsidP="00AC5224">
      <w:pPr>
        <w:shd w:val="clear" w:color="auto" w:fill="FFFFFF"/>
        <w:ind w:left="709" w:firstLine="0"/>
        <w:rPr>
          <w:rFonts w:ascii="Times New Roman" w:hAnsi="Times New Roman" w:cs="Times New Roman"/>
          <w:lang w:bidi="ru-RU"/>
        </w:rPr>
      </w:pPr>
    </w:p>
    <w:p w:rsidR="00A915FB" w:rsidRPr="00EA7688" w:rsidRDefault="005379B7" w:rsidP="00AC5224">
      <w:pPr>
        <w:shd w:val="clear" w:color="auto" w:fill="FFFFFF"/>
        <w:ind w:left="709" w:firstLine="425"/>
        <w:rPr>
          <w:rFonts w:ascii="Times New Roman" w:hAnsi="Times New Roman" w:cs="Times New Roman"/>
          <w:lang w:bidi="ru-RU"/>
        </w:rPr>
      </w:pPr>
      <w:r w:rsidRPr="005379B7">
        <w:rPr>
          <w:rFonts w:ascii="Times New Roman" w:hAnsi="Times New Roman" w:cs="Times New Roman"/>
          <w:lang w:bidi="ru-RU"/>
        </w:rPr>
        <w:t xml:space="preserve">Примечание </w:t>
      </w:r>
      <w:r>
        <w:rPr>
          <w:rFonts w:ascii="Times New Roman" w:hAnsi="Times New Roman" w:cs="Times New Roman"/>
          <w:lang w:bidi="ru-RU"/>
        </w:rPr>
        <w:t xml:space="preserve"> - </w:t>
      </w:r>
      <w:r w:rsidR="00A915FB" w:rsidRPr="00EA7688">
        <w:rPr>
          <w:rFonts w:ascii="Times New Roman" w:hAnsi="Times New Roman" w:cs="Times New Roman"/>
          <w:lang w:bidi="ru-RU"/>
        </w:rPr>
        <w:t>За руководством по оценке и прогнозированию периода эксплуатации комплектующих деталей см. ISO 15686-1 и ISO 15686-2.</w:t>
      </w:r>
    </w:p>
    <w:p w:rsidR="00A915FB" w:rsidRPr="00EA7688" w:rsidRDefault="00A915FB" w:rsidP="00AC5224">
      <w:pPr>
        <w:shd w:val="clear" w:color="auto" w:fill="FFFFFF"/>
        <w:ind w:left="709" w:firstLine="0"/>
        <w:rPr>
          <w:rFonts w:ascii="Times New Roman" w:hAnsi="Times New Roman" w:cs="Times New Roman"/>
          <w:lang w:bidi="ru-RU"/>
        </w:rPr>
      </w:pPr>
    </w:p>
    <w:p w:rsidR="00A915FB" w:rsidRPr="00A915FB" w:rsidRDefault="00A915FB" w:rsidP="00AC5224">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Уровень работ по эксплуатации и техническому обслуживанию, а также время их наступления, должны включаться</w:t>
      </w:r>
      <w:r w:rsidR="000B464E">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в анализ стоимости жизненного цикла, так как эти действия напрямую влияют на период эксплуатации.</w:t>
      </w:r>
    </w:p>
    <w:p w:rsidR="00A915FB" w:rsidRPr="00A915FB" w:rsidRDefault="00A915FB" w:rsidP="00AC5224">
      <w:pPr>
        <w:shd w:val="clear" w:color="auto" w:fill="FFFFFF"/>
        <w:ind w:left="709" w:firstLine="0"/>
        <w:rPr>
          <w:rFonts w:ascii="Times New Roman" w:hAnsi="Times New Roman" w:cs="Times New Roman"/>
          <w:sz w:val="24"/>
          <w:szCs w:val="24"/>
          <w:lang w:bidi="ru-RU"/>
        </w:rPr>
      </w:pPr>
    </w:p>
    <w:p w:rsidR="005379B7" w:rsidRDefault="005379B7" w:rsidP="00AC5224">
      <w:pPr>
        <w:shd w:val="clear" w:color="auto" w:fill="FFFFFF"/>
        <w:ind w:left="709" w:firstLine="425"/>
        <w:rPr>
          <w:rFonts w:ascii="Times New Roman" w:hAnsi="Times New Roman" w:cs="Times New Roman"/>
          <w:lang w:bidi="ru-RU"/>
        </w:rPr>
      </w:pPr>
      <w:r>
        <w:rPr>
          <w:rFonts w:ascii="Times New Roman" w:hAnsi="Times New Roman" w:cs="Times New Roman"/>
          <w:lang w:bidi="ru-RU"/>
        </w:rPr>
        <w:t>Примечания</w:t>
      </w:r>
      <w:r w:rsidR="00A915FB" w:rsidRPr="00EA7688">
        <w:rPr>
          <w:rFonts w:ascii="Times New Roman" w:hAnsi="Times New Roman" w:cs="Times New Roman"/>
          <w:lang w:bidi="ru-RU"/>
        </w:rPr>
        <w:t xml:space="preserve"> </w:t>
      </w:r>
    </w:p>
    <w:p w:rsidR="00A915FB" w:rsidRPr="00773FA2" w:rsidRDefault="00A915FB" w:rsidP="00773FA2">
      <w:pPr>
        <w:pStyle w:val="affff3"/>
        <w:numPr>
          <w:ilvl w:val="0"/>
          <w:numId w:val="41"/>
        </w:numPr>
        <w:shd w:val="clear" w:color="auto" w:fill="FFFFFF"/>
        <w:rPr>
          <w:rFonts w:ascii="Times New Roman" w:hAnsi="Times New Roman" w:cs="Times New Roman"/>
          <w:lang w:bidi="ru-RU"/>
        </w:rPr>
      </w:pPr>
      <w:r w:rsidRPr="00773FA2">
        <w:rPr>
          <w:rFonts w:ascii="Times New Roman" w:hAnsi="Times New Roman" w:cs="Times New Roman"/>
          <w:lang w:bidi="ru-RU"/>
        </w:rPr>
        <w:t>Для получения дополнительной информации о документации, сопровождающей планирование периода эксплуатации, см. ISO 15686-3.</w:t>
      </w:r>
    </w:p>
    <w:p w:rsidR="00A915FB" w:rsidRPr="00EA7688" w:rsidRDefault="00773FA2" w:rsidP="00AC5224">
      <w:pPr>
        <w:shd w:val="clear" w:color="auto" w:fill="FFFFFF"/>
        <w:ind w:left="709" w:firstLine="425"/>
        <w:rPr>
          <w:rFonts w:ascii="Times New Roman" w:hAnsi="Times New Roman" w:cs="Times New Roman"/>
          <w:lang w:bidi="ru-RU"/>
        </w:rPr>
      </w:pPr>
      <w:r>
        <w:rPr>
          <w:rFonts w:ascii="Times New Roman" w:hAnsi="Times New Roman" w:cs="Times New Roman"/>
          <w:lang w:bidi="ru-RU"/>
        </w:rPr>
        <w:t>2</w:t>
      </w:r>
      <w:r w:rsidRPr="00773FA2">
        <w:rPr>
          <w:rFonts w:ascii="Times New Roman" w:hAnsi="Times New Roman" w:cs="Times New Roman"/>
          <w:lang w:bidi="ru-RU"/>
        </w:rPr>
        <w:t xml:space="preserve">  </w:t>
      </w:r>
      <w:r w:rsidR="00A915FB" w:rsidRPr="00EA7688">
        <w:rPr>
          <w:rFonts w:ascii="Times New Roman" w:hAnsi="Times New Roman" w:cs="Times New Roman"/>
          <w:lang w:bidi="ru-RU"/>
        </w:rPr>
        <w:t>Этапы эксплуатации и технического обслуживания, как правило, являются самыми длинными в жизненном цикле законченных строительством объектов, но этими этапами часто пренебрегают. Зачастую неоднократно происходят отдельно идентифицируемые затраты, связанные с эксплуатацией и техобслуживанием. Скорее всего, они составляют большую долю общей стоимости жизненного цикла законченного строительством объекта, и часто требуется подробный анализ основных статей затрат (например, для достижения приемлемого баланса между капиталом и затратами на эксплуатацию и техническое обслуживание и заменой/конца период эксплуатации или для ограничения недопустимых рисков отказа при эксплуатации).</w:t>
      </w:r>
    </w:p>
    <w:p w:rsidR="00A915FB" w:rsidRPr="00A915FB" w:rsidRDefault="00A915FB" w:rsidP="00AC5224">
      <w:pPr>
        <w:shd w:val="clear" w:color="auto" w:fill="FFFFFF"/>
        <w:ind w:left="709" w:firstLine="0"/>
        <w:rPr>
          <w:rFonts w:ascii="Times New Roman" w:hAnsi="Times New Roman" w:cs="Times New Roman"/>
          <w:sz w:val="24"/>
          <w:szCs w:val="24"/>
          <w:lang w:bidi="ru-RU"/>
        </w:rPr>
      </w:pPr>
    </w:p>
    <w:p w:rsidR="00A915FB" w:rsidRPr="00A915FB" w:rsidRDefault="00A915FB" w:rsidP="00AC5224">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b/>
          <w:sz w:val="24"/>
          <w:szCs w:val="24"/>
          <w:lang w:bidi="ru-RU"/>
        </w:rPr>
        <w:t>4.4.6 Капитальный ремонт, замена и переоборудование</w:t>
      </w:r>
    </w:p>
    <w:p w:rsidR="00A915FB" w:rsidRPr="00A915FB" w:rsidRDefault="00A915FB" w:rsidP="00AC5224">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Стоимость запланированных работ по капитальному ремонту, замене и переоборудованию должна включаться в план стоимости жизненного цикла, даже если план может потребовать пересмотра в случае, когда данные действия имеют место в реальности.</w:t>
      </w:r>
    </w:p>
    <w:p w:rsidR="00A915FB" w:rsidRPr="00A915FB" w:rsidRDefault="00A915FB" w:rsidP="00AC5224">
      <w:pPr>
        <w:shd w:val="clear" w:color="auto" w:fill="FFFFFF"/>
        <w:ind w:left="709" w:firstLine="0"/>
        <w:rPr>
          <w:rFonts w:ascii="Times New Roman" w:hAnsi="Times New Roman" w:cs="Times New Roman"/>
          <w:sz w:val="24"/>
          <w:szCs w:val="24"/>
          <w:lang w:bidi="ru-RU"/>
        </w:rPr>
      </w:pPr>
    </w:p>
    <w:p w:rsidR="00A915FB" w:rsidRPr="0099404B" w:rsidRDefault="005379B7" w:rsidP="00AC5224">
      <w:pPr>
        <w:shd w:val="clear" w:color="auto" w:fill="FFFFFF"/>
        <w:ind w:left="709" w:firstLine="425"/>
        <w:rPr>
          <w:rFonts w:ascii="Times New Roman" w:hAnsi="Times New Roman" w:cs="Times New Roman"/>
          <w:lang w:bidi="ru-RU"/>
        </w:rPr>
      </w:pPr>
      <w:r w:rsidRPr="005379B7">
        <w:rPr>
          <w:rFonts w:ascii="Times New Roman" w:hAnsi="Times New Roman" w:cs="Times New Roman"/>
          <w:lang w:bidi="ru-RU"/>
        </w:rPr>
        <w:t>Примечание</w:t>
      </w:r>
      <w:r>
        <w:rPr>
          <w:rFonts w:ascii="Times New Roman" w:hAnsi="Times New Roman" w:cs="Times New Roman"/>
          <w:lang w:bidi="ru-RU"/>
        </w:rPr>
        <w:t xml:space="preserve"> -</w:t>
      </w:r>
      <w:r w:rsidR="00A915FB" w:rsidRPr="0099404B">
        <w:rPr>
          <w:rFonts w:ascii="Times New Roman" w:hAnsi="Times New Roman" w:cs="Times New Roman"/>
          <w:lang w:bidi="ru-RU"/>
        </w:rPr>
        <w:t xml:space="preserve"> Капитальный ремонт и замена (и переоборудование, если требуется), по сути, являются частичным повторением действий на этапах проектирования и строительства, но на другом этапе жизненного цикла законченного строительством объекта. Затем начинается этап эксплуатации и технического обслуживания с различными пусковыми характеристиками.</w:t>
      </w:r>
    </w:p>
    <w:p w:rsidR="00A915FB" w:rsidRPr="0099404B" w:rsidRDefault="00A915FB" w:rsidP="00AC5224">
      <w:pPr>
        <w:shd w:val="clear" w:color="auto" w:fill="FFFFFF"/>
        <w:ind w:left="709" w:firstLine="0"/>
        <w:rPr>
          <w:rFonts w:ascii="Times New Roman" w:hAnsi="Times New Roman" w:cs="Times New Roman"/>
          <w:lang w:bidi="ru-RU"/>
        </w:rPr>
      </w:pPr>
    </w:p>
    <w:p w:rsidR="00A915FB" w:rsidRPr="00A915FB" w:rsidRDefault="00A915FB" w:rsidP="00AC5224">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Если на этапе эксплуатации требуется капитальная реконструкция или замена, должен быть подготовлен новый анализ стоимости жизненного цикла. Решение о проведении реконструкции должно включать оценку пересмотренного остаточного периода эксплуатации законченного строительством объекта и того, остаются ли первоначальные расчетные оценки периода эксплуатации действительными, если они сопоставляются с достигнутым периодом эксплуатации и какими-либо изменившимися требованиями арендатора/заказчика.</w:t>
      </w:r>
    </w:p>
    <w:p w:rsidR="00A915FB" w:rsidRPr="00A915FB" w:rsidRDefault="00A915FB" w:rsidP="00AC5224">
      <w:pPr>
        <w:shd w:val="clear" w:color="auto" w:fill="FFFFFF"/>
        <w:ind w:left="709" w:firstLine="0"/>
        <w:rPr>
          <w:rFonts w:ascii="Times New Roman" w:hAnsi="Times New Roman" w:cs="Times New Roman"/>
          <w:sz w:val="24"/>
          <w:szCs w:val="24"/>
          <w:lang w:bidi="ru-RU"/>
        </w:rPr>
      </w:pPr>
    </w:p>
    <w:p w:rsidR="00A915FB" w:rsidRPr="006B2811" w:rsidRDefault="00A915FB" w:rsidP="006C407D">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b/>
          <w:sz w:val="24"/>
          <w:szCs w:val="24"/>
          <w:lang w:bidi="ru-RU"/>
        </w:rPr>
        <w:t>4.4.7 Конец периода эксплуатации</w:t>
      </w:r>
    </w:p>
    <w:p w:rsidR="00A915FB" w:rsidRPr="00A915FB" w:rsidRDefault="00A915FB" w:rsidP="00AC5224">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Анализ стоимости жизненного цикла должен показывать затраты, которые включены в этап окончания жизненного цикла. Снос может произойти до или после утилизации, и должно быть понятно, включены ли затраты в анализ.</w:t>
      </w:r>
    </w:p>
    <w:p w:rsidR="00A915FB" w:rsidRPr="006B2811" w:rsidRDefault="00A915FB" w:rsidP="00AC5224">
      <w:pPr>
        <w:shd w:val="clear" w:color="auto" w:fill="FFFFFF"/>
        <w:ind w:left="709" w:firstLine="0"/>
        <w:rPr>
          <w:rFonts w:ascii="Times New Roman" w:hAnsi="Times New Roman" w:cs="Times New Roman"/>
          <w:sz w:val="24"/>
          <w:szCs w:val="24"/>
          <w:lang w:bidi="ru-RU"/>
        </w:rPr>
      </w:pPr>
    </w:p>
    <w:p w:rsidR="00480AE4" w:rsidRDefault="00480AE4" w:rsidP="00773FA2">
      <w:pPr>
        <w:shd w:val="clear" w:color="auto" w:fill="FFFFFF"/>
        <w:ind w:left="567"/>
        <w:rPr>
          <w:rFonts w:ascii="Times New Roman" w:hAnsi="Times New Roman" w:cs="Times New Roman"/>
          <w:lang w:bidi="ru-RU"/>
        </w:rPr>
      </w:pPr>
      <w:r>
        <w:rPr>
          <w:rFonts w:ascii="Times New Roman" w:hAnsi="Times New Roman" w:cs="Times New Roman"/>
          <w:lang w:bidi="ru-RU"/>
        </w:rPr>
        <w:t>Примечания</w:t>
      </w:r>
    </w:p>
    <w:p w:rsidR="00A915FB" w:rsidRPr="00480AE4" w:rsidRDefault="00A915FB" w:rsidP="00773FA2">
      <w:pPr>
        <w:pStyle w:val="affff3"/>
        <w:numPr>
          <w:ilvl w:val="0"/>
          <w:numId w:val="40"/>
        </w:numPr>
        <w:shd w:val="clear" w:color="auto" w:fill="FFFFFF"/>
        <w:ind w:left="851" w:firstLine="283"/>
        <w:rPr>
          <w:rFonts w:ascii="Times New Roman" w:hAnsi="Times New Roman" w:cs="Times New Roman"/>
          <w:lang w:bidi="ru-RU"/>
        </w:rPr>
      </w:pPr>
      <w:r w:rsidRPr="00480AE4">
        <w:rPr>
          <w:rFonts w:ascii="Times New Roman" w:hAnsi="Times New Roman" w:cs="Times New Roman"/>
          <w:lang w:bidi="ru-RU"/>
        </w:rPr>
        <w:t xml:space="preserve">В этап окончания периода эксплуатации можно включать инспекции перед утилизацией и данный этап может потребовать сноса, подготовки к </w:t>
      </w:r>
      <w:proofErr w:type="spellStart"/>
      <w:r w:rsidRPr="00480AE4">
        <w:rPr>
          <w:rFonts w:ascii="Times New Roman" w:hAnsi="Times New Roman" w:cs="Times New Roman"/>
          <w:lang w:bidi="ru-RU"/>
        </w:rPr>
        <w:t>рециклингу</w:t>
      </w:r>
      <w:proofErr w:type="spellEnd"/>
      <w:r w:rsidRPr="00480AE4">
        <w:rPr>
          <w:rFonts w:ascii="Times New Roman" w:hAnsi="Times New Roman" w:cs="Times New Roman"/>
          <w:lang w:bidi="ru-RU"/>
        </w:rPr>
        <w:t xml:space="preserve"> и (или) повторному использованию и (или) рекуперации энергии и (или) утилизации в качестве отходов.</w:t>
      </w:r>
    </w:p>
    <w:p w:rsidR="00A915FB" w:rsidRPr="006B2811" w:rsidRDefault="00A915FB" w:rsidP="00773FA2">
      <w:pPr>
        <w:shd w:val="clear" w:color="auto" w:fill="FFFFFF"/>
        <w:ind w:left="851"/>
        <w:rPr>
          <w:rFonts w:ascii="Times New Roman" w:hAnsi="Times New Roman" w:cs="Times New Roman"/>
          <w:lang w:bidi="ru-RU"/>
        </w:rPr>
      </w:pPr>
    </w:p>
    <w:p w:rsidR="006C407D" w:rsidRPr="006B2811" w:rsidRDefault="006C407D" w:rsidP="00480AE4">
      <w:pPr>
        <w:shd w:val="clear" w:color="auto" w:fill="FFFFFF"/>
        <w:ind w:left="709"/>
        <w:rPr>
          <w:rFonts w:ascii="Times New Roman" w:hAnsi="Times New Roman" w:cs="Times New Roman"/>
          <w:lang w:bidi="ru-RU"/>
        </w:rPr>
      </w:pPr>
    </w:p>
    <w:p w:rsidR="00A915FB" w:rsidRPr="0099404B" w:rsidRDefault="001126AD" w:rsidP="00897218">
      <w:pPr>
        <w:shd w:val="clear" w:color="auto" w:fill="FFFFFF"/>
        <w:ind w:left="567" w:firstLine="426"/>
        <w:rPr>
          <w:rFonts w:ascii="Times New Roman" w:hAnsi="Times New Roman" w:cs="Times New Roman"/>
          <w:lang w:bidi="ru-RU"/>
        </w:rPr>
      </w:pPr>
      <w:r>
        <w:rPr>
          <w:rFonts w:ascii="Times New Roman" w:hAnsi="Times New Roman" w:cs="Times New Roman"/>
          <w:lang w:bidi="ru-RU"/>
        </w:rPr>
        <w:lastRenderedPageBreak/>
        <w:t>2</w:t>
      </w:r>
      <w:r w:rsidR="00A915FB" w:rsidRPr="0099404B">
        <w:rPr>
          <w:rFonts w:ascii="Times New Roman" w:hAnsi="Times New Roman" w:cs="Times New Roman"/>
          <w:lang w:bidi="ru-RU"/>
        </w:rPr>
        <w:t xml:space="preserve"> Утилизация может привести к доходам, а не к издержкам, если законченный строительством объект или его части имеют потенциал для дальнейшего использования. При необходимости, в анализе издержек за весь период эксплуатации может учитываться доход.</w:t>
      </w:r>
    </w:p>
    <w:p w:rsidR="00A915FB" w:rsidRPr="00A915FB" w:rsidRDefault="00A915FB" w:rsidP="00897218">
      <w:pPr>
        <w:shd w:val="clear" w:color="auto" w:fill="FFFFFF"/>
        <w:ind w:left="567"/>
        <w:rPr>
          <w:rFonts w:ascii="Times New Roman" w:hAnsi="Times New Roman" w:cs="Times New Roman"/>
          <w:sz w:val="24"/>
          <w:szCs w:val="24"/>
          <w:lang w:bidi="ru-RU"/>
        </w:rPr>
      </w:pPr>
    </w:p>
    <w:p w:rsidR="00A915FB" w:rsidRPr="00A915FB" w:rsidRDefault="00A915FB" w:rsidP="00212F81">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b/>
          <w:sz w:val="24"/>
          <w:szCs w:val="24"/>
          <w:lang w:bidi="ru-RU"/>
        </w:rPr>
        <w:t>4.5 Данные для анализа на различных этапах жизненного цикла проекта</w:t>
      </w:r>
    </w:p>
    <w:p w:rsidR="00A915FB" w:rsidRPr="006B2811" w:rsidRDefault="00A915FB" w:rsidP="006C407D">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b/>
          <w:sz w:val="24"/>
          <w:szCs w:val="24"/>
          <w:lang w:bidi="ru-RU"/>
        </w:rPr>
        <w:t>4.5.1 Общие положения</w:t>
      </w:r>
    </w:p>
    <w:p w:rsidR="00A915FB" w:rsidRPr="00A915FB" w:rsidRDefault="00A915FB" w:rsidP="00212F81">
      <w:pPr>
        <w:shd w:val="clear" w:color="auto" w:fill="FFFFFF"/>
        <w:ind w:left="567" w:firstLine="426"/>
        <w:rPr>
          <w:rFonts w:ascii="Times New Roman" w:hAnsi="Times New Roman" w:cs="Times New Roman"/>
          <w:sz w:val="24"/>
          <w:szCs w:val="24"/>
          <w:lang w:bidi="ru-RU"/>
        </w:rPr>
      </w:pPr>
      <w:r w:rsidRPr="00A915FB">
        <w:rPr>
          <w:rFonts w:ascii="Times New Roman" w:hAnsi="Times New Roman" w:cs="Times New Roman"/>
          <w:sz w:val="24"/>
          <w:szCs w:val="24"/>
          <w:lang w:bidi="ru-RU"/>
        </w:rPr>
        <w:t>Расчет стоимости жизненного цикла может выполняться на приблизительном уровне при помощи среднеотраслевых или опорных данных для данного типа строительства (их иногда называют «параметрическими оценками») или на уровне представления подробных данных на основе конкретных оценок или прогнозов рабочих показателей и технического обслуживания компонентов. Расчеты стоимости жизненного цикла могут выполняться на различных уровнях в зависимости от того, какой этап процесса проекта участвует. Решающую роль должны играть степень детализации и доступная информация. Общий принцип, который определяет уровень детализации, на котором производятся расчеты стоимости жизненного цикла, должен быть соответствующим уровнем детализации, используемым для расчета расходов на приобретение.</w:t>
      </w:r>
    </w:p>
    <w:p w:rsidR="00A915FB" w:rsidRPr="00A915FB" w:rsidRDefault="00A915FB" w:rsidP="00897218">
      <w:pPr>
        <w:shd w:val="clear" w:color="auto" w:fill="FFFFFF"/>
        <w:ind w:left="567"/>
        <w:rPr>
          <w:rFonts w:ascii="Times New Roman" w:hAnsi="Times New Roman" w:cs="Times New Roman"/>
          <w:sz w:val="24"/>
          <w:szCs w:val="24"/>
          <w:lang w:bidi="ru-RU"/>
        </w:rPr>
      </w:pPr>
    </w:p>
    <w:p w:rsidR="00A915FB" w:rsidRPr="0099404B" w:rsidRDefault="00480AE4" w:rsidP="00897218">
      <w:pPr>
        <w:shd w:val="clear" w:color="auto" w:fill="FFFFFF"/>
        <w:ind w:left="567"/>
        <w:rPr>
          <w:rFonts w:ascii="Times New Roman" w:hAnsi="Times New Roman" w:cs="Times New Roman"/>
          <w:lang w:bidi="ru-RU"/>
        </w:rPr>
      </w:pPr>
      <w:r w:rsidRPr="00480AE4">
        <w:rPr>
          <w:rFonts w:ascii="Times New Roman" w:hAnsi="Times New Roman" w:cs="Times New Roman"/>
          <w:lang w:bidi="ru-RU"/>
        </w:rPr>
        <w:t>Примечание</w:t>
      </w:r>
      <w:r>
        <w:rPr>
          <w:rFonts w:ascii="Times New Roman" w:hAnsi="Times New Roman" w:cs="Times New Roman"/>
          <w:lang w:bidi="ru-RU"/>
        </w:rPr>
        <w:t xml:space="preserve"> -</w:t>
      </w:r>
      <w:r w:rsidR="00A915FB" w:rsidRPr="0099404B">
        <w:rPr>
          <w:rFonts w:ascii="Times New Roman" w:hAnsi="Times New Roman" w:cs="Times New Roman"/>
          <w:lang w:bidi="ru-RU"/>
        </w:rPr>
        <w:t xml:space="preserve"> Как правило, более ранний анализ в рамках жизненного цикла проекта находится на контрольном уровне, а более поздний анализ более</w:t>
      </w:r>
      <w:r w:rsidR="0099404B">
        <w:rPr>
          <w:rFonts w:ascii="Times New Roman" w:hAnsi="Times New Roman" w:cs="Times New Roman"/>
          <w:lang w:bidi="ru-RU"/>
        </w:rPr>
        <w:t xml:space="preserve"> </w:t>
      </w:r>
      <w:r w:rsidR="00A915FB" w:rsidRPr="0099404B">
        <w:rPr>
          <w:rFonts w:ascii="Times New Roman" w:hAnsi="Times New Roman" w:cs="Times New Roman"/>
          <w:lang w:bidi="ru-RU"/>
        </w:rPr>
        <w:t>детализирован.</w:t>
      </w:r>
    </w:p>
    <w:p w:rsidR="00A915FB" w:rsidRPr="0099404B" w:rsidRDefault="00A915FB" w:rsidP="00897218">
      <w:pPr>
        <w:shd w:val="clear" w:color="auto" w:fill="FFFFFF"/>
        <w:ind w:left="567"/>
        <w:rPr>
          <w:rFonts w:ascii="Times New Roman" w:hAnsi="Times New Roman" w:cs="Times New Roman"/>
          <w:lang w:bidi="ru-RU"/>
        </w:rPr>
      </w:pPr>
    </w:p>
    <w:p w:rsidR="00A915FB" w:rsidRPr="006B2811" w:rsidRDefault="00A915FB" w:rsidP="006C407D">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b/>
          <w:sz w:val="24"/>
          <w:szCs w:val="24"/>
          <w:lang w:bidi="ru-RU"/>
        </w:rPr>
        <w:t>4.5.2 Сравнительный анализ стоимости жизненного цикла</w:t>
      </w:r>
    </w:p>
    <w:p w:rsidR="00A915FB" w:rsidRPr="00A915FB" w:rsidRDefault="00A915FB" w:rsidP="00897218">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Как правило, первоначальный (бюджетный) анализ затрат должен основываться на функциональной единице (например, стоимость за койко-место) или общей площади законченного строительством объекта (например, стоимость на квадратный метр) или на количестве размещаемых лиц (например, в школе, тюрьме или офисе).</w:t>
      </w:r>
    </w:p>
    <w:p w:rsidR="00A915FB" w:rsidRPr="00A915FB" w:rsidRDefault="00A915FB" w:rsidP="00897218">
      <w:pPr>
        <w:shd w:val="clear" w:color="auto" w:fill="FFFFFF"/>
        <w:ind w:left="567"/>
        <w:rPr>
          <w:rFonts w:ascii="Times New Roman" w:hAnsi="Times New Roman" w:cs="Times New Roman"/>
          <w:sz w:val="24"/>
          <w:szCs w:val="24"/>
          <w:lang w:bidi="ru-RU"/>
        </w:rPr>
      </w:pPr>
    </w:p>
    <w:p w:rsidR="00A915FB" w:rsidRPr="00A915FB" w:rsidRDefault="00480AE4" w:rsidP="00897218">
      <w:pPr>
        <w:shd w:val="clear" w:color="auto" w:fill="FFFFFF"/>
        <w:ind w:left="567"/>
        <w:rPr>
          <w:rFonts w:ascii="Times New Roman" w:hAnsi="Times New Roman" w:cs="Times New Roman"/>
          <w:sz w:val="24"/>
          <w:szCs w:val="24"/>
          <w:lang w:bidi="ru-RU"/>
        </w:rPr>
      </w:pPr>
      <w:r w:rsidRPr="00480AE4">
        <w:rPr>
          <w:rFonts w:ascii="Times New Roman" w:hAnsi="Times New Roman" w:cs="Times New Roman"/>
          <w:lang w:bidi="ru-RU"/>
        </w:rPr>
        <w:t xml:space="preserve">Примечание </w:t>
      </w:r>
      <w:r>
        <w:rPr>
          <w:rFonts w:ascii="Times New Roman" w:hAnsi="Times New Roman" w:cs="Times New Roman"/>
          <w:lang w:bidi="ru-RU"/>
        </w:rPr>
        <w:t xml:space="preserve"> - </w:t>
      </w:r>
      <w:r w:rsidR="00A915FB" w:rsidRPr="0099404B">
        <w:rPr>
          <w:rFonts w:ascii="Times New Roman" w:hAnsi="Times New Roman" w:cs="Times New Roman"/>
          <w:lang w:bidi="ru-RU"/>
        </w:rPr>
        <w:t>Со временем, модель затрат стоимости жизненного цикла может рассчитываться в форме элементного анализа при помощи интегрированной структуры стоимости жизненного цикла, которая повышает точность оценки</w:t>
      </w:r>
      <w:r w:rsidR="00A915FB" w:rsidRPr="00A915FB">
        <w:rPr>
          <w:rFonts w:ascii="Times New Roman" w:hAnsi="Times New Roman" w:cs="Times New Roman"/>
          <w:sz w:val="24"/>
          <w:szCs w:val="24"/>
          <w:lang w:bidi="ru-RU"/>
        </w:rPr>
        <w:t>.</w:t>
      </w:r>
    </w:p>
    <w:p w:rsidR="00A915FB" w:rsidRPr="00A915FB" w:rsidRDefault="00A915FB" w:rsidP="00897218">
      <w:pPr>
        <w:shd w:val="clear" w:color="auto" w:fill="FFFFFF"/>
        <w:ind w:left="567"/>
        <w:rPr>
          <w:rFonts w:ascii="Times New Roman" w:hAnsi="Times New Roman" w:cs="Times New Roman"/>
          <w:sz w:val="24"/>
          <w:szCs w:val="24"/>
          <w:lang w:bidi="ru-RU"/>
        </w:rPr>
      </w:pPr>
    </w:p>
    <w:p w:rsidR="00A915FB" w:rsidRPr="00A915FB" w:rsidRDefault="00A915FB" w:rsidP="00897218">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Необходимо соблюдать осторожность с тем, чтобы предыдущие проекты, используемые как основа для тарифов (на уровне законченных строительством объектов или элементов), были сопоставимы с предлагаемым объектом. Требуется, чтобы анализ также отражал изменения в затратах с момента осуществления предыдущего проекта, а также любые прочие местные факторы, относящиеся к новому проекту.</w:t>
      </w:r>
    </w:p>
    <w:p w:rsidR="00A915FB" w:rsidRPr="00A915FB" w:rsidRDefault="00A915FB" w:rsidP="00897218">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Оценка эталонного уровня должна поступательно уточняться, но ее можно сохранить только в качестве основы для сверки с подробным анализом расчета стоимости жизненного цикла.</w:t>
      </w:r>
    </w:p>
    <w:p w:rsidR="00A915FB" w:rsidRPr="00A915FB" w:rsidRDefault="00A915FB" w:rsidP="00897218">
      <w:pPr>
        <w:shd w:val="clear" w:color="auto" w:fill="FFFFFF"/>
        <w:ind w:left="567"/>
        <w:rPr>
          <w:rFonts w:ascii="Times New Roman" w:hAnsi="Times New Roman" w:cs="Times New Roman"/>
          <w:sz w:val="24"/>
          <w:szCs w:val="24"/>
          <w:lang w:bidi="ru-RU"/>
        </w:rPr>
      </w:pPr>
    </w:p>
    <w:p w:rsidR="00A915FB" w:rsidRPr="0099404B" w:rsidRDefault="00480AE4" w:rsidP="00897218">
      <w:pPr>
        <w:shd w:val="clear" w:color="auto" w:fill="FFFFFF"/>
        <w:ind w:left="567"/>
        <w:rPr>
          <w:rFonts w:ascii="Times New Roman" w:hAnsi="Times New Roman" w:cs="Times New Roman"/>
          <w:lang w:bidi="ru-RU"/>
        </w:rPr>
      </w:pPr>
      <w:r w:rsidRPr="00480AE4">
        <w:rPr>
          <w:rFonts w:ascii="Times New Roman" w:hAnsi="Times New Roman" w:cs="Times New Roman"/>
          <w:lang w:bidi="ru-RU"/>
        </w:rPr>
        <w:t>Примечание</w:t>
      </w:r>
      <w:r>
        <w:rPr>
          <w:rFonts w:ascii="Times New Roman" w:hAnsi="Times New Roman" w:cs="Times New Roman"/>
          <w:lang w:bidi="ru-RU"/>
        </w:rPr>
        <w:t xml:space="preserve"> -</w:t>
      </w:r>
      <w:r w:rsidR="00A915FB" w:rsidRPr="0099404B">
        <w:rPr>
          <w:rFonts w:ascii="Times New Roman" w:hAnsi="Times New Roman" w:cs="Times New Roman"/>
          <w:lang w:bidi="ru-RU"/>
        </w:rPr>
        <w:t xml:space="preserve"> Высокоуровневая классификация затрат включена </w:t>
      </w:r>
      <w:r w:rsidR="00A915FB" w:rsidRPr="00A76ECE">
        <w:rPr>
          <w:rFonts w:ascii="Times New Roman" w:hAnsi="Times New Roman" w:cs="Times New Roman"/>
          <w:lang w:bidi="ru-RU"/>
        </w:rPr>
        <w:t>в Рисунок 3,</w:t>
      </w:r>
      <w:r w:rsidR="00A915FB" w:rsidRPr="0099404B">
        <w:rPr>
          <w:rFonts w:ascii="Times New Roman" w:hAnsi="Times New Roman" w:cs="Times New Roman"/>
          <w:lang w:bidi="ru-RU"/>
        </w:rPr>
        <w:t xml:space="preserve"> но есть более подробные структуры затрат, используемые для разработки эталонных затрат для конкретных проектных решений, местоположений или целей. </w:t>
      </w:r>
      <w:proofErr w:type="gramStart"/>
      <w:r w:rsidR="00A915FB" w:rsidRPr="0099404B">
        <w:rPr>
          <w:rFonts w:ascii="Times New Roman" w:hAnsi="Times New Roman" w:cs="Times New Roman"/>
          <w:lang w:bidi="ru-RU"/>
        </w:rPr>
        <w:t>Примеры охватывают ISO 9836 (включает руководство по измерению площадей), EN 15221–6 (включает измерения площадей помещений), EN 1521 (включает руководство по сравнительному анализу характеристик), Кодекс практики измерения RICS (Королевский институт дипломированных специалистов по недвижимости, строительству, землеустройству) (Великобритания, определяет измерение площадей застройки), BS 8544 и Новые правила измерения, часть 3RICS (Великобритания, определяют метрику стоимости для стоимости жизненного цикла по техобслуживанию, а опубликованные</w:t>
      </w:r>
      <w:proofErr w:type="gramEnd"/>
      <w:r w:rsidR="00A915FB" w:rsidRPr="0099404B">
        <w:rPr>
          <w:rFonts w:ascii="Times New Roman" w:hAnsi="Times New Roman" w:cs="Times New Roman"/>
          <w:lang w:bidi="ru-RU"/>
        </w:rPr>
        <w:t xml:space="preserve"> контрольные показатели предоставляются Службой информации о затратах на строительство), Международную ассоциацию менеджмента объектов (портал обмена критериями сравнительного анализа IFMA).</w:t>
      </w:r>
    </w:p>
    <w:p w:rsidR="00EF3018" w:rsidRPr="008870E6" w:rsidRDefault="00EF3018" w:rsidP="00F20CB7">
      <w:pPr>
        <w:shd w:val="clear" w:color="auto" w:fill="FFFFFF"/>
        <w:ind w:firstLine="0"/>
        <w:rPr>
          <w:rFonts w:ascii="Times New Roman" w:hAnsi="Times New Roman" w:cs="Times New Roman"/>
          <w:sz w:val="24"/>
          <w:szCs w:val="24"/>
          <w:lang w:bidi="ru-RU"/>
        </w:rPr>
      </w:pPr>
    </w:p>
    <w:p w:rsidR="00A915FB" w:rsidRPr="00A915FB" w:rsidRDefault="00A915FB" w:rsidP="00135B57">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b/>
          <w:sz w:val="24"/>
          <w:szCs w:val="24"/>
          <w:lang w:bidi="ru-RU"/>
        </w:rPr>
        <w:t>4.5.3 Детальный анализ стоимости жизненного цикла</w:t>
      </w:r>
    </w:p>
    <w:p w:rsidR="00A915FB" w:rsidRPr="00A915FB" w:rsidRDefault="00A915FB" w:rsidP="00135B57">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Детальный анализ стоимости жизненного цикла должен основываться на деталях предполагаемого проекта и количестве отдельных элементов или компонентов законченного строительством объекта. Затем они суммируются для получения оценки стоимости жизненного цикла, основанной на первых принципах. По мере развития проекта, необходимо в обязательном порядке проверять воздействие конкретных вариантов для оценки воздействия на общую стоимость (а также прочие требования к эксплуатационным характеристикам, как </w:t>
      </w:r>
      <w:r w:rsidRPr="00A915FB">
        <w:rPr>
          <w:rFonts w:ascii="Times New Roman" w:hAnsi="Times New Roman" w:cs="Times New Roman"/>
          <w:sz w:val="24"/>
          <w:szCs w:val="24"/>
          <w:lang w:bidi="ru-RU"/>
        </w:rPr>
        <w:lastRenderedPageBreak/>
        <w:t>например</w:t>
      </w:r>
      <w:proofErr w:type="gramStart"/>
      <w:r w:rsidRPr="00A915FB">
        <w:rPr>
          <w:rFonts w:ascii="Times New Roman" w:hAnsi="Times New Roman" w:cs="Times New Roman"/>
          <w:sz w:val="24"/>
          <w:szCs w:val="24"/>
          <w:lang w:bidi="ru-RU"/>
        </w:rPr>
        <w:t>.</w:t>
      </w:r>
      <w:proofErr w:type="gramEnd"/>
      <w:r w:rsidRPr="00A915FB">
        <w:rPr>
          <w:rFonts w:ascii="Times New Roman" w:hAnsi="Times New Roman" w:cs="Times New Roman"/>
          <w:sz w:val="24"/>
          <w:szCs w:val="24"/>
          <w:lang w:bidi="ru-RU"/>
        </w:rPr>
        <w:t xml:space="preserve"> </w:t>
      </w:r>
      <w:proofErr w:type="gramStart"/>
      <w:r w:rsidRPr="00A915FB">
        <w:rPr>
          <w:rFonts w:ascii="Times New Roman" w:hAnsi="Times New Roman" w:cs="Times New Roman"/>
          <w:sz w:val="24"/>
          <w:szCs w:val="24"/>
          <w:lang w:bidi="ru-RU"/>
        </w:rPr>
        <w:t>в</w:t>
      </w:r>
      <w:proofErr w:type="gramEnd"/>
      <w:r w:rsidRPr="00A915FB">
        <w:rPr>
          <w:rFonts w:ascii="Times New Roman" w:hAnsi="Times New Roman" w:cs="Times New Roman"/>
          <w:sz w:val="24"/>
          <w:szCs w:val="24"/>
          <w:lang w:bidi="ru-RU"/>
        </w:rPr>
        <w:t>ремя для завершения работы). Уровень анализа должен включать в себя частное рассмотрение планирования периода эксплуатации предполагаемой конструкции из составных элементов. Для оценки и обоснования выбора технических требований должны рассматриваться более детальные периоды эксплуатации для конкретных объектов.</w:t>
      </w:r>
    </w:p>
    <w:p w:rsidR="00A915FB" w:rsidRPr="00A915FB" w:rsidRDefault="00A915FB" w:rsidP="00135B57">
      <w:pPr>
        <w:shd w:val="clear" w:color="auto" w:fill="FFFFFF"/>
        <w:ind w:left="709"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Существуют различные национальные стандарты касательно того, как разбить затраты на структурный анализ (см. Библиографию), а также важно отметить, что сравнение типовых затрат из разных источников должно обеспечить четкое понимание каждой структуры данных.</w:t>
      </w:r>
    </w:p>
    <w:p w:rsidR="00A915FB" w:rsidRPr="00A915FB" w:rsidRDefault="00A915FB" w:rsidP="00135B57">
      <w:pPr>
        <w:shd w:val="clear" w:color="auto" w:fill="FFFFFF"/>
        <w:ind w:left="709" w:firstLine="0"/>
        <w:rPr>
          <w:rFonts w:ascii="Times New Roman" w:hAnsi="Times New Roman" w:cs="Times New Roman"/>
          <w:b/>
          <w:sz w:val="24"/>
          <w:szCs w:val="24"/>
          <w:lang w:bidi="ru-RU"/>
        </w:rPr>
      </w:pPr>
    </w:p>
    <w:p w:rsidR="00A915FB" w:rsidRPr="00A915FB" w:rsidRDefault="00A915FB" w:rsidP="00135B57">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b/>
          <w:sz w:val="24"/>
          <w:szCs w:val="24"/>
          <w:lang w:bidi="ru-RU"/>
        </w:rPr>
        <w:t>4.6 Переменные затрат</w:t>
      </w:r>
    </w:p>
    <w:p w:rsidR="00A915FB" w:rsidRPr="00A915FB" w:rsidRDefault="00A915FB" w:rsidP="00135B57">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Для каждой стоимости, будь то контрольный показатель или категория детального анализа затрат, должен быть определен соответствующий временный график того, когда возникает (или повторяется) стоимость. Временные графики затрат могут состоять только из одного события, но любые затраты, которые распределены в динамике по времени, или повторяются, могут также генерировать серию пар затрат и времени. Затраты могут быть постоянными или переменными в динамике по времени. Основа расчета времени затрат жизненного цикла или прочих денежных потоков должна записываться в форме графика допущений жизненного цикла.</w:t>
      </w:r>
    </w:p>
    <w:p w:rsidR="00A915FB" w:rsidRPr="00A915FB" w:rsidRDefault="00A915FB" w:rsidP="00135B57">
      <w:pPr>
        <w:shd w:val="clear" w:color="auto" w:fill="FFFFFF"/>
        <w:ind w:left="709" w:firstLine="0"/>
        <w:rPr>
          <w:rFonts w:ascii="Times New Roman" w:hAnsi="Times New Roman" w:cs="Times New Roman"/>
          <w:sz w:val="24"/>
          <w:szCs w:val="24"/>
          <w:lang w:bidi="ru-RU"/>
        </w:rPr>
      </w:pPr>
    </w:p>
    <w:p w:rsidR="00A915FB" w:rsidRPr="0099404B" w:rsidRDefault="00480AE4" w:rsidP="00135B57">
      <w:pPr>
        <w:shd w:val="clear" w:color="auto" w:fill="FFFFFF"/>
        <w:ind w:left="709" w:firstLine="425"/>
        <w:rPr>
          <w:rFonts w:ascii="Times New Roman" w:hAnsi="Times New Roman" w:cs="Times New Roman"/>
          <w:lang w:bidi="ru-RU"/>
        </w:rPr>
      </w:pPr>
      <w:r w:rsidRPr="00480AE4">
        <w:rPr>
          <w:rFonts w:ascii="Times New Roman" w:hAnsi="Times New Roman" w:cs="Times New Roman"/>
          <w:lang w:bidi="ru-RU"/>
        </w:rPr>
        <w:t xml:space="preserve">Примечание </w:t>
      </w:r>
      <w:r>
        <w:rPr>
          <w:rFonts w:ascii="Times New Roman" w:hAnsi="Times New Roman" w:cs="Times New Roman"/>
          <w:lang w:bidi="ru-RU"/>
        </w:rPr>
        <w:t xml:space="preserve"> - </w:t>
      </w:r>
      <w:r w:rsidR="00A915FB" w:rsidRPr="0099404B">
        <w:rPr>
          <w:rFonts w:ascii="Times New Roman" w:hAnsi="Times New Roman" w:cs="Times New Roman"/>
          <w:lang w:bidi="ru-RU"/>
        </w:rPr>
        <w:t>Данные пары времени и стоимости легче всего преобразовать в оценки стоимости жизненного цикла за период анализа при помощи компьютерной электронной таблицы или специализированного программного обеспечения.</w:t>
      </w:r>
    </w:p>
    <w:p w:rsidR="00A915FB" w:rsidRPr="0099404B" w:rsidRDefault="00A915FB" w:rsidP="00135B57">
      <w:pPr>
        <w:shd w:val="clear" w:color="auto" w:fill="FFFFFF"/>
        <w:ind w:left="709" w:firstLine="0"/>
        <w:rPr>
          <w:rFonts w:ascii="Times New Roman" w:hAnsi="Times New Roman" w:cs="Times New Roman"/>
          <w:lang w:bidi="ru-RU"/>
        </w:rPr>
      </w:pPr>
    </w:p>
    <w:p w:rsidR="00A915FB" w:rsidRPr="00A915FB" w:rsidRDefault="00A915FB" w:rsidP="00AA54FF">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Из-за неопределенности будущих значений затраты должны выражаться в виде действительной стоимости, а не в стоимости в будущем (например, необходимо использовать текущую стоимость котла, в котором он выражен, а не номинальную стоимость). Однако можно использовать номинальные (будущие) значения при условии, что в отчетности они четко разграничены.</w:t>
      </w:r>
    </w:p>
    <w:p w:rsidR="00A915FB" w:rsidRPr="00A915FB" w:rsidRDefault="00A915FB" w:rsidP="00AA54FF">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Значения прогнозируемых издержек будущих периодов жизненного цикла должны быть максимально точными. Особое внимание необходимо уделять наиболее значимым переменным значениям затрат, а также в случаях, когда ограничены надежные наборы контрольных данных. Значения можно получить </w:t>
      </w:r>
      <w:proofErr w:type="gramStart"/>
      <w:r w:rsidRPr="00A915FB">
        <w:rPr>
          <w:rFonts w:ascii="Times New Roman" w:hAnsi="Times New Roman" w:cs="Times New Roman"/>
          <w:sz w:val="24"/>
          <w:szCs w:val="24"/>
          <w:lang w:bidi="ru-RU"/>
        </w:rPr>
        <w:t>из</w:t>
      </w:r>
      <w:proofErr w:type="gramEnd"/>
      <w:r w:rsidRPr="00A915FB">
        <w:rPr>
          <w:rFonts w:ascii="Times New Roman" w:hAnsi="Times New Roman" w:cs="Times New Roman"/>
          <w:sz w:val="24"/>
          <w:szCs w:val="24"/>
          <w:lang w:bidi="ru-RU"/>
        </w:rPr>
        <w:t>:</w:t>
      </w:r>
    </w:p>
    <w:p w:rsidR="00A915FB" w:rsidRPr="00A915FB" w:rsidRDefault="00A915FB" w:rsidP="00AA54FF">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а) </w:t>
      </w:r>
      <w:r w:rsidRPr="00A915FB">
        <w:rPr>
          <w:rFonts w:ascii="Times New Roman" w:hAnsi="Times New Roman" w:cs="Times New Roman"/>
          <w:sz w:val="24"/>
          <w:szCs w:val="24"/>
          <w:lang w:bidi="ru-RU"/>
        </w:rPr>
        <w:tab/>
        <w:t>непосредственная оценка из известных затрат и компонентов;</w:t>
      </w:r>
    </w:p>
    <w:p w:rsidR="00A915FB" w:rsidRPr="00A915FB" w:rsidRDefault="00A915FB" w:rsidP="00AA54FF">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b) </w:t>
      </w:r>
      <w:r w:rsidRPr="00A915FB">
        <w:rPr>
          <w:rFonts w:ascii="Times New Roman" w:hAnsi="Times New Roman" w:cs="Times New Roman"/>
          <w:sz w:val="24"/>
          <w:szCs w:val="24"/>
          <w:lang w:bidi="ru-RU"/>
        </w:rPr>
        <w:tab/>
        <w:t>анализ исторических данных из примеров применения (например, ведомость объемов работ);</w:t>
      </w:r>
    </w:p>
    <w:p w:rsidR="00A915FB" w:rsidRPr="00A915FB" w:rsidRDefault="00A915FB" w:rsidP="00AA54FF">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c) </w:t>
      </w:r>
      <w:r w:rsidRPr="00A915FB">
        <w:rPr>
          <w:rFonts w:ascii="Times New Roman" w:hAnsi="Times New Roman" w:cs="Times New Roman"/>
          <w:sz w:val="24"/>
          <w:szCs w:val="24"/>
          <w:lang w:bidi="ru-RU"/>
        </w:rPr>
        <w:tab/>
        <w:t>модели, основанные на ожидаемом выполнении, средних показателях и т. д</w:t>
      </w:r>
      <w:proofErr w:type="gramStart"/>
      <w:r w:rsidRPr="00A915FB">
        <w:rPr>
          <w:rFonts w:ascii="Times New Roman" w:hAnsi="Times New Roman" w:cs="Times New Roman"/>
          <w:sz w:val="24"/>
          <w:szCs w:val="24"/>
          <w:lang w:bidi="ru-RU"/>
        </w:rPr>
        <w:t xml:space="preserve"> .</w:t>
      </w:r>
      <w:proofErr w:type="gramEnd"/>
      <w:r w:rsidRPr="00A915FB">
        <w:rPr>
          <w:rFonts w:ascii="Times New Roman" w:hAnsi="Times New Roman" w:cs="Times New Roman"/>
          <w:sz w:val="24"/>
          <w:szCs w:val="24"/>
          <w:lang w:bidi="ru-RU"/>
        </w:rPr>
        <w:t>;</w:t>
      </w:r>
    </w:p>
    <w:p w:rsidR="00A915FB" w:rsidRPr="00A915FB" w:rsidRDefault="00A915FB" w:rsidP="00AA54FF">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d) </w:t>
      </w:r>
      <w:r w:rsidRPr="00A915FB">
        <w:rPr>
          <w:rFonts w:ascii="Times New Roman" w:hAnsi="Times New Roman" w:cs="Times New Roman"/>
          <w:sz w:val="24"/>
          <w:szCs w:val="24"/>
          <w:lang w:bidi="ru-RU"/>
        </w:rPr>
        <w:tab/>
        <w:t xml:space="preserve">наилучшие предположения о будущих тенденциях в области технологий, рынка и применения. </w:t>
      </w:r>
    </w:p>
    <w:p w:rsidR="00A915FB" w:rsidRPr="00A915FB" w:rsidRDefault="00A915FB" w:rsidP="00AA54FF">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Компьютерные модели, настроенные для анализа чувствительности и рисков, в идеале должны быть полностью в параметрическом виде, т.е. каждое значение должно быть связано с параметром, который при изменении вызывает изменение всех прочих затрат, связанных с ним. В другом варианте, при каждом изменении возможно выполнение логического анализа и проверки переменных.</w:t>
      </w:r>
    </w:p>
    <w:p w:rsidR="00A915FB" w:rsidRPr="00A915FB" w:rsidRDefault="00A915FB" w:rsidP="00F20CB7">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Уровень информации о переменных значений затрат может зависеть от ряда факторов, как например, сложность получения диапазона и деталей требуемой входной информации, на которой основывается анализ стоимости жизненного цикла, или вид используемых методов и моделей оценки стоимости жизненного цикла.</w:t>
      </w:r>
    </w:p>
    <w:p w:rsidR="00A915FB" w:rsidRPr="006B2811" w:rsidRDefault="00A915FB" w:rsidP="00A915FB">
      <w:pPr>
        <w:shd w:val="clear" w:color="auto" w:fill="FFFFFF"/>
        <w:rPr>
          <w:rFonts w:ascii="Times New Roman" w:hAnsi="Times New Roman" w:cs="Times New Roman"/>
          <w:sz w:val="24"/>
          <w:szCs w:val="24"/>
          <w:lang w:bidi="ru-RU"/>
        </w:rPr>
      </w:pPr>
    </w:p>
    <w:p w:rsidR="00135B57" w:rsidRPr="006B2811" w:rsidRDefault="00135B57" w:rsidP="00A915FB">
      <w:pPr>
        <w:shd w:val="clear" w:color="auto" w:fill="FFFFFF"/>
        <w:rPr>
          <w:rFonts w:ascii="Times New Roman" w:hAnsi="Times New Roman" w:cs="Times New Roman"/>
          <w:sz w:val="24"/>
          <w:szCs w:val="24"/>
          <w:lang w:bidi="ru-RU"/>
        </w:rPr>
      </w:pPr>
    </w:p>
    <w:p w:rsidR="00A915FB" w:rsidRPr="005E5A00" w:rsidRDefault="00480AE4" w:rsidP="00F20CB7">
      <w:pPr>
        <w:shd w:val="clear" w:color="auto" w:fill="FFFFFF"/>
        <w:ind w:left="567"/>
        <w:rPr>
          <w:rFonts w:ascii="Times New Roman" w:hAnsi="Times New Roman" w:cs="Times New Roman"/>
          <w:lang w:bidi="ru-RU"/>
        </w:rPr>
      </w:pPr>
      <w:r w:rsidRPr="00480AE4">
        <w:rPr>
          <w:rFonts w:ascii="Times New Roman" w:hAnsi="Times New Roman" w:cs="Times New Roman"/>
          <w:lang w:bidi="ru-RU"/>
        </w:rPr>
        <w:t xml:space="preserve">Примечание </w:t>
      </w:r>
      <w:r>
        <w:rPr>
          <w:rFonts w:ascii="Times New Roman" w:hAnsi="Times New Roman" w:cs="Times New Roman"/>
          <w:lang w:bidi="ru-RU"/>
        </w:rPr>
        <w:t xml:space="preserve"> - </w:t>
      </w:r>
      <w:r w:rsidR="00A915FB" w:rsidRPr="005E5A00">
        <w:rPr>
          <w:rFonts w:ascii="Times New Roman" w:hAnsi="Times New Roman" w:cs="Times New Roman"/>
          <w:lang w:bidi="ru-RU"/>
        </w:rPr>
        <w:t>Это может привести к противоречивости в базовых определениях объемов работ и допущениях.</w:t>
      </w:r>
    </w:p>
    <w:p w:rsidR="00A915FB" w:rsidRPr="005E5A00" w:rsidRDefault="00A915FB" w:rsidP="00F20CB7">
      <w:pPr>
        <w:shd w:val="clear" w:color="auto" w:fill="FFFFFF"/>
        <w:ind w:left="567" w:firstLine="0"/>
        <w:rPr>
          <w:rFonts w:ascii="Times New Roman" w:hAnsi="Times New Roman" w:cs="Times New Roman"/>
          <w:lang w:bidi="ru-RU"/>
        </w:rPr>
      </w:pPr>
    </w:p>
    <w:p w:rsidR="00A915FB" w:rsidRPr="008870E6" w:rsidRDefault="00A915FB" w:rsidP="00443975">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Может потребоваться рассмотрение прочих переменных значений затрат, как например, конвертация валюты и стоимости.</w:t>
      </w:r>
    </w:p>
    <w:p w:rsidR="001126AD" w:rsidRPr="008870E6" w:rsidRDefault="001126AD" w:rsidP="00443975">
      <w:pPr>
        <w:shd w:val="clear" w:color="auto" w:fill="FFFFFF"/>
        <w:ind w:left="567"/>
        <w:rPr>
          <w:rFonts w:ascii="Times New Roman" w:hAnsi="Times New Roman" w:cs="Times New Roman"/>
          <w:sz w:val="24"/>
          <w:szCs w:val="24"/>
          <w:lang w:bidi="ru-RU"/>
        </w:rPr>
      </w:pPr>
    </w:p>
    <w:p w:rsidR="00A915FB" w:rsidRPr="005E5A00" w:rsidRDefault="00480AE4" w:rsidP="00F20CB7">
      <w:pPr>
        <w:shd w:val="clear" w:color="auto" w:fill="FFFFFF"/>
        <w:ind w:left="567"/>
        <w:rPr>
          <w:rFonts w:ascii="Times New Roman" w:hAnsi="Times New Roman" w:cs="Times New Roman"/>
          <w:lang w:bidi="ru-RU"/>
        </w:rPr>
      </w:pPr>
      <w:r w:rsidRPr="00480AE4">
        <w:rPr>
          <w:rFonts w:ascii="Times New Roman" w:hAnsi="Times New Roman" w:cs="Times New Roman"/>
          <w:lang w:bidi="ru-RU"/>
        </w:rPr>
        <w:lastRenderedPageBreak/>
        <w:t xml:space="preserve">Примечание </w:t>
      </w:r>
      <w:r>
        <w:rPr>
          <w:rFonts w:ascii="Times New Roman" w:hAnsi="Times New Roman" w:cs="Times New Roman"/>
          <w:lang w:bidi="ru-RU"/>
        </w:rPr>
        <w:t xml:space="preserve"> - </w:t>
      </w:r>
      <w:r w:rsidR="00A915FB" w:rsidRPr="005E5A00">
        <w:rPr>
          <w:rFonts w:ascii="Times New Roman" w:hAnsi="Times New Roman" w:cs="Times New Roman"/>
          <w:lang w:bidi="ru-RU"/>
        </w:rPr>
        <w:t xml:space="preserve">В </w:t>
      </w:r>
      <w:proofErr w:type="spellStart"/>
      <w:r w:rsidR="00A915FB" w:rsidRPr="005E5A00">
        <w:rPr>
          <w:rFonts w:ascii="Times New Roman" w:hAnsi="Times New Roman" w:cs="Times New Roman"/>
          <w:u w:val="single"/>
          <w:lang w:bidi="ru-RU"/>
        </w:rPr>
        <w:t>п.п</w:t>
      </w:r>
      <w:proofErr w:type="spellEnd"/>
      <w:r w:rsidR="00A915FB" w:rsidRPr="005E5A00">
        <w:rPr>
          <w:rFonts w:ascii="Times New Roman" w:hAnsi="Times New Roman" w:cs="Times New Roman"/>
          <w:u w:val="single"/>
          <w:lang w:bidi="ru-RU"/>
        </w:rPr>
        <w:t>. 5</w:t>
      </w:r>
      <w:r w:rsidR="00A915FB" w:rsidRPr="005E5A00">
        <w:rPr>
          <w:rFonts w:ascii="Times New Roman" w:hAnsi="Times New Roman" w:cs="Times New Roman"/>
          <w:lang w:bidi="ru-RU"/>
        </w:rPr>
        <w:t xml:space="preserve"> и </w:t>
      </w:r>
      <w:r w:rsidR="00A915FB" w:rsidRPr="005E5A00">
        <w:rPr>
          <w:rFonts w:ascii="Times New Roman" w:hAnsi="Times New Roman" w:cs="Times New Roman"/>
          <w:u w:val="single"/>
          <w:lang w:bidi="ru-RU"/>
        </w:rPr>
        <w:t>7</w:t>
      </w:r>
      <w:r w:rsidR="00A915FB" w:rsidRPr="005E5A00">
        <w:rPr>
          <w:rFonts w:ascii="Times New Roman" w:hAnsi="Times New Roman" w:cs="Times New Roman"/>
          <w:lang w:bidi="ru-RU"/>
        </w:rPr>
        <w:t xml:space="preserve"> приведены руководящие указания по переменным, которые должны быть включены в анализ стоимости жизненного цикла. </w:t>
      </w:r>
      <w:r w:rsidR="00A915FB" w:rsidRPr="005E5A00">
        <w:rPr>
          <w:rFonts w:ascii="Times New Roman" w:hAnsi="Times New Roman" w:cs="Times New Roman"/>
          <w:u w:val="single"/>
          <w:lang w:bidi="ru-RU"/>
        </w:rPr>
        <w:t xml:space="preserve">Пункт 6 </w:t>
      </w:r>
      <w:r w:rsidR="00A915FB" w:rsidRPr="005E5A00">
        <w:rPr>
          <w:rFonts w:ascii="Times New Roman" w:hAnsi="Times New Roman" w:cs="Times New Roman"/>
          <w:lang w:bidi="ru-RU"/>
        </w:rPr>
        <w:t>охватывает переменные, которые могут быть включены в анализ издержек за весь период эксплуатации.</w:t>
      </w:r>
    </w:p>
    <w:p w:rsidR="00A915FB" w:rsidRPr="006B2811" w:rsidRDefault="00A915FB" w:rsidP="0036112E">
      <w:pPr>
        <w:shd w:val="clear" w:color="auto" w:fill="FFFFFF"/>
        <w:ind w:firstLine="0"/>
        <w:rPr>
          <w:rFonts w:ascii="Times New Roman" w:hAnsi="Times New Roman" w:cs="Times New Roman"/>
          <w:sz w:val="24"/>
          <w:szCs w:val="24"/>
          <w:lang w:bidi="ru-RU"/>
        </w:rPr>
      </w:pPr>
    </w:p>
    <w:p w:rsidR="00A915FB" w:rsidRPr="00A915FB" w:rsidRDefault="00A915FB" w:rsidP="00F20CB7">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b/>
          <w:sz w:val="24"/>
          <w:szCs w:val="24"/>
          <w:lang w:bidi="ru-RU"/>
        </w:rPr>
        <w:t>4.7 Расчет переменных величин затрат, и форма анализа затрат будущего периода</w:t>
      </w:r>
    </w:p>
    <w:p w:rsidR="00A915FB" w:rsidRPr="00A915FB" w:rsidRDefault="00A915FB" w:rsidP="00F20CB7">
      <w:pPr>
        <w:shd w:val="clear" w:color="auto" w:fill="FFFFFF"/>
        <w:ind w:left="567"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Затраты в анализе стоимости жизненного цикла должны быть четко указаны в реальном или номинальном выражении, а также в приведенном или дисконтированном выражении, и должны использоваться на согласованной основе. В идеале необходимо использовать затраты производства в неизменных ценах и приведенные затраты.</w:t>
      </w:r>
    </w:p>
    <w:p w:rsidR="00A915FB" w:rsidRPr="00A915FB" w:rsidRDefault="00A915FB" w:rsidP="00F20CB7">
      <w:pPr>
        <w:shd w:val="clear" w:color="auto" w:fill="FFFFFF"/>
        <w:ind w:left="567" w:firstLine="0"/>
        <w:rPr>
          <w:rFonts w:ascii="Times New Roman" w:hAnsi="Times New Roman" w:cs="Times New Roman"/>
          <w:sz w:val="24"/>
          <w:szCs w:val="24"/>
          <w:lang w:bidi="ru-RU"/>
        </w:rPr>
      </w:pPr>
    </w:p>
    <w:p w:rsidR="00A915FB" w:rsidRPr="005E5A00" w:rsidRDefault="00480AE4" w:rsidP="00F20CB7">
      <w:pPr>
        <w:shd w:val="clear" w:color="auto" w:fill="FFFFFF"/>
        <w:ind w:left="567"/>
        <w:rPr>
          <w:rFonts w:ascii="Times New Roman" w:hAnsi="Times New Roman" w:cs="Times New Roman"/>
          <w:lang w:bidi="ru-RU"/>
        </w:rPr>
      </w:pPr>
      <w:r w:rsidRPr="00480AE4">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5E5A00">
        <w:rPr>
          <w:rFonts w:ascii="Times New Roman" w:hAnsi="Times New Roman" w:cs="Times New Roman"/>
          <w:lang w:bidi="ru-RU"/>
        </w:rPr>
        <w:t xml:space="preserve">Более подробная информация о ситуациях, где могут применяться альтернативные ставки дисконтирования, приведена в </w:t>
      </w:r>
      <w:proofErr w:type="spellStart"/>
      <w:r w:rsidR="00A915FB" w:rsidRPr="005E5A00">
        <w:rPr>
          <w:rFonts w:ascii="Times New Roman" w:hAnsi="Times New Roman" w:cs="Times New Roman"/>
          <w:lang w:bidi="ru-RU"/>
        </w:rPr>
        <w:t>п.п</w:t>
      </w:r>
      <w:proofErr w:type="spellEnd"/>
      <w:r w:rsidR="00A915FB" w:rsidRPr="005E5A00">
        <w:rPr>
          <w:rFonts w:ascii="Times New Roman" w:hAnsi="Times New Roman" w:cs="Times New Roman"/>
          <w:lang w:bidi="ru-RU"/>
        </w:rPr>
        <w:t xml:space="preserve">. </w:t>
      </w:r>
      <w:r w:rsidR="00A915FB" w:rsidRPr="005E5A00">
        <w:rPr>
          <w:rFonts w:ascii="Times New Roman" w:hAnsi="Times New Roman" w:cs="Times New Roman"/>
          <w:u w:val="single"/>
          <w:lang w:bidi="ru-RU"/>
        </w:rPr>
        <w:t>5.4.5</w:t>
      </w:r>
      <w:r w:rsidR="00A915FB" w:rsidRPr="005E5A00">
        <w:rPr>
          <w:rFonts w:ascii="Times New Roman" w:hAnsi="Times New Roman" w:cs="Times New Roman"/>
          <w:lang w:bidi="ru-RU"/>
        </w:rPr>
        <w:t xml:space="preserve">, </w:t>
      </w:r>
      <w:r w:rsidR="00A915FB" w:rsidRPr="005E5A00">
        <w:rPr>
          <w:rFonts w:ascii="Times New Roman" w:hAnsi="Times New Roman" w:cs="Times New Roman"/>
          <w:u w:val="single"/>
          <w:lang w:bidi="ru-RU"/>
        </w:rPr>
        <w:t>п. 7</w:t>
      </w:r>
      <w:r w:rsidR="00A915FB" w:rsidRPr="005E5A00">
        <w:rPr>
          <w:rFonts w:ascii="Times New Roman" w:hAnsi="Times New Roman" w:cs="Times New Roman"/>
          <w:lang w:bidi="ru-RU"/>
        </w:rPr>
        <w:t xml:space="preserve"> и </w:t>
      </w:r>
      <w:proofErr w:type="spellStart"/>
      <w:r w:rsidR="00A915FB" w:rsidRPr="005E5A00">
        <w:rPr>
          <w:rFonts w:ascii="Times New Roman" w:hAnsi="Times New Roman" w:cs="Times New Roman"/>
          <w:lang w:bidi="ru-RU"/>
        </w:rPr>
        <w:t>п.п</w:t>
      </w:r>
      <w:proofErr w:type="spellEnd"/>
      <w:r w:rsidR="00A915FB" w:rsidRPr="005E5A00">
        <w:rPr>
          <w:rFonts w:ascii="Times New Roman" w:hAnsi="Times New Roman" w:cs="Times New Roman"/>
          <w:lang w:bidi="ru-RU"/>
        </w:rPr>
        <w:t xml:space="preserve">. </w:t>
      </w:r>
      <w:r w:rsidR="00A915FB" w:rsidRPr="005E5A00">
        <w:rPr>
          <w:rFonts w:ascii="Times New Roman" w:hAnsi="Times New Roman" w:cs="Times New Roman"/>
          <w:u w:val="single"/>
          <w:lang w:bidi="ru-RU"/>
        </w:rPr>
        <w:t>8.4</w:t>
      </w:r>
      <w:r w:rsidR="00A915FB" w:rsidRPr="005E5A00">
        <w:rPr>
          <w:rFonts w:ascii="Times New Roman" w:hAnsi="Times New Roman" w:cs="Times New Roman"/>
          <w:lang w:bidi="ru-RU"/>
        </w:rPr>
        <w:t>.</w:t>
      </w:r>
    </w:p>
    <w:p w:rsidR="00A915FB" w:rsidRPr="00A915FB" w:rsidRDefault="00A915FB" w:rsidP="00F20CB7">
      <w:pPr>
        <w:shd w:val="clear" w:color="auto" w:fill="FFFFFF"/>
        <w:ind w:left="567" w:firstLine="0"/>
        <w:rPr>
          <w:rFonts w:ascii="Times New Roman" w:hAnsi="Times New Roman" w:cs="Times New Roman"/>
          <w:sz w:val="24"/>
          <w:szCs w:val="24"/>
          <w:lang w:bidi="ru-RU"/>
        </w:rPr>
      </w:pPr>
    </w:p>
    <w:p w:rsidR="00A915FB" w:rsidRPr="00A915FB" w:rsidRDefault="00A915FB" w:rsidP="0036112E">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b/>
          <w:sz w:val="24"/>
          <w:szCs w:val="24"/>
          <w:lang w:bidi="ru-RU"/>
        </w:rPr>
        <w:t>4.8 Дисконтирование затрат до текущей стоимости</w:t>
      </w:r>
    </w:p>
    <w:p w:rsidR="00A915FB" w:rsidRPr="00A915FB" w:rsidRDefault="00A915FB" w:rsidP="00B82898">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Если у опциона имеются расходы на приобретение и затраты будущих периодов, или же если у опциона есть различное дисконтирование затрат на приобретение и затрат будущих периодов, то это - механизм, используемый для приведения данных затрат к общей базисной дате. Подробности о дисконтировании приведены в </w:t>
      </w:r>
      <w:proofErr w:type="spellStart"/>
      <w:r w:rsidRPr="00A915FB">
        <w:rPr>
          <w:rFonts w:ascii="Times New Roman" w:hAnsi="Times New Roman" w:cs="Times New Roman"/>
          <w:sz w:val="24"/>
          <w:szCs w:val="24"/>
          <w:lang w:bidi="ru-RU"/>
        </w:rPr>
        <w:t>п.п</w:t>
      </w:r>
      <w:proofErr w:type="spellEnd"/>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u w:val="single"/>
          <w:lang w:bidi="ru-RU"/>
        </w:rPr>
        <w:t>7.3</w:t>
      </w:r>
      <w:r w:rsidRPr="00A915FB">
        <w:rPr>
          <w:rFonts w:ascii="Times New Roman" w:hAnsi="Times New Roman" w:cs="Times New Roman"/>
          <w:sz w:val="24"/>
          <w:szCs w:val="24"/>
          <w:lang w:bidi="ru-RU"/>
        </w:rPr>
        <w:t xml:space="preserve"> и </w:t>
      </w:r>
      <w:r w:rsidRPr="00A915FB">
        <w:rPr>
          <w:rFonts w:ascii="Times New Roman" w:hAnsi="Times New Roman" w:cs="Times New Roman"/>
          <w:sz w:val="24"/>
          <w:szCs w:val="24"/>
          <w:u w:val="single"/>
          <w:lang w:bidi="ru-RU"/>
        </w:rPr>
        <w:t>7.4</w:t>
      </w:r>
      <w:r w:rsidRPr="00A915FB">
        <w:rPr>
          <w:rFonts w:ascii="Times New Roman" w:hAnsi="Times New Roman" w:cs="Times New Roman"/>
          <w:sz w:val="24"/>
          <w:szCs w:val="24"/>
          <w:lang w:bidi="ru-RU"/>
        </w:rPr>
        <w:t>.</w:t>
      </w:r>
    </w:p>
    <w:p w:rsidR="00A915FB" w:rsidRPr="00A915FB" w:rsidRDefault="00A915FB" w:rsidP="00F20CB7">
      <w:pPr>
        <w:shd w:val="clear" w:color="auto" w:fill="FFFFFF"/>
        <w:ind w:left="567" w:firstLine="0"/>
        <w:rPr>
          <w:rFonts w:ascii="Times New Roman" w:hAnsi="Times New Roman" w:cs="Times New Roman"/>
          <w:sz w:val="24"/>
          <w:szCs w:val="24"/>
          <w:lang w:bidi="ru-RU"/>
        </w:rPr>
      </w:pPr>
    </w:p>
    <w:p w:rsidR="00A915FB" w:rsidRPr="005E5A00" w:rsidRDefault="00480AE4" w:rsidP="0036112E">
      <w:pPr>
        <w:shd w:val="clear" w:color="auto" w:fill="FFFFFF"/>
        <w:ind w:left="567"/>
        <w:rPr>
          <w:rFonts w:ascii="Times New Roman" w:hAnsi="Times New Roman" w:cs="Times New Roman"/>
          <w:lang w:bidi="ru-RU"/>
        </w:rPr>
      </w:pPr>
      <w:r w:rsidRPr="00480AE4">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5E5A00">
        <w:rPr>
          <w:rFonts w:ascii="Times New Roman" w:hAnsi="Times New Roman" w:cs="Times New Roman"/>
          <w:lang w:bidi="ru-RU"/>
        </w:rPr>
        <w:t>Понятие «временной стоимости денег» предполагает, что с точки зрения инвестиций деньги имеют ценность в зависимости от точной даты их получения или выплаты; это решается путем дисконтирования будущих значений для получения текущей стоимости. «Временная стоимость денег» учитывается путем дисконтирования затрат будущих периодов с тем, чтобы отразить их уменьшенную стоимость в год транзакции по отношению к базовому году. Ставка дисконтирования варьируется в зависимости от участвующей организации.</w:t>
      </w:r>
    </w:p>
    <w:p w:rsidR="00A915FB" w:rsidRPr="005E5A00" w:rsidRDefault="00A915FB" w:rsidP="00F20CB7">
      <w:pPr>
        <w:shd w:val="clear" w:color="auto" w:fill="FFFFFF"/>
        <w:ind w:left="567" w:firstLine="0"/>
        <w:rPr>
          <w:rFonts w:ascii="Times New Roman" w:hAnsi="Times New Roman" w:cs="Times New Roman"/>
          <w:lang w:bidi="ru-RU"/>
        </w:rPr>
      </w:pPr>
    </w:p>
    <w:p w:rsidR="00A915FB" w:rsidRPr="00A915FB" w:rsidRDefault="00A915FB" w:rsidP="0036112E">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b/>
          <w:sz w:val="24"/>
          <w:szCs w:val="24"/>
          <w:lang w:bidi="ru-RU"/>
        </w:rPr>
        <w:t>4.9 Утверждение и проверка правильности</w:t>
      </w:r>
    </w:p>
    <w:p w:rsidR="00A915FB" w:rsidRPr="00A915FB" w:rsidRDefault="00A915FB" w:rsidP="00443975">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Спонсоры и (или) заказчики могут требовать пересмотра или аудита допущений и решений по стоимости жизненного цикла с тем, чтобы подтвердить то, что они обеспечивают соответствующую и приемлемую основу для оценки стоимости жизненного цикла.</w:t>
      </w:r>
    </w:p>
    <w:p w:rsidR="00A915FB" w:rsidRPr="00A915FB" w:rsidRDefault="00A915FB" w:rsidP="00F20CB7">
      <w:pPr>
        <w:shd w:val="clear" w:color="auto" w:fill="FFFFFF"/>
        <w:ind w:left="567" w:firstLine="0"/>
        <w:rPr>
          <w:rFonts w:ascii="Times New Roman" w:hAnsi="Times New Roman" w:cs="Times New Roman"/>
          <w:sz w:val="24"/>
          <w:szCs w:val="24"/>
          <w:lang w:bidi="ru-RU"/>
        </w:rPr>
      </w:pPr>
    </w:p>
    <w:p w:rsidR="001A4787" w:rsidRDefault="001A4787" w:rsidP="00216A17">
      <w:pPr>
        <w:shd w:val="clear" w:color="auto" w:fill="FFFFFF"/>
        <w:ind w:left="567"/>
        <w:rPr>
          <w:rFonts w:ascii="Times New Roman" w:hAnsi="Times New Roman" w:cs="Times New Roman"/>
          <w:lang w:bidi="ru-RU"/>
        </w:rPr>
      </w:pPr>
      <w:r>
        <w:rPr>
          <w:rFonts w:ascii="Times New Roman" w:hAnsi="Times New Roman" w:cs="Times New Roman"/>
          <w:lang w:bidi="ru-RU"/>
        </w:rPr>
        <w:t>Примечания</w:t>
      </w:r>
      <w:r w:rsidRPr="001A4787">
        <w:rPr>
          <w:rFonts w:ascii="Times New Roman" w:hAnsi="Times New Roman" w:cs="Times New Roman"/>
          <w:lang w:bidi="ru-RU"/>
        </w:rPr>
        <w:t xml:space="preserve"> </w:t>
      </w:r>
    </w:p>
    <w:p w:rsidR="00A915FB" w:rsidRPr="001A4787" w:rsidRDefault="009E3A34" w:rsidP="009E3A34">
      <w:pPr>
        <w:pStyle w:val="affff3"/>
        <w:numPr>
          <w:ilvl w:val="0"/>
          <w:numId w:val="38"/>
        </w:numPr>
        <w:shd w:val="clear" w:color="auto" w:fill="FFFFFF"/>
        <w:ind w:left="567" w:firstLine="567"/>
        <w:rPr>
          <w:rFonts w:ascii="Times New Roman" w:hAnsi="Times New Roman" w:cs="Times New Roman"/>
          <w:lang w:bidi="ru-RU"/>
        </w:rPr>
      </w:pPr>
      <w:r>
        <w:rPr>
          <w:rFonts w:ascii="Times New Roman" w:hAnsi="Times New Roman" w:cs="Times New Roman"/>
          <w:lang w:bidi="ru-RU"/>
        </w:rPr>
        <w:t xml:space="preserve"> </w:t>
      </w:r>
      <w:r w:rsidR="00A915FB" w:rsidRPr="001A4787">
        <w:rPr>
          <w:rFonts w:ascii="Times New Roman" w:hAnsi="Times New Roman" w:cs="Times New Roman"/>
          <w:lang w:bidi="ru-RU"/>
        </w:rPr>
        <w:t>Расчет стоимости жизненного цикла требует допущений относительно будущего использования и эксплуатации здания или законченного строительством объекта, а также принятия решений о детальной методологии и непосредственных результатах расчета стоимости жизненного цикла. Данные допущения и решения оказывают существенное влияние на конечные результаты расчета стоимости жизненного цикла.</w:t>
      </w:r>
    </w:p>
    <w:p w:rsidR="00A915FB" w:rsidRPr="001A4787" w:rsidRDefault="00A915FB" w:rsidP="009E3A34">
      <w:pPr>
        <w:pStyle w:val="affff3"/>
        <w:numPr>
          <w:ilvl w:val="0"/>
          <w:numId w:val="38"/>
        </w:numPr>
        <w:shd w:val="clear" w:color="auto" w:fill="FFFFFF"/>
        <w:ind w:left="567" w:firstLine="567"/>
        <w:rPr>
          <w:rFonts w:ascii="Times New Roman" w:hAnsi="Times New Roman" w:cs="Times New Roman"/>
          <w:lang w:bidi="ru-RU"/>
        </w:rPr>
      </w:pPr>
      <w:r w:rsidRPr="001A4787">
        <w:rPr>
          <w:rFonts w:ascii="Times New Roman" w:hAnsi="Times New Roman" w:cs="Times New Roman"/>
          <w:lang w:bidi="ru-RU"/>
        </w:rPr>
        <w:t xml:space="preserve"> </w:t>
      </w:r>
      <w:r w:rsidR="009E3A34">
        <w:rPr>
          <w:rFonts w:ascii="Times New Roman" w:hAnsi="Times New Roman" w:cs="Times New Roman"/>
          <w:lang w:bidi="ru-RU"/>
        </w:rPr>
        <w:t xml:space="preserve"> </w:t>
      </w:r>
      <w:r w:rsidRPr="001A4787">
        <w:rPr>
          <w:rFonts w:ascii="Times New Roman" w:hAnsi="Times New Roman" w:cs="Times New Roman"/>
          <w:lang w:bidi="ru-RU"/>
        </w:rPr>
        <w:t xml:space="preserve">В ISO 15686-3 даются подробные указания по рассмотрению допущений и решений. В частности, в ISO 15686-3: 2002, Таблица 1, даны руководящие указания по проверке и аудиту на различных этапах проекта. Утверждение и проверка </w:t>
      </w:r>
      <w:proofErr w:type="gramStart"/>
      <w:r w:rsidRPr="001A4787">
        <w:rPr>
          <w:rFonts w:ascii="Times New Roman" w:hAnsi="Times New Roman" w:cs="Times New Roman"/>
          <w:lang w:bidi="ru-RU"/>
        </w:rPr>
        <w:t>допущений</w:t>
      </w:r>
      <w:proofErr w:type="gramEnd"/>
      <w:r w:rsidRPr="001A4787">
        <w:rPr>
          <w:rFonts w:ascii="Times New Roman" w:hAnsi="Times New Roman" w:cs="Times New Roman"/>
          <w:lang w:bidi="ru-RU"/>
        </w:rPr>
        <w:t xml:space="preserve"> и методология рассматриваются на этапе разработки эскизного проекта.</w:t>
      </w:r>
    </w:p>
    <w:p w:rsidR="00A915FB" w:rsidRPr="00A915FB" w:rsidRDefault="00A915FB" w:rsidP="00F20CB7">
      <w:pPr>
        <w:shd w:val="clear" w:color="auto" w:fill="FFFFFF"/>
        <w:ind w:left="567" w:firstLine="0"/>
        <w:rPr>
          <w:rFonts w:ascii="Times New Roman" w:hAnsi="Times New Roman" w:cs="Times New Roman"/>
          <w:sz w:val="24"/>
          <w:szCs w:val="24"/>
          <w:lang w:bidi="ru-RU"/>
        </w:rPr>
      </w:pPr>
    </w:p>
    <w:p w:rsidR="00A915FB" w:rsidRPr="00A915FB" w:rsidRDefault="00A915FB" w:rsidP="0036112E">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b/>
          <w:sz w:val="24"/>
          <w:szCs w:val="24"/>
          <w:lang w:bidi="ru-RU"/>
        </w:rPr>
        <w:t>4.10 Составление отчетов по анализу стоимости жизненного цикла</w:t>
      </w:r>
    </w:p>
    <w:p w:rsidR="00A915FB" w:rsidRPr="00A915FB" w:rsidRDefault="00A915FB" w:rsidP="00B82898">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В отчетности по анализу стоимости жизненного цикла должны четко указываться объем анализа, информация, на которой он основывается, а также уровень доверия, который может быть предоставлен к данной информации.</w:t>
      </w:r>
    </w:p>
    <w:p w:rsidR="00A915FB" w:rsidRPr="00A915FB" w:rsidRDefault="00A915FB" w:rsidP="00F20CB7">
      <w:pPr>
        <w:shd w:val="clear" w:color="auto" w:fill="FFFFFF"/>
        <w:ind w:left="567" w:firstLine="0"/>
        <w:rPr>
          <w:rFonts w:ascii="Times New Roman" w:hAnsi="Times New Roman" w:cs="Times New Roman"/>
          <w:sz w:val="24"/>
          <w:szCs w:val="24"/>
          <w:lang w:bidi="ru-RU"/>
        </w:rPr>
      </w:pPr>
    </w:p>
    <w:p w:rsidR="00A915FB" w:rsidRPr="008870E6" w:rsidRDefault="001A4787" w:rsidP="00216A17">
      <w:pPr>
        <w:shd w:val="clear" w:color="auto" w:fill="FFFFFF"/>
        <w:ind w:left="567"/>
        <w:rPr>
          <w:rFonts w:ascii="Times New Roman" w:hAnsi="Times New Roman" w:cs="Times New Roman"/>
          <w:lang w:bidi="ru-RU"/>
        </w:rPr>
      </w:pPr>
      <w:r w:rsidRPr="001A4787">
        <w:rPr>
          <w:rFonts w:ascii="Times New Roman" w:hAnsi="Times New Roman" w:cs="Times New Roman"/>
          <w:lang w:bidi="ru-RU"/>
        </w:rPr>
        <w:t>Примечание</w:t>
      </w:r>
      <w:r>
        <w:rPr>
          <w:rFonts w:ascii="Times New Roman" w:hAnsi="Times New Roman" w:cs="Times New Roman"/>
          <w:lang w:bidi="ru-RU"/>
        </w:rPr>
        <w:t xml:space="preserve"> -</w:t>
      </w:r>
      <w:r w:rsidR="00A915FB" w:rsidRPr="005E5A00">
        <w:rPr>
          <w:rFonts w:ascii="Times New Roman" w:hAnsi="Times New Roman" w:cs="Times New Roman"/>
          <w:lang w:bidi="ru-RU"/>
        </w:rPr>
        <w:t xml:space="preserve"> Достоверность результатов анализа стоимости жизненного цикла зависит от наличия и использования соответствующей информации, сделанных допущений, каких-либо упущений или исключений, а также входных данных, использованных в анализе. Из-за использования неверных данных или упущения значимых по стоимости элементов могут быть сделаны ошибочные выводы и приняты неправильные решения (см. AS/NZS 4536[</w:t>
      </w:r>
      <w:r w:rsidR="00A915FB" w:rsidRPr="005E5A00">
        <w:rPr>
          <w:rFonts w:ascii="Times New Roman" w:hAnsi="Times New Roman" w:cs="Times New Roman"/>
          <w:u w:val="single"/>
          <w:lang w:bidi="ru-RU"/>
        </w:rPr>
        <w:t>14</w:t>
      </w:r>
      <w:r w:rsidR="00A915FB" w:rsidRPr="005E5A00">
        <w:rPr>
          <w:rFonts w:ascii="Times New Roman" w:hAnsi="Times New Roman" w:cs="Times New Roman"/>
          <w:lang w:bidi="ru-RU"/>
        </w:rPr>
        <w:t>]).</w:t>
      </w:r>
    </w:p>
    <w:p w:rsidR="00B82898" w:rsidRPr="008870E6" w:rsidRDefault="00B82898" w:rsidP="00216A17">
      <w:pPr>
        <w:shd w:val="clear" w:color="auto" w:fill="FFFFFF"/>
        <w:ind w:left="567"/>
        <w:rPr>
          <w:rFonts w:ascii="Times New Roman" w:hAnsi="Times New Roman" w:cs="Times New Roman"/>
          <w:lang w:bidi="ru-RU"/>
        </w:rPr>
      </w:pPr>
    </w:p>
    <w:p w:rsidR="00A915FB" w:rsidRPr="00A915FB" w:rsidRDefault="00A915FB" w:rsidP="00B82898">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Двумя методами, которые могут быть полезны при отображении диапазона неопределенности и риска, связанного с конкретными анализами стоимости жизненного цикла, являются метод Монте-Карло и анализ чувствительности.</w:t>
      </w:r>
    </w:p>
    <w:p w:rsidR="00A915FB" w:rsidRPr="005E5A00" w:rsidRDefault="00A915FB" w:rsidP="00B82898">
      <w:pPr>
        <w:shd w:val="clear" w:color="auto" w:fill="FFFFFF"/>
        <w:ind w:left="567" w:firstLine="0"/>
        <w:rPr>
          <w:rFonts w:ascii="Times New Roman" w:hAnsi="Times New Roman" w:cs="Times New Roman"/>
          <w:lang w:bidi="ru-RU"/>
        </w:rPr>
      </w:pPr>
    </w:p>
    <w:p w:rsidR="001A4787" w:rsidRDefault="001A4787" w:rsidP="00CE37C2">
      <w:pPr>
        <w:shd w:val="clear" w:color="auto" w:fill="FFFFFF"/>
        <w:ind w:left="709"/>
        <w:rPr>
          <w:rFonts w:ascii="Times New Roman" w:hAnsi="Times New Roman" w:cs="Times New Roman"/>
          <w:lang w:bidi="ru-RU"/>
        </w:rPr>
      </w:pPr>
      <w:r>
        <w:rPr>
          <w:rFonts w:ascii="Times New Roman" w:hAnsi="Times New Roman" w:cs="Times New Roman"/>
          <w:lang w:bidi="ru-RU"/>
        </w:rPr>
        <w:t>Примечания</w:t>
      </w:r>
      <w:r w:rsidRPr="001A4787">
        <w:rPr>
          <w:rFonts w:ascii="Times New Roman" w:hAnsi="Times New Roman" w:cs="Times New Roman"/>
          <w:lang w:bidi="ru-RU"/>
        </w:rPr>
        <w:t xml:space="preserve"> </w:t>
      </w:r>
    </w:p>
    <w:p w:rsidR="00A915FB" w:rsidRPr="00A76ECE" w:rsidRDefault="00A915FB" w:rsidP="009E3A34">
      <w:pPr>
        <w:pStyle w:val="affff3"/>
        <w:numPr>
          <w:ilvl w:val="0"/>
          <w:numId w:val="39"/>
        </w:numPr>
        <w:shd w:val="clear" w:color="auto" w:fill="FFFFFF"/>
        <w:rPr>
          <w:rFonts w:ascii="Times New Roman" w:hAnsi="Times New Roman" w:cs="Times New Roman"/>
          <w:lang w:bidi="ru-RU"/>
        </w:rPr>
      </w:pPr>
      <w:r w:rsidRPr="009E3A34">
        <w:rPr>
          <w:rFonts w:ascii="Times New Roman" w:hAnsi="Times New Roman" w:cs="Times New Roman"/>
          <w:lang w:bidi="ru-RU"/>
        </w:rPr>
        <w:t xml:space="preserve">Метод Монте-Карло и анализ чувствительности вкратце описаны </w:t>
      </w:r>
      <w:r w:rsidRPr="00A76ECE">
        <w:rPr>
          <w:rFonts w:ascii="Times New Roman" w:hAnsi="Times New Roman" w:cs="Times New Roman"/>
          <w:lang w:bidi="ru-RU"/>
        </w:rPr>
        <w:t>в п. 8.</w:t>
      </w:r>
    </w:p>
    <w:p w:rsidR="00A915FB" w:rsidRPr="001A4787" w:rsidRDefault="00A915FB" w:rsidP="006A1401">
      <w:pPr>
        <w:pStyle w:val="affff3"/>
        <w:numPr>
          <w:ilvl w:val="0"/>
          <w:numId w:val="39"/>
        </w:numPr>
        <w:shd w:val="clear" w:color="auto" w:fill="FFFFFF"/>
        <w:ind w:left="567" w:firstLine="709"/>
        <w:rPr>
          <w:rFonts w:ascii="Times New Roman" w:hAnsi="Times New Roman" w:cs="Times New Roman"/>
          <w:lang w:bidi="ru-RU"/>
        </w:rPr>
      </w:pPr>
      <w:r w:rsidRPr="001A4787">
        <w:rPr>
          <w:rFonts w:ascii="Times New Roman" w:hAnsi="Times New Roman" w:cs="Times New Roman"/>
          <w:lang w:bidi="ru-RU"/>
        </w:rPr>
        <w:t xml:space="preserve">. В </w:t>
      </w:r>
      <w:r w:rsidRPr="00A76ECE">
        <w:rPr>
          <w:rFonts w:ascii="Times New Roman" w:hAnsi="Times New Roman" w:cs="Times New Roman"/>
          <w:lang w:bidi="ru-RU"/>
        </w:rPr>
        <w:t>п. 9 дается</w:t>
      </w:r>
      <w:r w:rsidRPr="001A4787">
        <w:rPr>
          <w:rFonts w:ascii="Times New Roman" w:hAnsi="Times New Roman" w:cs="Times New Roman"/>
          <w:lang w:bidi="ru-RU"/>
        </w:rPr>
        <w:t xml:space="preserve"> краткое указание требований к отчетности и подробному аудиторскому отчету, связанному с отчетами по анализу стоимости жизненного цикла. Дополнительные соответствующие указания можно найти в </w:t>
      </w:r>
      <w:r w:rsidRPr="001A4787">
        <w:rPr>
          <w:rFonts w:ascii="Times New Roman" w:hAnsi="Times New Roman" w:cs="Times New Roman"/>
          <w:lang w:bidi="ru-RU"/>
        </w:rPr>
        <w:lastRenderedPageBreak/>
        <w:t>ISO 15686-3.</w:t>
      </w:r>
    </w:p>
    <w:p w:rsidR="00216A17" w:rsidRPr="006B2811" w:rsidRDefault="00216A17" w:rsidP="00CE37C2">
      <w:pPr>
        <w:shd w:val="clear" w:color="auto" w:fill="FFFFFF"/>
        <w:ind w:left="709" w:firstLine="0"/>
        <w:rPr>
          <w:rFonts w:ascii="Times New Roman" w:hAnsi="Times New Roman" w:cs="Times New Roman"/>
          <w:lang w:bidi="ru-RU"/>
        </w:rPr>
      </w:pPr>
    </w:p>
    <w:p w:rsidR="00A915FB" w:rsidRPr="00A915FB" w:rsidRDefault="00A915FB" w:rsidP="00CE37C2">
      <w:pPr>
        <w:shd w:val="clear" w:color="auto" w:fill="FFFFFF"/>
        <w:ind w:left="709"/>
        <w:rPr>
          <w:rFonts w:ascii="Times New Roman" w:hAnsi="Times New Roman" w:cs="Times New Roman"/>
          <w:sz w:val="24"/>
          <w:szCs w:val="24"/>
        </w:rPr>
      </w:pPr>
      <w:r w:rsidRPr="00A915FB">
        <w:rPr>
          <w:rFonts w:ascii="Times New Roman" w:hAnsi="Times New Roman" w:cs="Times New Roman"/>
          <w:b/>
          <w:sz w:val="24"/>
          <w:szCs w:val="24"/>
          <w:lang w:bidi="ru-RU"/>
        </w:rPr>
        <w:t>5 Установление области применения для анализа стоимости жизненного цикла</w:t>
      </w:r>
    </w:p>
    <w:p w:rsidR="00A915FB" w:rsidRPr="00A915FB" w:rsidRDefault="00A915FB" w:rsidP="00CE37C2">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b/>
          <w:sz w:val="24"/>
          <w:szCs w:val="24"/>
          <w:lang w:bidi="ru-RU"/>
        </w:rPr>
        <w:t>5.1 Актуальность и важность установки параметров для использования расчета стоимости жизненного цикла</w:t>
      </w:r>
    </w:p>
    <w:p w:rsidR="00A915FB" w:rsidRPr="00A915FB" w:rsidRDefault="00A915FB" w:rsidP="00CE37C2">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Анализ стоимости жизненного цикла должен четко определять объем, форму, уровень и период анализа наряду с прогнозируемым уровнем неопределенности и рисков, связанных с анализом и отчетностью по стоимости жизненного цикла. Параметры анализа стоимости жизненного цикла зависят от цели и использования предполагаемых результатов. Достоверность и актуальность анализа может зависеть от выбранных параметров. В частности, свой вклад в оценку должны внести люди, обладающие обширными знаниями в области управления, технического обслуживания и ремонта объектов недвижимости.</w:t>
      </w:r>
    </w:p>
    <w:p w:rsidR="00A915FB" w:rsidRPr="00A915FB" w:rsidRDefault="00A915FB" w:rsidP="00CE37C2">
      <w:pPr>
        <w:shd w:val="clear" w:color="auto" w:fill="FFFFFF"/>
        <w:ind w:left="709"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Анализ стоимости жизненного цикла может выполняться для того, чтобы понять последствия инвестиций в законченный строительством объект. Часто он используется для сравнения и оценки альтернативных вариантов, которые могут иметь разные последствия.</w:t>
      </w:r>
    </w:p>
    <w:p w:rsidR="00A915FB" w:rsidRPr="005E5A00" w:rsidRDefault="00A915FB" w:rsidP="00CE37C2">
      <w:pPr>
        <w:shd w:val="clear" w:color="auto" w:fill="FFFFFF"/>
        <w:ind w:left="709" w:firstLine="0"/>
        <w:rPr>
          <w:rFonts w:ascii="Times New Roman" w:hAnsi="Times New Roman" w:cs="Times New Roman"/>
          <w:lang w:bidi="ru-RU"/>
        </w:rPr>
      </w:pPr>
    </w:p>
    <w:p w:rsidR="00A915FB" w:rsidRPr="005E5A00" w:rsidRDefault="00B861BB" w:rsidP="00CE37C2">
      <w:pPr>
        <w:shd w:val="clear" w:color="auto" w:fill="FFFFFF"/>
        <w:ind w:left="709"/>
        <w:rPr>
          <w:rFonts w:ascii="Times New Roman" w:hAnsi="Times New Roman" w:cs="Times New Roman"/>
          <w:lang w:bidi="ru-RU"/>
        </w:rPr>
      </w:pPr>
      <w:r w:rsidRPr="00B861BB">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5E5A00">
        <w:rPr>
          <w:rFonts w:ascii="Times New Roman" w:hAnsi="Times New Roman" w:cs="Times New Roman"/>
          <w:lang w:bidi="ru-RU"/>
        </w:rPr>
        <w:t xml:space="preserve">Сравнение альтернативных инвестиций см. в </w:t>
      </w:r>
      <w:r w:rsidR="00A915FB" w:rsidRPr="005E5A00">
        <w:rPr>
          <w:rFonts w:ascii="Times New Roman" w:hAnsi="Times New Roman" w:cs="Times New Roman"/>
          <w:u w:val="single"/>
          <w:lang w:bidi="ru-RU"/>
        </w:rPr>
        <w:t>п. 6</w:t>
      </w:r>
      <w:r w:rsidR="00A915FB" w:rsidRPr="005E5A00">
        <w:rPr>
          <w:rFonts w:ascii="Times New Roman" w:hAnsi="Times New Roman" w:cs="Times New Roman"/>
          <w:lang w:bidi="ru-RU"/>
        </w:rPr>
        <w:t xml:space="preserve"> и </w:t>
      </w:r>
      <w:r w:rsidR="00A915FB" w:rsidRPr="005E5A00">
        <w:rPr>
          <w:rFonts w:ascii="Times New Roman" w:hAnsi="Times New Roman" w:cs="Times New Roman"/>
          <w:u w:val="single"/>
          <w:lang w:bidi="ru-RU"/>
        </w:rPr>
        <w:t>Приложении B</w:t>
      </w:r>
      <w:r w:rsidR="00A915FB" w:rsidRPr="005E5A00">
        <w:rPr>
          <w:rFonts w:ascii="Times New Roman" w:hAnsi="Times New Roman" w:cs="Times New Roman"/>
          <w:lang w:bidi="ru-RU"/>
        </w:rPr>
        <w:t>.</w:t>
      </w:r>
    </w:p>
    <w:p w:rsidR="00A915FB" w:rsidRPr="00A915FB" w:rsidRDefault="00A915FB" w:rsidP="00CE37C2">
      <w:pPr>
        <w:shd w:val="clear" w:color="auto" w:fill="FFFFFF"/>
        <w:ind w:left="709" w:firstLine="0"/>
        <w:rPr>
          <w:rFonts w:ascii="Times New Roman" w:hAnsi="Times New Roman" w:cs="Times New Roman"/>
          <w:sz w:val="24"/>
          <w:szCs w:val="24"/>
          <w:lang w:bidi="ru-RU"/>
        </w:rPr>
      </w:pPr>
    </w:p>
    <w:p w:rsidR="00A915FB" w:rsidRPr="00A915FB" w:rsidRDefault="00A915FB" w:rsidP="00CE37C2">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Бездействие необходимо включать в анализ, особенно в случае реконструкции. Все альтернативные варианты должны удовлетворять требованиям технического задания заказчика. Необходимо избегать сравнения недостаточно качественных вариантов. Если первоначальные результаты сравнения оказываются неприемлемыми, это может указывать на то, что исходное техническое задание должно быть пересмотрено.</w:t>
      </w:r>
    </w:p>
    <w:p w:rsidR="00A915FB" w:rsidRPr="00A915FB" w:rsidRDefault="00A915FB" w:rsidP="00CE37C2">
      <w:pPr>
        <w:shd w:val="clear" w:color="auto" w:fill="FFFFFF"/>
        <w:ind w:left="709"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Также следует учитывать результаты или последствия выбора альтернативного варианта, например:</w:t>
      </w:r>
    </w:p>
    <w:p w:rsidR="00A915FB" w:rsidRPr="00A915FB" w:rsidRDefault="00A915FB" w:rsidP="00BB6E50">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а) изменение свойств теплового сопротивления оболочки здания путем выбора различных материалов может привести к изменению затрат на подогрев и охлаждение;</w:t>
      </w:r>
    </w:p>
    <w:p w:rsidR="00A915FB" w:rsidRPr="00BB6E50" w:rsidRDefault="00A915FB" w:rsidP="00BB6E50">
      <w:pPr>
        <w:pStyle w:val="affff3"/>
        <w:numPr>
          <w:ilvl w:val="0"/>
          <w:numId w:val="29"/>
        </w:numPr>
        <w:shd w:val="clear" w:color="auto" w:fill="FFFFFF"/>
        <w:ind w:left="709" w:firstLine="567"/>
        <w:rPr>
          <w:rFonts w:ascii="Times New Roman" w:hAnsi="Times New Roman" w:cs="Times New Roman"/>
          <w:sz w:val="24"/>
          <w:szCs w:val="24"/>
          <w:lang w:bidi="ru-RU"/>
        </w:rPr>
      </w:pPr>
      <w:r w:rsidRPr="00BB6E50">
        <w:rPr>
          <w:rFonts w:ascii="Times New Roman" w:hAnsi="Times New Roman" w:cs="Times New Roman"/>
          <w:sz w:val="24"/>
          <w:szCs w:val="24"/>
          <w:lang w:bidi="ru-RU"/>
        </w:rPr>
        <w:t>переход с краски на легковесное красящее вещество может потребовать другого режима</w:t>
      </w:r>
      <w:r w:rsidR="00BB6E50" w:rsidRPr="00BB6E50">
        <w:rPr>
          <w:rFonts w:ascii="Times New Roman" w:hAnsi="Times New Roman" w:cs="Times New Roman"/>
          <w:sz w:val="24"/>
          <w:szCs w:val="24"/>
          <w:lang w:bidi="ru-RU"/>
        </w:rPr>
        <w:t xml:space="preserve"> </w:t>
      </w:r>
      <w:r w:rsidRPr="00BB6E50">
        <w:rPr>
          <w:rFonts w:ascii="Times New Roman" w:hAnsi="Times New Roman" w:cs="Times New Roman"/>
          <w:sz w:val="24"/>
          <w:szCs w:val="24"/>
          <w:lang w:bidi="ru-RU"/>
        </w:rPr>
        <w:t>нанесения и повторного нанесения покрытия с разной частотой;</w:t>
      </w:r>
    </w:p>
    <w:p w:rsidR="00A915FB" w:rsidRPr="002D62D0" w:rsidRDefault="00A915FB" w:rsidP="00BB6E50">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c) </w:t>
      </w:r>
      <w:r w:rsidRPr="00A915FB">
        <w:rPr>
          <w:rFonts w:ascii="Times New Roman" w:hAnsi="Times New Roman" w:cs="Times New Roman"/>
          <w:sz w:val="24"/>
          <w:szCs w:val="24"/>
          <w:lang w:bidi="ru-RU"/>
        </w:rPr>
        <w:tab/>
        <w:t>предоставление лучшей начальной спецификации может привести к уменьшению перебоев в использовании законченных строительством объектов транспортной инфраструктуры во время технического обслуживания;</w:t>
      </w:r>
    </w:p>
    <w:p w:rsidR="00A915FB" w:rsidRPr="002D62D0" w:rsidRDefault="00A915FB" w:rsidP="00BB6E50">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d) </w:t>
      </w:r>
      <w:r w:rsidRPr="00A915FB">
        <w:rPr>
          <w:rFonts w:ascii="Times New Roman" w:hAnsi="Times New Roman" w:cs="Times New Roman"/>
          <w:sz w:val="24"/>
          <w:szCs w:val="24"/>
          <w:lang w:bidi="ru-RU"/>
        </w:rPr>
        <w:tab/>
        <w:t>предоставление спецификации, которую можно адаптировать к изменяющимся требованиям (например, для дорог или школ) может обеспечить более длительный жизненный цикл.</w:t>
      </w:r>
    </w:p>
    <w:p w:rsidR="00A915FB" w:rsidRPr="00A915FB" w:rsidRDefault="00A915FB" w:rsidP="00BB6E50">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В частности, у альтернативных вариантов могут иметься различные внешние или неосязаемые затраты, как например ограничение доступа к зданию или прерывание деятельности обитателей. Это могут не быть расходами, понесенными заказчиком (например, перебой и связанная с этим потеря розничного дохода арендаторами в торговом центре во время обслуживания здания), и поэтому их можно пропустить.</w:t>
      </w:r>
    </w:p>
    <w:p w:rsidR="00A915FB" w:rsidRPr="00A915FB" w:rsidRDefault="00A915FB" w:rsidP="00CE37C2">
      <w:pPr>
        <w:shd w:val="clear" w:color="auto" w:fill="FFFFFF"/>
        <w:ind w:left="709" w:firstLine="0"/>
        <w:rPr>
          <w:rFonts w:ascii="Times New Roman" w:hAnsi="Times New Roman" w:cs="Times New Roman"/>
          <w:sz w:val="24"/>
          <w:szCs w:val="24"/>
          <w:lang w:bidi="ru-RU"/>
        </w:rPr>
      </w:pPr>
    </w:p>
    <w:p w:rsidR="00A915FB" w:rsidRPr="005E5A00" w:rsidRDefault="00B861BB" w:rsidP="00BB6E50">
      <w:pPr>
        <w:shd w:val="clear" w:color="auto" w:fill="FFFFFF"/>
        <w:ind w:left="709"/>
        <w:rPr>
          <w:rFonts w:ascii="Times New Roman" w:hAnsi="Times New Roman" w:cs="Times New Roman"/>
          <w:lang w:bidi="ru-RU"/>
        </w:rPr>
      </w:pPr>
      <w:r w:rsidRPr="00B861BB">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5E5A00">
        <w:rPr>
          <w:rFonts w:ascii="Times New Roman" w:hAnsi="Times New Roman" w:cs="Times New Roman"/>
          <w:lang w:bidi="ru-RU"/>
        </w:rPr>
        <w:t xml:space="preserve">Основные финансовые последствия, как правило, связаны с важными/стратегическими проектными решениями, как например, ориентация, пятно застройки, местоположение или стройплощадка, высота или планировка здания. Аналогичным образом, выбор решений для </w:t>
      </w:r>
      <w:proofErr w:type="gramStart"/>
      <w:r w:rsidR="00A915FB" w:rsidRPr="005E5A00">
        <w:rPr>
          <w:rFonts w:ascii="Times New Roman" w:hAnsi="Times New Roman" w:cs="Times New Roman"/>
          <w:lang w:bidi="ru-RU"/>
        </w:rPr>
        <w:t>климат-контроля</w:t>
      </w:r>
      <w:proofErr w:type="gramEnd"/>
      <w:r w:rsidR="00A915FB" w:rsidRPr="005E5A00">
        <w:rPr>
          <w:rFonts w:ascii="Times New Roman" w:hAnsi="Times New Roman" w:cs="Times New Roman"/>
          <w:lang w:bidi="ru-RU"/>
        </w:rPr>
        <w:t xml:space="preserve"> в помещениях, как например, между пассивной вентиляцией/конструкцией солнечной энергосистемы и кондиционированием/отоплением, может иметь последствия в виде значительных капитальных и эксплуатационных затрат. Для не строительных законченных строительством объектов решающее значение имеет долговременная функциональность, безопасность и гибкость, так как данные объекты часто имеют более длительный жизненный цикл. В </w:t>
      </w:r>
      <w:r w:rsidR="00A915FB" w:rsidRPr="00A76ECE">
        <w:rPr>
          <w:rFonts w:ascii="Times New Roman" w:hAnsi="Times New Roman" w:cs="Times New Roman"/>
          <w:lang w:bidi="ru-RU"/>
        </w:rPr>
        <w:t>пунктах 6 и 7</w:t>
      </w:r>
      <w:r w:rsidR="00A915FB" w:rsidRPr="005E5A00">
        <w:rPr>
          <w:rFonts w:ascii="Times New Roman" w:hAnsi="Times New Roman" w:cs="Times New Roman"/>
          <w:lang w:bidi="ru-RU"/>
        </w:rPr>
        <w:t xml:space="preserve"> описаны некоторые критические переменные, которые желательно учитывать при проведении оценки. </w:t>
      </w:r>
    </w:p>
    <w:p w:rsidR="00A915FB" w:rsidRPr="005E5A00" w:rsidRDefault="00A915FB" w:rsidP="00A915FB">
      <w:pPr>
        <w:shd w:val="clear" w:color="auto" w:fill="FFFFFF"/>
        <w:rPr>
          <w:rFonts w:ascii="Times New Roman" w:hAnsi="Times New Roman" w:cs="Times New Roman"/>
          <w:lang w:bidi="ru-RU"/>
        </w:rPr>
      </w:pPr>
    </w:p>
    <w:p w:rsidR="00A915FB" w:rsidRPr="002B7CB4" w:rsidRDefault="00A915FB" w:rsidP="008F0066">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b/>
          <w:sz w:val="24"/>
          <w:szCs w:val="24"/>
          <w:lang w:bidi="ru-RU"/>
        </w:rPr>
        <w:t>5.2 Период эксплуатации, жизненный цикл и проектный период эксплуатации</w:t>
      </w:r>
    </w:p>
    <w:p w:rsidR="00A915FB" w:rsidRPr="002D62D0" w:rsidRDefault="00A915FB" w:rsidP="006608B8">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Проектный период эксплуатации законченного строительством объекта является ключевым требованием к эксплуатационным характеристикам, и должен определяться в техническом задании заказчика. Расчетный период эксплуатации законченного строительством </w:t>
      </w:r>
      <w:r w:rsidRPr="00A915FB">
        <w:rPr>
          <w:rFonts w:ascii="Times New Roman" w:hAnsi="Times New Roman" w:cs="Times New Roman"/>
          <w:sz w:val="24"/>
          <w:szCs w:val="24"/>
          <w:lang w:bidi="ru-RU"/>
        </w:rPr>
        <w:lastRenderedPageBreak/>
        <w:t xml:space="preserve">объекта должен быть не </w:t>
      </w:r>
      <w:proofErr w:type="gramStart"/>
      <w:r w:rsidRPr="00A915FB">
        <w:rPr>
          <w:rFonts w:ascii="Times New Roman" w:hAnsi="Times New Roman" w:cs="Times New Roman"/>
          <w:sz w:val="24"/>
          <w:szCs w:val="24"/>
          <w:lang w:bidi="ru-RU"/>
        </w:rPr>
        <w:t>менее проектного</w:t>
      </w:r>
      <w:proofErr w:type="gramEnd"/>
      <w:r w:rsidRPr="00A915FB">
        <w:rPr>
          <w:rFonts w:ascii="Times New Roman" w:hAnsi="Times New Roman" w:cs="Times New Roman"/>
          <w:sz w:val="24"/>
          <w:szCs w:val="24"/>
          <w:lang w:bidi="ru-RU"/>
        </w:rPr>
        <w:t xml:space="preserve"> периода эксплуатации.</w:t>
      </w:r>
    </w:p>
    <w:p w:rsidR="00A915FB" w:rsidRPr="00A915FB" w:rsidRDefault="00A915FB" w:rsidP="006608B8">
      <w:pPr>
        <w:shd w:val="clear" w:color="auto" w:fill="FFFFFF"/>
        <w:ind w:left="709"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Даты замены периода эксплуатации должны включаться в оценку стоимости жизненного цикла. В жизненном цикле должен учитываться период, в течение которого объект предназначен для использования по своей функции или для </w:t>
      </w:r>
      <w:proofErr w:type="gramStart"/>
      <w:r w:rsidRPr="00A915FB">
        <w:rPr>
          <w:rFonts w:ascii="Times New Roman" w:hAnsi="Times New Roman" w:cs="Times New Roman"/>
          <w:sz w:val="24"/>
          <w:szCs w:val="24"/>
          <w:lang w:bidi="ru-RU"/>
        </w:rPr>
        <w:t>бизнес-целей</w:t>
      </w:r>
      <w:proofErr w:type="gramEnd"/>
      <w:r w:rsidRPr="00A915FB">
        <w:rPr>
          <w:rFonts w:ascii="Times New Roman" w:hAnsi="Times New Roman" w:cs="Times New Roman"/>
          <w:sz w:val="24"/>
          <w:szCs w:val="24"/>
          <w:lang w:bidi="ru-RU"/>
        </w:rPr>
        <w:t>. Данный период может продиктовать период анализа стоимости жизненного цикла и может продлить проектный период эксплуатации основных законченных строительством объектов и элементов.</w:t>
      </w:r>
    </w:p>
    <w:p w:rsidR="00A915FB" w:rsidRPr="00A915FB" w:rsidRDefault="00A915FB" w:rsidP="006608B8">
      <w:pPr>
        <w:shd w:val="clear" w:color="auto" w:fill="FFFFFF"/>
        <w:ind w:left="709" w:firstLine="0"/>
        <w:rPr>
          <w:rFonts w:ascii="Times New Roman" w:hAnsi="Times New Roman" w:cs="Times New Roman"/>
          <w:sz w:val="24"/>
          <w:szCs w:val="24"/>
          <w:lang w:bidi="ru-RU"/>
        </w:rPr>
      </w:pPr>
    </w:p>
    <w:p w:rsidR="00A915FB" w:rsidRPr="005E5A00" w:rsidRDefault="00B861BB" w:rsidP="006608B8">
      <w:pPr>
        <w:shd w:val="clear" w:color="auto" w:fill="FFFFFF"/>
        <w:ind w:left="709"/>
        <w:rPr>
          <w:rFonts w:ascii="Times New Roman" w:hAnsi="Times New Roman" w:cs="Times New Roman"/>
          <w:lang w:bidi="ru-RU"/>
        </w:rPr>
      </w:pPr>
      <w:r w:rsidRPr="00B861BB">
        <w:rPr>
          <w:rFonts w:ascii="Times New Roman" w:hAnsi="Times New Roman" w:cs="Times New Roman"/>
          <w:lang w:bidi="ru-RU"/>
        </w:rPr>
        <w:t xml:space="preserve">Примечание </w:t>
      </w:r>
      <w:r>
        <w:rPr>
          <w:rFonts w:ascii="Times New Roman" w:hAnsi="Times New Roman" w:cs="Times New Roman"/>
          <w:lang w:bidi="ru-RU"/>
        </w:rPr>
        <w:t xml:space="preserve"> - </w:t>
      </w:r>
      <w:r w:rsidR="00A915FB" w:rsidRPr="005E5A00">
        <w:rPr>
          <w:rFonts w:ascii="Times New Roman" w:hAnsi="Times New Roman" w:cs="Times New Roman"/>
          <w:lang w:bidi="ru-RU"/>
        </w:rPr>
        <w:t>Для получения дополнительной информации о расчетном периоде эксплуатации и проектном периоде эксплуатации см. ISO 15686-1 и ISO 15686-2.</w:t>
      </w:r>
    </w:p>
    <w:p w:rsidR="00A915FB" w:rsidRPr="005E5A00" w:rsidRDefault="00A915FB" w:rsidP="006608B8">
      <w:pPr>
        <w:shd w:val="clear" w:color="auto" w:fill="FFFFFF"/>
        <w:ind w:left="709" w:firstLine="0"/>
        <w:rPr>
          <w:rFonts w:ascii="Times New Roman" w:hAnsi="Times New Roman" w:cs="Times New Roman"/>
          <w:lang w:bidi="ru-RU"/>
        </w:rPr>
      </w:pPr>
      <w:r w:rsidRPr="005E5A00">
        <w:rPr>
          <w:rFonts w:ascii="Times New Roman" w:hAnsi="Times New Roman" w:cs="Times New Roman"/>
          <w:lang w:bidi="ru-RU"/>
        </w:rPr>
        <w:t>Для определенных частей требуется техническое обслуживание, ремонт и замена для достижения прогнозируемого/расчетного жизненного цикла.</w:t>
      </w:r>
    </w:p>
    <w:p w:rsidR="00A915FB" w:rsidRPr="00A915FB" w:rsidRDefault="00A915FB" w:rsidP="006608B8">
      <w:pPr>
        <w:shd w:val="clear" w:color="auto" w:fill="FFFFFF"/>
        <w:ind w:left="709" w:firstLine="0"/>
        <w:rPr>
          <w:rFonts w:ascii="Times New Roman" w:hAnsi="Times New Roman" w:cs="Times New Roman"/>
          <w:sz w:val="24"/>
          <w:szCs w:val="24"/>
          <w:lang w:bidi="ru-RU"/>
        </w:rPr>
      </w:pPr>
    </w:p>
    <w:p w:rsidR="00A915FB" w:rsidRPr="006B2811" w:rsidRDefault="00A915FB" w:rsidP="008F0066">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b/>
          <w:sz w:val="24"/>
          <w:szCs w:val="24"/>
          <w:lang w:bidi="ru-RU"/>
        </w:rPr>
        <w:t>5.3 Период анализа</w:t>
      </w:r>
    </w:p>
    <w:p w:rsidR="00A915FB" w:rsidRPr="00A915FB" w:rsidRDefault="00A915FB" w:rsidP="006608B8">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Период анализа должен основываться на требованиях заказчика, которые могут превышать жизненный цикл законченного строительством объекта.</w:t>
      </w:r>
    </w:p>
    <w:p w:rsidR="00A915FB" w:rsidRPr="00A915FB" w:rsidRDefault="00A915FB" w:rsidP="006608B8">
      <w:pPr>
        <w:shd w:val="clear" w:color="auto" w:fill="FFFFFF"/>
        <w:ind w:left="709" w:firstLine="0"/>
        <w:rPr>
          <w:rFonts w:ascii="Times New Roman" w:hAnsi="Times New Roman" w:cs="Times New Roman"/>
          <w:sz w:val="24"/>
          <w:szCs w:val="24"/>
          <w:lang w:bidi="ru-RU"/>
        </w:rPr>
      </w:pPr>
    </w:p>
    <w:p w:rsidR="00A915FB" w:rsidRPr="005E5A00" w:rsidRDefault="00B861BB" w:rsidP="006608B8">
      <w:pPr>
        <w:shd w:val="clear" w:color="auto" w:fill="FFFFFF"/>
        <w:ind w:left="709"/>
        <w:rPr>
          <w:rFonts w:ascii="Times New Roman" w:hAnsi="Times New Roman" w:cs="Times New Roman"/>
          <w:lang w:bidi="ru-RU"/>
        </w:rPr>
      </w:pPr>
      <w:r w:rsidRPr="00B861BB">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5E5A00">
        <w:rPr>
          <w:rFonts w:ascii="Times New Roman" w:hAnsi="Times New Roman" w:cs="Times New Roman"/>
          <w:lang w:bidi="ru-RU"/>
        </w:rPr>
        <w:t>Если жизненный цикл превышает 100 лет, то период, используемый в расчетах, может составлять 100 лет (по согласованию), поскольку после этого на расчет вряд ли будет оказано существенное влияние.</w:t>
      </w:r>
    </w:p>
    <w:p w:rsidR="00A915FB" w:rsidRPr="005E5A00" w:rsidRDefault="00A915FB" w:rsidP="006608B8">
      <w:pPr>
        <w:shd w:val="clear" w:color="auto" w:fill="FFFFFF"/>
        <w:ind w:left="709" w:firstLine="0"/>
        <w:rPr>
          <w:rFonts w:ascii="Times New Roman" w:hAnsi="Times New Roman" w:cs="Times New Roman"/>
          <w:lang w:bidi="ru-RU"/>
        </w:rPr>
      </w:pPr>
    </w:p>
    <w:p w:rsidR="00A915FB" w:rsidRPr="008F0066" w:rsidRDefault="00A915FB" w:rsidP="002B7CB4">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Также могут учитываться и прочие факторы, такие как нижеследующие.</w:t>
      </w:r>
    </w:p>
    <w:p w:rsidR="00A915FB" w:rsidRPr="00D55D89" w:rsidRDefault="00A915FB" w:rsidP="008F0066">
      <w:pPr>
        <w:pStyle w:val="affff3"/>
        <w:numPr>
          <w:ilvl w:val="0"/>
          <w:numId w:val="27"/>
        </w:numPr>
        <w:shd w:val="clear" w:color="auto" w:fill="FFFFFF"/>
        <w:ind w:left="709" w:firstLine="567"/>
        <w:rPr>
          <w:rFonts w:ascii="Times New Roman" w:hAnsi="Times New Roman" w:cs="Times New Roman"/>
          <w:sz w:val="24"/>
          <w:szCs w:val="24"/>
          <w:lang w:bidi="ru-RU"/>
        </w:rPr>
      </w:pPr>
      <w:r w:rsidRPr="00D55D89">
        <w:rPr>
          <w:rFonts w:ascii="Times New Roman" w:hAnsi="Times New Roman" w:cs="Times New Roman"/>
          <w:sz w:val="24"/>
          <w:szCs w:val="24"/>
          <w:lang w:bidi="ru-RU"/>
        </w:rPr>
        <w:t>Период предполагаемой потребности или занятости законченного строительством объекта (весь жизненный цикл); это - предпочтительный период анализа. Если анализ длится более короткий период, это должно быть четко указано в отчетности.</w:t>
      </w:r>
    </w:p>
    <w:p w:rsidR="00A915FB" w:rsidRPr="00D55D89" w:rsidRDefault="00A915FB" w:rsidP="008F0066">
      <w:pPr>
        <w:pStyle w:val="affff3"/>
        <w:numPr>
          <w:ilvl w:val="0"/>
          <w:numId w:val="27"/>
        </w:numPr>
        <w:shd w:val="clear" w:color="auto" w:fill="FFFFFF"/>
        <w:ind w:left="709" w:firstLine="567"/>
        <w:rPr>
          <w:rFonts w:ascii="Times New Roman" w:hAnsi="Times New Roman" w:cs="Times New Roman"/>
          <w:sz w:val="24"/>
          <w:szCs w:val="24"/>
          <w:lang w:bidi="ru-RU"/>
        </w:rPr>
      </w:pPr>
      <w:r w:rsidRPr="00D55D89">
        <w:rPr>
          <w:rFonts w:ascii="Times New Roman" w:hAnsi="Times New Roman" w:cs="Times New Roman"/>
          <w:sz w:val="24"/>
          <w:szCs w:val="24"/>
          <w:lang w:bidi="ru-RU"/>
        </w:rPr>
        <w:t>Период, определяемый договорным обязательством (например, для обслуживания законченного строительством объекта или для ипотеки, финансирующей инвестиции).</w:t>
      </w:r>
    </w:p>
    <w:p w:rsidR="00A915FB" w:rsidRPr="008F0066" w:rsidRDefault="00A915FB" w:rsidP="008F0066">
      <w:pPr>
        <w:numPr>
          <w:ilvl w:val="0"/>
          <w:numId w:val="27"/>
        </w:numPr>
        <w:shd w:val="clear" w:color="auto" w:fill="FFFFFF"/>
        <w:ind w:left="709" w:firstLine="567"/>
        <w:rPr>
          <w:rFonts w:ascii="Times New Roman" w:hAnsi="Times New Roman" w:cs="Times New Roman"/>
          <w:sz w:val="24"/>
          <w:szCs w:val="24"/>
          <w:lang w:bidi="ru-RU"/>
        </w:rPr>
      </w:pPr>
      <w:r w:rsidRPr="00A915FB">
        <w:rPr>
          <w:rFonts w:ascii="Times New Roman" w:hAnsi="Times New Roman" w:cs="Times New Roman"/>
          <w:sz w:val="24"/>
          <w:szCs w:val="24"/>
          <w:lang w:bidi="ru-RU"/>
        </w:rPr>
        <w:t>Стандартный период инвестиционного анализа, применяемый в организации.</w:t>
      </w:r>
    </w:p>
    <w:p w:rsidR="00A915FB" w:rsidRPr="00A915FB" w:rsidRDefault="00A915FB" w:rsidP="008F0066">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Для анализа стоимости жизненного цикла может потребоваться рассмотреть расходы, возникающие после периода анализа, поскольку они могут существенно повлиять на эксплуатационные расходы заказчика.</w:t>
      </w:r>
    </w:p>
    <w:p w:rsidR="00A915FB" w:rsidRPr="00A915FB" w:rsidRDefault="00A915FB" w:rsidP="006608B8">
      <w:pPr>
        <w:shd w:val="clear" w:color="auto" w:fill="FFFFFF"/>
        <w:ind w:left="709" w:firstLine="0"/>
        <w:rPr>
          <w:rFonts w:ascii="Times New Roman" w:hAnsi="Times New Roman" w:cs="Times New Roman"/>
          <w:sz w:val="24"/>
          <w:szCs w:val="24"/>
          <w:lang w:bidi="ru-RU"/>
        </w:rPr>
      </w:pPr>
    </w:p>
    <w:p w:rsidR="00A915FB" w:rsidRPr="005E5A00" w:rsidRDefault="00571553" w:rsidP="008F0066">
      <w:pPr>
        <w:shd w:val="clear" w:color="auto" w:fill="FFFFFF"/>
        <w:ind w:left="709"/>
        <w:rPr>
          <w:rFonts w:ascii="Times New Roman" w:hAnsi="Times New Roman" w:cs="Times New Roman"/>
          <w:lang w:bidi="ru-RU"/>
        </w:rPr>
      </w:pPr>
      <w:r w:rsidRPr="00571553">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5E5A00">
        <w:rPr>
          <w:rFonts w:ascii="Times New Roman" w:hAnsi="Times New Roman" w:cs="Times New Roman"/>
          <w:lang w:bidi="ru-RU"/>
        </w:rPr>
        <w:t>Такие затраты могут включать в себя затраты на капитальный ремонт, которые возникают после окончания периода анализа (и (или) связанной с этим потери производительности), и остаточную стоимость законченного строительством объекта.</w:t>
      </w:r>
    </w:p>
    <w:p w:rsidR="00A915FB" w:rsidRPr="00A915FB" w:rsidRDefault="00A915FB" w:rsidP="006608B8">
      <w:pPr>
        <w:shd w:val="clear" w:color="auto" w:fill="FFFFFF"/>
        <w:ind w:left="709" w:firstLine="0"/>
        <w:rPr>
          <w:rFonts w:ascii="Times New Roman" w:hAnsi="Times New Roman" w:cs="Times New Roman"/>
          <w:sz w:val="24"/>
          <w:szCs w:val="24"/>
          <w:lang w:bidi="ru-RU"/>
        </w:rPr>
      </w:pPr>
    </w:p>
    <w:p w:rsidR="00A915FB" w:rsidRPr="00D55D89" w:rsidRDefault="00A915FB" w:rsidP="008F0066">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Результаты анализа стоимости жизненного цикла могут рассматриваться в течение нескольких периодов анализа, если выбран более короткий период, чем жизненный цикл. Также может иметься требование оценить риск, связанный с задержкой работ по техническому обслуживанию после окончания периода анализа.</w:t>
      </w:r>
    </w:p>
    <w:p w:rsidR="00A915FB" w:rsidRPr="00A915FB" w:rsidRDefault="00A915FB" w:rsidP="006608B8">
      <w:pPr>
        <w:shd w:val="clear" w:color="auto" w:fill="FFFFFF"/>
        <w:ind w:left="709"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При определении периода анализа следует учитывать моральное старение, так как это может привести к выработке ресурса или изменению назначения. Анализ чувствительности может показать, насколько точен расчет и каким образом он влияет на расчет, если входные данные были другими.</w:t>
      </w:r>
    </w:p>
    <w:p w:rsidR="00A915FB" w:rsidRPr="00A915FB" w:rsidRDefault="00A915FB" w:rsidP="006608B8">
      <w:pPr>
        <w:shd w:val="clear" w:color="auto" w:fill="FFFFFF"/>
        <w:ind w:left="709" w:firstLine="0"/>
        <w:rPr>
          <w:rFonts w:ascii="Times New Roman" w:hAnsi="Times New Roman" w:cs="Times New Roman"/>
          <w:sz w:val="24"/>
          <w:szCs w:val="24"/>
          <w:lang w:bidi="ru-RU"/>
        </w:rPr>
      </w:pPr>
    </w:p>
    <w:p w:rsidR="00A915FB" w:rsidRPr="005E5A00" w:rsidRDefault="00571553" w:rsidP="00CE1FC5">
      <w:pPr>
        <w:shd w:val="clear" w:color="auto" w:fill="FFFFFF"/>
        <w:ind w:left="709"/>
        <w:rPr>
          <w:rFonts w:ascii="Times New Roman" w:hAnsi="Times New Roman" w:cs="Times New Roman"/>
          <w:lang w:bidi="ru-RU"/>
        </w:rPr>
      </w:pPr>
      <w:r w:rsidRPr="00571553">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0F22B9">
        <w:rPr>
          <w:rFonts w:ascii="Times New Roman" w:hAnsi="Times New Roman" w:cs="Times New Roman"/>
          <w:lang w:bidi="ru-RU"/>
        </w:rPr>
        <w:t>Более подробная информация</w:t>
      </w:r>
      <w:r w:rsidR="00A915FB" w:rsidRPr="005E5A00">
        <w:rPr>
          <w:rFonts w:ascii="Times New Roman" w:hAnsi="Times New Roman" w:cs="Times New Roman"/>
          <w:lang w:bidi="ru-RU"/>
        </w:rPr>
        <w:t xml:space="preserve"> о моральном старении приведена в ISO 15686-1.</w:t>
      </w:r>
    </w:p>
    <w:p w:rsidR="005E5A00" w:rsidRPr="008870E6" w:rsidRDefault="005E5A00" w:rsidP="000F22B9">
      <w:pPr>
        <w:shd w:val="clear" w:color="auto" w:fill="FFFFFF"/>
        <w:ind w:firstLine="0"/>
        <w:rPr>
          <w:rFonts w:ascii="Times New Roman" w:hAnsi="Times New Roman" w:cs="Times New Roman"/>
          <w:sz w:val="24"/>
          <w:szCs w:val="24"/>
          <w:lang w:bidi="ru-RU"/>
        </w:rPr>
      </w:pPr>
    </w:p>
    <w:p w:rsidR="00A915FB" w:rsidRPr="00363B8F" w:rsidRDefault="00A915FB" w:rsidP="00CE1FC5">
      <w:pPr>
        <w:shd w:val="clear" w:color="auto" w:fill="FFFFFF"/>
        <w:ind w:left="851"/>
        <w:rPr>
          <w:rFonts w:ascii="Times New Roman" w:hAnsi="Times New Roman" w:cs="Times New Roman"/>
          <w:sz w:val="24"/>
          <w:szCs w:val="24"/>
          <w:lang w:bidi="ru-RU"/>
        </w:rPr>
      </w:pPr>
      <w:r w:rsidRPr="00A915FB">
        <w:rPr>
          <w:rFonts w:ascii="Times New Roman" w:hAnsi="Times New Roman" w:cs="Times New Roman"/>
          <w:b/>
          <w:sz w:val="24"/>
          <w:szCs w:val="24"/>
          <w:lang w:bidi="ru-RU"/>
        </w:rPr>
        <w:t>5.4 Переменные затрат</w:t>
      </w:r>
    </w:p>
    <w:p w:rsidR="00A915FB" w:rsidRPr="00363B8F" w:rsidRDefault="00A915FB" w:rsidP="00CE1FC5">
      <w:pPr>
        <w:shd w:val="clear" w:color="auto" w:fill="FFFFFF"/>
        <w:ind w:left="851"/>
        <w:rPr>
          <w:rFonts w:ascii="Times New Roman" w:hAnsi="Times New Roman" w:cs="Times New Roman"/>
          <w:sz w:val="24"/>
          <w:szCs w:val="24"/>
          <w:lang w:bidi="ru-RU"/>
        </w:rPr>
      </w:pPr>
      <w:r w:rsidRPr="00A915FB">
        <w:rPr>
          <w:rFonts w:ascii="Times New Roman" w:hAnsi="Times New Roman" w:cs="Times New Roman"/>
          <w:b/>
          <w:sz w:val="24"/>
          <w:szCs w:val="24"/>
          <w:lang w:bidi="ru-RU"/>
        </w:rPr>
        <w:t>5.4.1 Расходы на приобретение</w:t>
      </w:r>
    </w:p>
    <w:p w:rsidR="00A915FB" w:rsidRDefault="00A915FB" w:rsidP="00CE1FC5">
      <w:pPr>
        <w:shd w:val="clear" w:color="auto" w:fill="FFFFFF"/>
        <w:ind w:left="851"/>
        <w:rPr>
          <w:rFonts w:ascii="Times New Roman" w:hAnsi="Times New Roman" w:cs="Times New Roman"/>
          <w:sz w:val="24"/>
          <w:szCs w:val="24"/>
          <w:lang w:bidi="ru-RU"/>
        </w:rPr>
      </w:pPr>
      <w:r w:rsidRPr="00A915FB">
        <w:rPr>
          <w:rFonts w:ascii="Times New Roman" w:hAnsi="Times New Roman" w:cs="Times New Roman"/>
          <w:sz w:val="24"/>
          <w:szCs w:val="24"/>
          <w:lang w:bidi="ru-RU"/>
        </w:rPr>
        <w:t>Анализ стоимости жизненного цикла может использоваться для демонстрации того, оправдываются ли более высокие расходы на приобретение более низкими эксплуатационными затратами и (или) улучшенными характеристиками.</w:t>
      </w:r>
    </w:p>
    <w:p w:rsidR="00F73E48" w:rsidRPr="00A915FB" w:rsidRDefault="00F73E48" w:rsidP="00CE1FC5">
      <w:pPr>
        <w:shd w:val="clear" w:color="auto" w:fill="FFFFFF"/>
        <w:ind w:left="851" w:firstLine="0"/>
        <w:rPr>
          <w:rFonts w:ascii="Times New Roman" w:hAnsi="Times New Roman" w:cs="Times New Roman"/>
          <w:sz w:val="24"/>
          <w:szCs w:val="24"/>
          <w:lang w:bidi="ru-RU"/>
        </w:rPr>
      </w:pPr>
    </w:p>
    <w:p w:rsidR="00A915FB" w:rsidRPr="00F73E48" w:rsidRDefault="00571553" w:rsidP="00CE1FC5">
      <w:pPr>
        <w:shd w:val="clear" w:color="auto" w:fill="FFFFFF"/>
        <w:ind w:left="851"/>
        <w:rPr>
          <w:rFonts w:ascii="Times New Roman" w:hAnsi="Times New Roman" w:cs="Times New Roman"/>
          <w:lang w:bidi="ru-RU"/>
        </w:rPr>
      </w:pPr>
      <w:r w:rsidRPr="00571553">
        <w:rPr>
          <w:rFonts w:ascii="Times New Roman" w:hAnsi="Times New Roman" w:cs="Times New Roman"/>
          <w:lang w:bidi="ru-RU"/>
        </w:rPr>
        <w:t>Примечание</w:t>
      </w:r>
      <w:r>
        <w:rPr>
          <w:rFonts w:ascii="Times New Roman" w:hAnsi="Times New Roman" w:cs="Times New Roman"/>
          <w:lang w:bidi="ru-RU"/>
        </w:rPr>
        <w:t xml:space="preserve"> - </w:t>
      </w:r>
      <w:r w:rsidR="00A915FB" w:rsidRPr="00F73E48">
        <w:rPr>
          <w:rFonts w:ascii="Times New Roman" w:hAnsi="Times New Roman" w:cs="Times New Roman"/>
          <w:lang w:bidi="ru-RU"/>
        </w:rPr>
        <w:t xml:space="preserve"> Улучшения (к примеру, благоустройство территории или сертификация в соответствии с ISO 14001) могут быть обоснованы на основе повышения стоимости здания в анализе издержек за весь период эксплуатации.</w:t>
      </w:r>
    </w:p>
    <w:p w:rsidR="00A915FB" w:rsidRPr="00A915FB" w:rsidRDefault="00A915FB" w:rsidP="00CE1FC5">
      <w:pPr>
        <w:shd w:val="clear" w:color="auto" w:fill="FFFFFF"/>
        <w:ind w:left="851" w:firstLine="0"/>
        <w:rPr>
          <w:rFonts w:ascii="Times New Roman" w:hAnsi="Times New Roman" w:cs="Times New Roman"/>
          <w:sz w:val="24"/>
          <w:szCs w:val="24"/>
          <w:lang w:bidi="ru-RU"/>
        </w:rPr>
      </w:pPr>
    </w:p>
    <w:p w:rsidR="00A915FB" w:rsidRPr="00D55D89" w:rsidRDefault="00A915FB" w:rsidP="00CE1FC5">
      <w:pPr>
        <w:shd w:val="clear" w:color="auto" w:fill="FFFFFF"/>
        <w:ind w:left="851"/>
        <w:rPr>
          <w:rFonts w:ascii="Times New Roman" w:hAnsi="Times New Roman" w:cs="Times New Roman"/>
          <w:sz w:val="24"/>
          <w:szCs w:val="24"/>
          <w:lang w:val="en-US" w:bidi="ru-RU"/>
        </w:rPr>
      </w:pPr>
      <w:r w:rsidRPr="00A915FB">
        <w:rPr>
          <w:rFonts w:ascii="Times New Roman" w:hAnsi="Times New Roman" w:cs="Times New Roman"/>
          <w:sz w:val="24"/>
          <w:szCs w:val="24"/>
          <w:lang w:bidi="ru-RU"/>
        </w:rPr>
        <w:t>Расходы на приобретение могут составлять значительную часть общей стоимости жизненного цикла для нового строительства и (или) законченных строительством объектов с коротким жизненным циклом. Расходы на приобретение могут включать в себя:</w:t>
      </w:r>
    </w:p>
    <w:p w:rsidR="00A915FB" w:rsidRPr="00A915FB" w:rsidRDefault="00A915FB" w:rsidP="00CE1FC5">
      <w:pPr>
        <w:numPr>
          <w:ilvl w:val="0"/>
          <w:numId w:val="23"/>
        </w:numPr>
        <w:shd w:val="clear" w:color="auto" w:fill="FFFFFF"/>
        <w:ind w:left="851" w:firstLine="567"/>
        <w:rPr>
          <w:rFonts w:ascii="Times New Roman" w:hAnsi="Times New Roman" w:cs="Times New Roman"/>
          <w:sz w:val="24"/>
          <w:szCs w:val="24"/>
          <w:lang w:bidi="ru-RU"/>
        </w:rPr>
      </w:pPr>
      <w:proofErr w:type="gramStart"/>
      <w:r w:rsidRPr="00A915FB">
        <w:rPr>
          <w:rFonts w:ascii="Times New Roman" w:hAnsi="Times New Roman" w:cs="Times New Roman"/>
          <w:sz w:val="24"/>
          <w:szCs w:val="24"/>
          <w:lang w:bidi="ru-RU"/>
        </w:rPr>
        <w:t>затраты на подготовку строительной площадки (возможно, включая благоустройство</w:t>
      </w:r>
      <w:proofErr w:type="gramEnd"/>
    </w:p>
    <w:p w:rsidR="00A915FB" w:rsidRPr="00D55D89" w:rsidRDefault="00A915FB" w:rsidP="00CE1FC5">
      <w:pPr>
        <w:shd w:val="clear" w:color="auto" w:fill="FFFFFF"/>
        <w:ind w:left="851"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t xml:space="preserve">площадки, работы нулевого цикла и создание инфраструктуры, хотя они могут быть предметом </w:t>
      </w:r>
      <w:r w:rsidR="0086617F" w:rsidRPr="0086617F">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отдельных проектов или могут быть невозмещаемыми затратами);</w:t>
      </w:r>
    </w:p>
    <w:p w:rsidR="00A915FB" w:rsidRPr="00D55D89" w:rsidRDefault="00A915FB" w:rsidP="00CE1FC5">
      <w:pPr>
        <w:numPr>
          <w:ilvl w:val="0"/>
          <w:numId w:val="23"/>
        </w:numPr>
        <w:shd w:val="clear" w:color="auto" w:fill="FFFFFF"/>
        <w:ind w:left="851" w:firstLine="567"/>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временные сооружения/затраты на </w:t>
      </w:r>
      <w:proofErr w:type="spellStart"/>
      <w:r w:rsidRPr="00A915FB">
        <w:rPr>
          <w:rFonts w:ascii="Times New Roman" w:hAnsi="Times New Roman" w:cs="Times New Roman"/>
          <w:sz w:val="24"/>
          <w:szCs w:val="24"/>
          <w:lang w:bidi="ru-RU"/>
        </w:rPr>
        <w:t>декантирование</w:t>
      </w:r>
      <w:proofErr w:type="spellEnd"/>
      <w:r w:rsidRPr="00A915FB">
        <w:rPr>
          <w:rFonts w:ascii="Times New Roman" w:hAnsi="Times New Roman" w:cs="Times New Roman"/>
          <w:sz w:val="24"/>
          <w:szCs w:val="24"/>
          <w:lang w:bidi="ru-RU"/>
        </w:rPr>
        <w:t>;</w:t>
      </w:r>
    </w:p>
    <w:p w:rsidR="00A915FB" w:rsidRPr="00D55D89" w:rsidRDefault="00A915FB" w:rsidP="00CE1FC5">
      <w:pPr>
        <w:numPr>
          <w:ilvl w:val="0"/>
          <w:numId w:val="23"/>
        </w:numPr>
        <w:shd w:val="clear" w:color="auto" w:fill="FFFFFF"/>
        <w:ind w:left="851" w:firstLine="567"/>
        <w:rPr>
          <w:rFonts w:ascii="Times New Roman" w:hAnsi="Times New Roman" w:cs="Times New Roman"/>
          <w:sz w:val="24"/>
          <w:szCs w:val="24"/>
          <w:lang w:bidi="ru-RU"/>
        </w:rPr>
      </w:pPr>
      <w:r w:rsidRPr="00A915FB">
        <w:rPr>
          <w:rFonts w:ascii="Times New Roman" w:hAnsi="Times New Roman" w:cs="Times New Roman"/>
          <w:sz w:val="24"/>
          <w:szCs w:val="24"/>
          <w:lang w:bidi="ru-RU"/>
        </w:rPr>
        <w:t>затраты на проектирование/инженерно-техническое обеспечение;</w:t>
      </w:r>
    </w:p>
    <w:p w:rsidR="00A915FB" w:rsidRPr="00D55D89" w:rsidRDefault="00D55D89" w:rsidP="00DB3D17">
      <w:pPr>
        <w:shd w:val="clear" w:color="auto" w:fill="FFFFFF"/>
        <w:ind w:left="851" w:firstLine="425"/>
        <w:rPr>
          <w:rFonts w:ascii="Times New Roman" w:hAnsi="Times New Roman" w:cs="Times New Roman"/>
          <w:sz w:val="24"/>
          <w:szCs w:val="24"/>
          <w:lang w:bidi="ru-RU"/>
        </w:rPr>
      </w:pPr>
      <w:r w:rsidRPr="00D55D89">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 xml:space="preserve">d) </w:t>
      </w:r>
      <w:r w:rsidR="00A915FB" w:rsidRPr="00A915FB">
        <w:rPr>
          <w:rFonts w:ascii="Times New Roman" w:hAnsi="Times New Roman" w:cs="Times New Roman"/>
          <w:sz w:val="24"/>
          <w:szCs w:val="24"/>
          <w:lang w:bidi="ru-RU"/>
        </w:rPr>
        <w:tab/>
        <w:t>затраты на соблюдение нормативно-правовых требований/планируемые затраты;</w:t>
      </w:r>
    </w:p>
    <w:p w:rsidR="00A915FB" w:rsidRPr="00D55D89" w:rsidRDefault="00D55D89" w:rsidP="00DB3D17">
      <w:pPr>
        <w:shd w:val="clear" w:color="auto" w:fill="FFFFFF"/>
        <w:ind w:left="851" w:firstLine="425"/>
        <w:rPr>
          <w:rFonts w:ascii="Times New Roman" w:hAnsi="Times New Roman" w:cs="Times New Roman"/>
          <w:sz w:val="24"/>
          <w:szCs w:val="24"/>
          <w:lang w:bidi="ru-RU"/>
        </w:rPr>
      </w:pPr>
      <w:r w:rsidRPr="00D55D89">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 xml:space="preserve">e) </w:t>
      </w:r>
      <w:r w:rsidR="00A915FB" w:rsidRPr="00A915FB">
        <w:rPr>
          <w:rFonts w:ascii="Times New Roman" w:hAnsi="Times New Roman" w:cs="Times New Roman"/>
          <w:sz w:val="24"/>
          <w:szCs w:val="24"/>
          <w:lang w:bidi="ru-RU"/>
        </w:rPr>
        <w:tab/>
        <w:t>строительные и земляные работы;</w:t>
      </w:r>
    </w:p>
    <w:p w:rsidR="00A915FB" w:rsidRPr="00D55D89" w:rsidRDefault="00D55D89" w:rsidP="00DB3D17">
      <w:pPr>
        <w:shd w:val="clear" w:color="auto" w:fill="FFFFFF"/>
        <w:ind w:left="851" w:firstLine="425"/>
        <w:rPr>
          <w:rFonts w:ascii="Times New Roman" w:hAnsi="Times New Roman" w:cs="Times New Roman"/>
          <w:sz w:val="24"/>
          <w:szCs w:val="24"/>
          <w:lang w:bidi="ru-RU"/>
        </w:rPr>
      </w:pPr>
      <w:r w:rsidRPr="00D55D89">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f</w:t>
      </w:r>
      <w:proofErr w:type="gramStart"/>
      <w:r w:rsidR="00A915FB" w:rsidRPr="00A915FB">
        <w:rPr>
          <w:rFonts w:ascii="Times New Roman" w:hAnsi="Times New Roman" w:cs="Times New Roman"/>
          <w:sz w:val="24"/>
          <w:szCs w:val="24"/>
          <w:lang w:bidi="ru-RU"/>
        </w:rPr>
        <w:t xml:space="preserve"> )</w:t>
      </w:r>
      <w:proofErr w:type="gramEnd"/>
      <w:r w:rsidR="00A915FB" w:rsidRPr="00A915FB">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ab/>
        <w:t>затраты/сборы при вводе в эксплуатацию;</w:t>
      </w:r>
    </w:p>
    <w:p w:rsidR="00A915FB" w:rsidRPr="0086617F" w:rsidRDefault="00D55D89" w:rsidP="00DB3D17">
      <w:pPr>
        <w:shd w:val="clear" w:color="auto" w:fill="FFFFFF"/>
        <w:ind w:left="851" w:firstLine="425"/>
        <w:rPr>
          <w:rFonts w:ascii="Times New Roman" w:hAnsi="Times New Roman" w:cs="Times New Roman"/>
          <w:sz w:val="24"/>
          <w:szCs w:val="24"/>
          <w:lang w:bidi="ru-RU"/>
        </w:rPr>
      </w:pPr>
      <w:r w:rsidRPr="00D55D89">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 xml:space="preserve">g) </w:t>
      </w:r>
      <w:r w:rsidR="00A915FB" w:rsidRPr="00A915FB">
        <w:rPr>
          <w:rFonts w:ascii="Times New Roman" w:hAnsi="Times New Roman" w:cs="Times New Roman"/>
          <w:sz w:val="24"/>
          <w:szCs w:val="24"/>
          <w:lang w:bidi="ru-RU"/>
        </w:rPr>
        <w:tab/>
        <w:t>коммерческое применение внутренних ресурсов и администрирование.</w:t>
      </w:r>
    </w:p>
    <w:p w:rsidR="00A915FB" w:rsidRPr="00A915FB" w:rsidRDefault="00A915FB" w:rsidP="00DB3D17">
      <w:pPr>
        <w:shd w:val="clear" w:color="auto" w:fill="FFFFFF"/>
        <w:ind w:left="851"/>
        <w:rPr>
          <w:rFonts w:ascii="Times New Roman" w:hAnsi="Times New Roman" w:cs="Times New Roman"/>
          <w:sz w:val="24"/>
          <w:szCs w:val="24"/>
          <w:lang w:bidi="ru-RU"/>
        </w:rPr>
      </w:pPr>
      <w:r w:rsidRPr="00A915FB">
        <w:rPr>
          <w:rFonts w:ascii="Times New Roman" w:hAnsi="Times New Roman" w:cs="Times New Roman"/>
          <w:sz w:val="24"/>
          <w:szCs w:val="24"/>
          <w:lang w:bidi="ru-RU"/>
        </w:rPr>
        <w:t>Невозмещаемые затраты не должны включаться в анализ стоимости жизненного цикла, за исключением случаев, когда существуют альтернативные издержки при использовании существующего законченного строительством объекта или земли, находящейся в собственности заказчика. В данной ситуации альтернативные издержки можно включить в анализ стоимости жизненного цикла, но это должно быть отмечено.</w:t>
      </w:r>
    </w:p>
    <w:p w:rsidR="00A915FB" w:rsidRPr="00A915FB" w:rsidRDefault="00A915FB" w:rsidP="00CE1FC5">
      <w:pPr>
        <w:shd w:val="clear" w:color="auto" w:fill="FFFFFF"/>
        <w:ind w:left="851" w:firstLine="0"/>
        <w:rPr>
          <w:rFonts w:ascii="Times New Roman" w:hAnsi="Times New Roman" w:cs="Times New Roman"/>
          <w:sz w:val="24"/>
          <w:szCs w:val="24"/>
          <w:lang w:bidi="ru-RU"/>
        </w:rPr>
      </w:pPr>
    </w:p>
    <w:p w:rsidR="00A915FB" w:rsidRPr="0086617F" w:rsidRDefault="00A915FB" w:rsidP="00DB3D17">
      <w:pPr>
        <w:shd w:val="clear" w:color="auto" w:fill="FFFFFF"/>
        <w:ind w:left="851"/>
        <w:rPr>
          <w:rFonts w:ascii="Times New Roman" w:hAnsi="Times New Roman" w:cs="Times New Roman"/>
          <w:sz w:val="24"/>
          <w:szCs w:val="24"/>
          <w:lang w:bidi="ru-RU"/>
        </w:rPr>
      </w:pPr>
      <w:r w:rsidRPr="00A915FB">
        <w:rPr>
          <w:rFonts w:ascii="Times New Roman" w:hAnsi="Times New Roman" w:cs="Times New Roman"/>
          <w:b/>
          <w:sz w:val="24"/>
          <w:szCs w:val="24"/>
          <w:lang w:bidi="ru-RU"/>
        </w:rPr>
        <w:t>5.4.2 Расходы на эксплуатацию, техническое обслуживание и замену</w:t>
      </w:r>
    </w:p>
    <w:p w:rsidR="00A915FB" w:rsidRPr="0086617F" w:rsidRDefault="00A915FB" w:rsidP="00DB3D17">
      <w:pPr>
        <w:shd w:val="clear" w:color="auto" w:fill="FFFFFF"/>
        <w:ind w:left="851"/>
        <w:rPr>
          <w:rFonts w:ascii="Times New Roman" w:hAnsi="Times New Roman" w:cs="Times New Roman"/>
          <w:sz w:val="24"/>
          <w:szCs w:val="24"/>
          <w:lang w:bidi="ru-RU"/>
        </w:rPr>
      </w:pPr>
      <w:r w:rsidRPr="00A915FB">
        <w:rPr>
          <w:rFonts w:ascii="Times New Roman" w:hAnsi="Times New Roman" w:cs="Times New Roman"/>
          <w:b/>
          <w:sz w:val="24"/>
          <w:szCs w:val="24"/>
          <w:lang w:bidi="ru-RU"/>
        </w:rPr>
        <w:t>5.4.2.1 Вопросы эксплуатации, техобслуживания и замены</w:t>
      </w:r>
    </w:p>
    <w:p w:rsidR="00A915FB" w:rsidRPr="0086617F" w:rsidRDefault="00A915FB" w:rsidP="00DB3D17">
      <w:pPr>
        <w:shd w:val="clear" w:color="auto" w:fill="FFFFFF"/>
        <w:ind w:left="851"/>
        <w:rPr>
          <w:rFonts w:ascii="Times New Roman" w:hAnsi="Times New Roman" w:cs="Times New Roman"/>
          <w:sz w:val="24"/>
          <w:szCs w:val="24"/>
          <w:lang w:bidi="ru-RU"/>
        </w:rPr>
      </w:pPr>
      <w:r w:rsidRPr="00A915FB">
        <w:rPr>
          <w:rFonts w:ascii="Times New Roman" w:hAnsi="Times New Roman" w:cs="Times New Roman"/>
          <w:sz w:val="24"/>
          <w:szCs w:val="24"/>
          <w:lang w:bidi="ru-RU"/>
        </w:rPr>
        <w:t>Основными целями оценки затрат на эксплуатацию, техническое обслуживание и замену должны быть:</w:t>
      </w:r>
    </w:p>
    <w:p w:rsidR="00A915FB" w:rsidRPr="0086617F" w:rsidRDefault="00A915FB" w:rsidP="00DB3D17">
      <w:pPr>
        <w:shd w:val="clear" w:color="auto" w:fill="FFFFFF"/>
        <w:ind w:left="851"/>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 xml:space="preserve">обеспечение того, чтобы период эксплуатации был оптимизирован в соответствии с заданным </w:t>
      </w:r>
      <w:r w:rsidRPr="00A76ECE">
        <w:rPr>
          <w:rFonts w:ascii="Times New Roman" w:hAnsi="Times New Roman" w:cs="Times New Roman"/>
          <w:sz w:val="24"/>
          <w:szCs w:val="24"/>
          <w:lang w:bidi="ru-RU"/>
        </w:rPr>
        <w:t>проектным период</w:t>
      </w:r>
      <w:r w:rsidR="0022041C" w:rsidRPr="00A76ECE">
        <w:rPr>
          <w:rFonts w:ascii="Times New Roman" w:hAnsi="Times New Roman" w:cs="Times New Roman"/>
          <w:sz w:val="24"/>
          <w:szCs w:val="24"/>
          <w:lang w:bidi="ru-RU"/>
        </w:rPr>
        <w:t>ом</w:t>
      </w:r>
      <w:r w:rsidRPr="00A915FB">
        <w:rPr>
          <w:rFonts w:ascii="Times New Roman" w:hAnsi="Times New Roman" w:cs="Times New Roman"/>
          <w:sz w:val="24"/>
          <w:szCs w:val="24"/>
          <w:lang w:bidi="ru-RU"/>
        </w:rPr>
        <w:t xml:space="preserve"> эксплуатации, а также</w:t>
      </w:r>
    </w:p>
    <w:p w:rsidR="00A915FB" w:rsidRPr="0086617F" w:rsidRDefault="00A915FB" w:rsidP="00DB3D17">
      <w:pPr>
        <w:shd w:val="clear" w:color="auto" w:fill="FFFFFF"/>
        <w:ind w:left="851"/>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понимание последствий рассматриваемых альтернативных вариантов.</w:t>
      </w:r>
    </w:p>
    <w:p w:rsidR="00A915FB" w:rsidRPr="0086617F" w:rsidRDefault="00A915FB" w:rsidP="00DB3D17">
      <w:pPr>
        <w:shd w:val="clear" w:color="auto" w:fill="FFFFFF"/>
        <w:ind w:left="851"/>
        <w:rPr>
          <w:rFonts w:ascii="Times New Roman" w:hAnsi="Times New Roman" w:cs="Times New Roman"/>
          <w:sz w:val="24"/>
          <w:szCs w:val="24"/>
          <w:lang w:bidi="ru-RU"/>
        </w:rPr>
      </w:pPr>
      <w:r w:rsidRPr="00A915FB">
        <w:rPr>
          <w:rFonts w:ascii="Times New Roman" w:hAnsi="Times New Roman" w:cs="Times New Roman"/>
          <w:sz w:val="24"/>
          <w:szCs w:val="24"/>
          <w:lang w:bidi="ru-RU"/>
        </w:rPr>
        <w:t>Эксплуатация и техобслуживание являются неотъемлемой частью любого анализа стоимости жизненного цикла. Широкий спектр типов эксплуатации и технического обслуживания, видов деятельности и периодичности может иметь разные затраты и по-разному влиять на текущую деятельность и циклы будущей замены законченного строительством объекта. Результаты анализа стоимости жизненного цикла (с учетом других требований к результативности в техническом задании заказчика) могут определить приемлемый план по эксплуатации, техобслуживанию и замене законченного строительством объекта.</w:t>
      </w:r>
    </w:p>
    <w:p w:rsidR="00A915FB" w:rsidRPr="0086617F" w:rsidRDefault="00A915FB" w:rsidP="007F41F9">
      <w:pPr>
        <w:shd w:val="clear" w:color="auto" w:fill="FFFFFF"/>
        <w:ind w:left="851"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Вопросы, которые должны быть рассмотрены, включают в себя:</w:t>
      </w:r>
    </w:p>
    <w:p w:rsidR="00A915FB" w:rsidRPr="007F41F9" w:rsidRDefault="00A915FB" w:rsidP="007F41F9">
      <w:pPr>
        <w:shd w:val="clear" w:color="auto" w:fill="FFFFFF"/>
        <w:ind w:left="851" w:firstLine="425"/>
        <w:rPr>
          <w:rFonts w:ascii="Times New Roman" w:hAnsi="Times New Roman" w:cs="Times New Roman"/>
          <w:sz w:val="24"/>
          <w:szCs w:val="24"/>
          <w:lang w:bidi="ru-RU"/>
        </w:rPr>
      </w:pPr>
      <w:r w:rsidRPr="007F41F9">
        <w:rPr>
          <w:rFonts w:ascii="Times New Roman" w:hAnsi="Times New Roman" w:cs="Times New Roman"/>
          <w:sz w:val="24"/>
          <w:szCs w:val="24"/>
          <w:lang w:bidi="ru-RU"/>
        </w:rPr>
        <w:t xml:space="preserve">a) </w:t>
      </w:r>
      <w:r w:rsidRPr="007F41F9">
        <w:rPr>
          <w:rFonts w:ascii="Times New Roman" w:hAnsi="Times New Roman" w:cs="Times New Roman"/>
          <w:sz w:val="24"/>
          <w:szCs w:val="24"/>
          <w:lang w:bidi="ru-RU"/>
        </w:rPr>
        <w:tab/>
        <w:t>показатели деятельности в динамике</w:t>
      </w:r>
      <w:r w:rsidR="0022041C" w:rsidRPr="007F41F9">
        <w:rPr>
          <w:rFonts w:ascii="Times New Roman" w:hAnsi="Times New Roman" w:cs="Times New Roman"/>
          <w:sz w:val="24"/>
          <w:szCs w:val="24"/>
          <w:lang w:bidi="ru-RU"/>
        </w:rPr>
        <w:t>,</w:t>
      </w:r>
      <w:r w:rsidRPr="007F41F9">
        <w:rPr>
          <w:rFonts w:ascii="Times New Roman" w:hAnsi="Times New Roman" w:cs="Times New Roman"/>
          <w:sz w:val="24"/>
          <w:szCs w:val="24"/>
          <w:lang w:bidi="ru-RU"/>
        </w:rPr>
        <w:t xml:space="preserve"> по времени каждого элемента в предполагаемом месторасположении здания;</w:t>
      </w:r>
    </w:p>
    <w:p w:rsidR="00A915FB" w:rsidRPr="007F41F9" w:rsidRDefault="00A915FB" w:rsidP="007F41F9">
      <w:pPr>
        <w:shd w:val="clear" w:color="auto" w:fill="FFFFFF"/>
        <w:ind w:left="851" w:firstLine="425"/>
        <w:rPr>
          <w:rFonts w:ascii="Times New Roman" w:hAnsi="Times New Roman" w:cs="Times New Roman"/>
          <w:sz w:val="24"/>
          <w:szCs w:val="24"/>
          <w:lang w:bidi="ru-RU"/>
        </w:rPr>
      </w:pPr>
      <w:r w:rsidRPr="007F41F9">
        <w:rPr>
          <w:rFonts w:ascii="Times New Roman" w:hAnsi="Times New Roman" w:cs="Times New Roman"/>
          <w:sz w:val="24"/>
          <w:szCs w:val="24"/>
          <w:lang w:bidi="ru-RU"/>
        </w:rPr>
        <w:t xml:space="preserve">b) </w:t>
      </w:r>
      <w:r w:rsidRPr="007F41F9">
        <w:rPr>
          <w:rFonts w:ascii="Times New Roman" w:hAnsi="Times New Roman" w:cs="Times New Roman"/>
          <w:sz w:val="24"/>
          <w:szCs w:val="24"/>
          <w:lang w:bidi="ru-RU"/>
        </w:rPr>
        <w:tab/>
        <w:t>определение вероятных дат неудач и соответствуют ли они техническому заданию заказчика или правилам;</w:t>
      </w:r>
    </w:p>
    <w:p w:rsidR="00A915FB" w:rsidRPr="007F41F9" w:rsidRDefault="0086617F" w:rsidP="007F41F9">
      <w:pPr>
        <w:shd w:val="clear" w:color="auto" w:fill="FFFFFF"/>
        <w:ind w:left="851" w:firstLine="425"/>
        <w:rPr>
          <w:rFonts w:ascii="Times New Roman" w:hAnsi="Times New Roman" w:cs="Times New Roman"/>
          <w:sz w:val="24"/>
          <w:szCs w:val="24"/>
          <w:lang w:bidi="ru-RU"/>
        </w:rPr>
      </w:pPr>
      <w:r w:rsidRPr="007F41F9">
        <w:rPr>
          <w:rFonts w:ascii="Times New Roman" w:hAnsi="Times New Roman" w:cs="Times New Roman"/>
          <w:sz w:val="24"/>
          <w:szCs w:val="24"/>
          <w:lang w:val="en-US" w:bidi="ru-RU"/>
        </w:rPr>
        <w:t>c</w:t>
      </w:r>
      <w:r w:rsidRPr="007F41F9">
        <w:rPr>
          <w:rFonts w:ascii="Times New Roman" w:hAnsi="Times New Roman" w:cs="Times New Roman"/>
          <w:sz w:val="24"/>
          <w:szCs w:val="24"/>
          <w:lang w:bidi="ru-RU"/>
        </w:rPr>
        <w:t xml:space="preserve">) </w:t>
      </w:r>
      <w:proofErr w:type="gramStart"/>
      <w:r w:rsidR="00A915FB" w:rsidRPr="007F41F9">
        <w:rPr>
          <w:rFonts w:ascii="Times New Roman" w:hAnsi="Times New Roman" w:cs="Times New Roman"/>
          <w:sz w:val="24"/>
          <w:szCs w:val="24"/>
          <w:lang w:bidi="ru-RU"/>
        </w:rPr>
        <w:t>требуемую</w:t>
      </w:r>
      <w:proofErr w:type="gramEnd"/>
      <w:r w:rsidR="00A915FB" w:rsidRPr="007F41F9">
        <w:rPr>
          <w:rFonts w:ascii="Times New Roman" w:hAnsi="Times New Roman" w:cs="Times New Roman"/>
          <w:sz w:val="24"/>
          <w:szCs w:val="24"/>
          <w:lang w:bidi="ru-RU"/>
        </w:rPr>
        <w:t xml:space="preserve"> работу и сопутствующие расходы для сохранения и (или) восстановления элемента до приемлемого уровня</w:t>
      </w:r>
      <w:r w:rsidR="0022041C" w:rsidRPr="007F41F9">
        <w:rPr>
          <w:rFonts w:ascii="Times New Roman" w:hAnsi="Times New Roman" w:cs="Times New Roman"/>
          <w:sz w:val="24"/>
          <w:szCs w:val="24"/>
          <w:lang w:bidi="ru-RU"/>
        </w:rPr>
        <w:t>,</w:t>
      </w:r>
      <w:r w:rsidR="00A915FB" w:rsidRPr="007F41F9">
        <w:rPr>
          <w:rFonts w:ascii="Times New Roman" w:hAnsi="Times New Roman" w:cs="Times New Roman"/>
          <w:sz w:val="24"/>
          <w:szCs w:val="24"/>
          <w:lang w:bidi="ru-RU"/>
        </w:rPr>
        <w:t xml:space="preserve"> на различных этапах в течение периода его эксплуатации (путем технического обслуживания или замены); </w:t>
      </w:r>
    </w:p>
    <w:p w:rsidR="00A915FB" w:rsidRPr="007F41F9" w:rsidRDefault="00A915FB" w:rsidP="007F41F9">
      <w:pPr>
        <w:shd w:val="clear" w:color="auto" w:fill="FFFFFF"/>
        <w:ind w:left="851" w:firstLine="425"/>
        <w:rPr>
          <w:rFonts w:ascii="Times New Roman" w:hAnsi="Times New Roman" w:cs="Times New Roman"/>
          <w:sz w:val="24"/>
          <w:szCs w:val="24"/>
          <w:lang w:bidi="ru-RU"/>
        </w:rPr>
      </w:pPr>
      <w:r w:rsidRPr="007F41F9">
        <w:rPr>
          <w:rFonts w:ascii="Times New Roman" w:hAnsi="Times New Roman" w:cs="Times New Roman"/>
          <w:sz w:val="24"/>
          <w:szCs w:val="24"/>
          <w:lang w:bidi="ru-RU"/>
        </w:rPr>
        <w:t xml:space="preserve">d) </w:t>
      </w:r>
      <w:r w:rsidRPr="007F41F9">
        <w:rPr>
          <w:rFonts w:ascii="Times New Roman" w:hAnsi="Times New Roman" w:cs="Times New Roman"/>
          <w:sz w:val="24"/>
          <w:szCs w:val="24"/>
          <w:lang w:bidi="ru-RU"/>
        </w:rPr>
        <w:tab/>
        <w:t>расходы, связанные с потерей удобств из-за недоступности или отказа;</w:t>
      </w:r>
    </w:p>
    <w:p w:rsidR="00A915FB" w:rsidRPr="00A915FB" w:rsidRDefault="00A915FB" w:rsidP="007F41F9">
      <w:pPr>
        <w:shd w:val="clear" w:color="auto" w:fill="FFFFFF"/>
        <w:ind w:left="851" w:firstLine="425"/>
        <w:rPr>
          <w:rFonts w:ascii="Times New Roman" w:hAnsi="Times New Roman" w:cs="Times New Roman"/>
          <w:sz w:val="24"/>
          <w:szCs w:val="24"/>
          <w:lang w:bidi="ru-RU"/>
        </w:rPr>
      </w:pPr>
      <w:r w:rsidRPr="007F41F9">
        <w:rPr>
          <w:rFonts w:ascii="Times New Roman" w:hAnsi="Times New Roman" w:cs="Times New Roman"/>
          <w:sz w:val="24"/>
          <w:szCs w:val="24"/>
          <w:lang w:bidi="ru-RU"/>
        </w:rPr>
        <w:t xml:space="preserve">е) </w:t>
      </w:r>
      <w:r w:rsidRPr="007F41F9">
        <w:rPr>
          <w:rFonts w:ascii="Times New Roman" w:hAnsi="Times New Roman" w:cs="Times New Roman"/>
          <w:sz w:val="24"/>
          <w:szCs w:val="24"/>
          <w:lang w:bidi="ru-RU"/>
        </w:rPr>
        <w:tab/>
      </w:r>
      <w:r w:rsidRPr="00A915FB">
        <w:rPr>
          <w:rFonts w:ascii="Times New Roman" w:hAnsi="Times New Roman" w:cs="Times New Roman"/>
          <w:sz w:val="24"/>
          <w:szCs w:val="24"/>
          <w:lang w:bidi="ru-RU"/>
        </w:rPr>
        <w:t>расходы, связанные с ухудшенными характеристиками;</w:t>
      </w:r>
    </w:p>
    <w:p w:rsidR="00A915FB" w:rsidRPr="00A915FB" w:rsidRDefault="00DB3D17" w:rsidP="00DB3D17">
      <w:pPr>
        <w:shd w:val="clear" w:color="auto" w:fill="FFFFFF"/>
        <w:ind w:left="709" w:firstLine="425"/>
        <w:rPr>
          <w:rFonts w:ascii="Times New Roman" w:hAnsi="Times New Roman" w:cs="Times New Roman"/>
          <w:sz w:val="24"/>
          <w:szCs w:val="24"/>
          <w:lang w:bidi="ru-RU"/>
        </w:rPr>
      </w:pPr>
      <w:r w:rsidRPr="00DB3D17">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 xml:space="preserve">f) </w:t>
      </w:r>
      <w:r w:rsidR="00A915FB" w:rsidRPr="00A915FB">
        <w:rPr>
          <w:rFonts w:ascii="Times New Roman" w:hAnsi="Times New Roman" w:cs="Times New Roman"/>
          <w:sz w:val="24"/>
          <w:szCs w:val="24"/>
          <w:lang w:bidi="ru-RU"/>
        </w:rPr>
        <w:tab/>
        <w:t>сокращенный период эксплуатации (здания или элемента в зависимости от ситуации) в результате любого режима технического обслуживания;</w:t>
      </w:r>
    </w:p>
    <w:p w:rsidR="00A915FB" w:rsidRPr="00A915FB" w:rsidRDefault="00A915FB" w:rsidP="00DB3D17">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g)</w:t>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t xml:space="preserve">затраты, которые несет конкретный план эксплуатации и технического обслуживания на этапе проектирования (к примеру, затраты строительства на создание доступа к режимам очистки или замены); </w:t>
      </w:r>
    </w:p>
    <w:p w:rsidR="00A915FB" w:rsidRPr="00A915FB" w:rsidRDefault="00A915FB" w:rsidP="00DB3D17">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h) </w:t>
      </w:r>
      <w:r w:rsidRPr="00A915FB">
        <w:rPr>
          <w:rFonts w:ascii="Times New Roman" w:hAnsi="Times New Roman" w:cs="Times New Roman"/>
          <w:sz w:val="24"/>
          <w:szCs w:val="24"/>
          <w:lang w:bidi="ru-RU"/>
        </w:rPr>
        <w:tab/>
        <w:t xml:space="preserve">расходы на техническое обслуживание и связанные с ними расходы, которые, как правило, </w:t>
      </w:r>
      <w:proofErr w:type="gramStart"/>
      <w:r w:rsidRPr="00A915FB">
        <w:rPr>
          <w:rFonts w:ascii="Times New Roman" w:hAnsi="Times New Roman" w:cs="Times New Roman"/>
          <w:sz w:val="24"/>
          <w:szCs w:val="24"/>
          <w:lang w:bidi="ru-RU"/>
        </w:rPr>
        <w:t>возникают</w:t>
      </w:r>
      <w:proofErr w:type="gramEnd"/>
      <w:r w:rsidRPr="00A915FB">
        <w:rPr>
          <w:rFonts w:ascii="Times New Roman" w:hAnsi="Times New Roman" w:cs="Times New Roman"/>
          <w:sz w:val="24"/>
          <w:szCs w:val="24"/>
          <w:lang w:bidi="ru-RU"/>
        </w:rPr>
        <w:t>/повторяются на регулярных, краткосрочных циклах;</w:t>
      </w:r>
    </w:p>
    <w:p w:rsidR="00A915FB" w:rsidRPr="00A915FB" w:rsidRDefault="00A915FB" w:rsidP="00DB3D17">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i) </w:t>
      </w:r>
      <w:r w:rsidRPr="00A915FB">
        <w:rPr>
          <w:rFonts w:ascii="Times New Roman" w:hAnsi="Times New Roman" w:cs="Times New Roman"/>
          <w:sz w:val="24"/>
          <w:szCs w:val="24"/>
          <w:lang w:bidi="ru-RU"/>
        </w:rPr>
        <w:tab/>
        <w:t>затраты на замену, которые могут возникать при (а) относительно более длинном цикле</w:t>
      </w:r>
      <w:proofErr w:type="gramStart"/>
      <w:r w:rsidRPr="00A915FB">
        <w:rPr>
          <w:rFonts w:ascii="Times New Roman" w:hAnsi="Times New Roman" w:cs="Times New Roman"/>
          <w:sz w:val="24"/>
          <w:szCs w:val="24"/>
          <w:lang w:bidi="ru-RU"/>
        </w:rPr>
        <w:t xml:space="preserve"> (-</w:t>
      </w:r>
      <w:proofErr w:type="gramEnd"/>
      <w:r w:rsidRPr="00A915FB">
        <w:rPr>
          <w:rFonts w:ascii="Times New Roman" w:hAnsi="Times New Roman" w:cs="Times New Roman"/>
          <w:sz w:val="24"/>
          <w:szCs w:val="24"/>
          <w:lang w:bidi="ru-RU"/>
        </w:rPr>
        <w:t>ах) и могут анализироваться отдельно или как часть капитальных затрат;</w:t>
      </w:r>
    </w:p>
    <w:p w:rsidR="00A915FB" w:rsidRDefault="00A915FB" w:rsidP="00DB3D17">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lastRenderedPageBreak/>
        <w:t>j)</w:t>
      </w:r>
      <w:r w:rsidRPr="00A915FB">
        <w:rPr>
          <w:rFonts w:ascii="Times New Roman" w:hAnsi="Times New Roman" w:cs="Times New Roman"/>
          <w:sz w:val="24"/>
          <w:szCs w:val="24"/>
          <w:lang w:bidi="ru-RU"/>
        </w:rPr>
        <w:tab/>
        <w:t>затраты на энергию и прочие затраты на расходные материалы/коммунальным услугам, связанные с механическими и электрическими установками и механизмами.</w:t>
      </w:r>
    </w:p>
    <w:p w:rsidR="0022041C" w:rsidRPr="0086617F" w:rsidRDefault="0022041C" w:rsidP="00DB3D17">
      <w:pPr>
        <w:shd w:val="clear" w:color="auto" w:fill="FFFFFF"/>
        <w:ind w:left="709"/>
        <w:rPr>
          <w:rFonts w:ascii="Times New Roman" w:hAnsi="Times New Roman" w:cs="Times New Roman"/>
          <w:sz w:val="24"/>
          <w:szCs w:val="24"/>
          <w:lang w:bidi="ru-RU"/>
        </w:rPr>
      </w:pPr>
    </w:p>
    <w:p w:rsidR="00A915FB" w:rsidRPr="00A915FB" w:rsidRDefault="00A915FB" w:rsidP="007F41F9">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Вышеописанные проблемы могут потребовать повторного рассмотрения после внесения изменений или улучшений в проект или требования заказчика. Анализ стоимости жизненного цикла может потребовать пересмотра или полной ревизии на различных этапах жизненного цикла.</w:t>
      </w:r>
    </w:p>
    <w:p w:rsidR="00A915FB" w:rsidRPr="00A915FB" w:rsidRDefault="00A915FB" w:rsidP="00DB3D17">
      <w:pPr>
        <w:shd w:val="clear" w:color="auto" w:fill="FFFFFF"/>
        <w:ind w:left="709" w:firstLine="0"/>
        <w:rPr>
          <w:rFonts w:ascii="Times New Roman" w:hAnsi="Times New Roman" w:cs="Times New Roman"/>
          <w:sz w:val="24"/>
          <w:szCs w:val="24"/>
          <w:lang w:bidi="ru-RU"/>
        </w:rPr>
      </w:pPr>
    </w:p>
    <w:p w:rsidR="00A915FB" w:rsidRPr="00F73E48" w:rsidRDefault="00571553" w:rsidP="00DB3D17">
      <w:pPr>
        <w:shd w:val="clear" w:color="auto" w:fill="FFFFFF"/>
        <w:ind w:left="709"/>
        <w:rPr>
          <w:rFonts w:ascii="Times New Roman" w:hAnsi="Times New Roman" w:cs="Times New Roman"/>
          <w:lang w:bidi="ru-RU"/>
        </w:rPr>
      </w:pPr>
      <w:r w:rsidRPr="00571553">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F73E48">
        <w:rPr>
          <w:rFonts w:ascii="Times New Roman" w:hAnsi="Times New Roman" w:cs="Times New Roman"/>
          <w:lang w:bidi="ru-RU"/>
        </w:rPr>
        <w:t>Отказ и связанный период эксплуатации могут быть функциональными, эстетическими или экономическими, или возникать в результате прогнозируемых изменений требований или изменений в технологии. На практике может потребоваться замена соответствующих элементов в ходе работ по замене основных систем или агрегатов (например, системы отвода дождевых вод при восстановлении кровли или плиток при обновлении сантехнического оборудования в ванной комнате).</w:t>
      </w:r>
    </w:p>
    <w:p w:rsidR="00A915FB" w:rsidRPr="00A915FB" w:rsidRDefault="00A915FB" w:rsidP="00DB3D17">
      <w:pPr>
        <w:shd w:val="clear" w:color="auto" w:fill="FFFFFF"/>
        <w:ind w:left="709" w:firstLine="0"/>
        <w:rPr>
          <w:rFonts w:ascii="Times New Roman" w:hAnsi="Times New Roman" w:cs="Times New Roman"/>
          <w:sz w:val="24"/>
          <w:szCs w:val="24"/>
          <w:lang w:bidi="ru-RU"/>
        </w:rPr>
      </w:pPr>
    </w:p>
    <w:p w:rsidR="00A915FB" w:rsidRPr="00363B8F" w:rsidRDefault="00A915FB" w:rsidP="00DB3D17">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b/>
          <w:sz w:val="24"/>
          <w:szCs w:val="24"/>
          <w:lang w:bidi="ru-RU"/>
        </w:rPr>
        <w:t>5.4.2.2 Ремонтные работы и техническое обслуживание</w:t>
      </w:r>
    </w:p>
    <w:p w:rsidR="00A915FB" w:rsidRPr="0022041C" w:rsidRDefault="00A915FB" w:rsidP="00DB3D17">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Работы по техническому обслуживанию и ремонту можно сгруппировать в различные категории для анализа затрат/бюджета, но все они должны приниматься во внимание. Категории могут включать техническое обслуживание, которое:</w:t>
      </w:r>
    </w:p>
    <w:p w:rsidR="00A915FB" w:rsidRPr="00A915FB" w:rsidRDefault="00A915FB" w:rsidP="00DB3D17">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а) </w:t>
      </w:r>
      <w:r w:rsidRPr="00A915FB">
        <w:rPr>
          <w:rFonts w:ascii="Times New Roman" w:hAnsi="Times New Roman" w:cs="Times New Roman"/>
          <w:sz w:val="24"/>
          <w:szCs w:val="24"/>
          <w:lang w:bidi="ru-RU"/>
        </w:rPr>
        <w:tab/>
      </w:r>
      <w:proofErr w:type="gramStart"/>
      <w:r w:rsidRPr="00A915FB">
        <w:rPr>
          <w:rFonts w:ascii="Times New Roman" w:hAnsi="Times New Roman" w:cs="Times New Roman"/>
          <w:sz w:val="24"/>
          <w:szCs w:val="24"/>
          <w:lang w:bidi="ru-RU"/>
        </w:rPr>
        <w:t>профилактическое</w:t>
      </w:r>
      <w:proofErr w:type="gramEnd"/>
      <w:r w:rsidRPr="00A915FB">
        <w:rPr>
          <w:rFonts w:ascii="Times New Roman" w:hAnsi="Times New Roman" w:cs="Times New Roman"/>
          <w:sz w:val="24"/>
          <w:szCs w:val="24"/>
          <w:lang w:bidi="ru-RU"/>
        </w:rPr>
        <w:t xml:space="preserve"> по замыслу (в том числе</w:t>
      </w:r>
      <w:r w:rsidR="0022041C">
        <w:rPr>
          <w:rFonts w:ascii="Times New Roman" w:hAnsi="Times New Roman" w:cs="Times New Roman"/>
          <w:sz w:val="24"/>
          <w:szCs w:val="24"/>
          <w:lang w:bidi="ru-RU"/>
        </w:rPr>
        <w:t>,</w:t>
      </w:r>
      <w:r w:rsidRPr="00A915FB">
        <w:rPr>
          <w:rFonts w:ascii="Times New Roman" w:hAnsi="Times New Roman" w:cs="Times New Roman"/>
          <w:sz w:val="24"/>
          <w:szCs w:val="24"/>
          <w:lang w:bidi="ru-RU"/>
        </w:rPr>
        <w:t xml:space="preserve"> в зависимости от состояния или планово-предупредительное);</w:t>
      </w:r>
    </w:p>
    <w:p w:rsidR="00A915FB" w:rsidRPr="00A915FB" w:rsidRDefault="00A915FB" w:rsidP="00DB3D17">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b) </w:t>
      </w:r>
      <w:r w:rsidRPr="00A915FB">
        <w:rPr>
          <w:rFonts w:ascii="Times New Roman" w:hAnsi="Times New Roman" w:cs="Times New Roman"/>
          <w:sz w:val="24"/>
          <w:szCs w:val="24"/>
          <w:lang w:bidi="ru-RU"/>
        </w:rPr>
        <w:tab/>
      </w:r>
      <w:proofErr w:type="gramStart"/>
      <w:r w:rsidRPr="00A915FB">
        <w:rPr>
          <w:rFonts w:ascii="Times New Roman" w:hAnsi="Times New Roman" w:cs="Times New Roman"/>
          <w:sz w:val="24"/>
          <w:szCs w:val="24"/>
          <w:lang w:bidi="ru-RU"/>
        </w:rPr>
        <w:t>ремонтно-восстановительное</w:t>
      </w:r>
      <w:proofErr w:type="gramEnd"/>
      <w:r w:rsidRPr="00A915FB">
        <w:rPr>
          <w:rFonts w:ascii="Times New Roman" w:hAnsi="Times New Roman" w:cs="Times New Roman"/>
          <w:sz w:val="24"/>
          <w:szCs w:val="24"/>
          <w:lang w:bidi="ru-RU"/>
        </w:rPr>
        <w:t xml:space="preserve"> по замыслу (включая допуски на аварийные/непредвиденные события или </w:t>
      </w:r>
      <w:proofErr w:type="spellStart"/>
      <w:r w:rsidRPr="00A915FB">
        <w:rPr>
          <w:rFonts w:ascii="Times New Roman" w:hAnsi="Times New Roman" w:cs="Times New Roman"/>
          <w:sz w:val="24"/>
          <w:szCs w:val="24"/>
          <w:lang w:bidi="ru-RU"/>
        </w:rPr>
        <w:t>реобъектные</w:t>
      </w:r>
      <w:proofErr w:type="spellEnd"/>
      <w:r w:rsidRPr="00A915FB">
        <w:rPr>
          <w:rFonts w:ascii="Times New Roman" w:hAnsi="Times New Roman" w:cs="Times New Roman"/>
          <w:sz w:val="24"/>
          <w:szCs w:val="24"/>
          <w:lang w:bidi="ru-RU"/>
        </w:rPr>
        <w:t xml:space="preserve"> корректирующие действия на сбои); </w:t>
      </w:r>
    </w:p>
    <w:p w:rsidR="00A915FB" w:rsidRPr="00A915FB" w:rsidRDefault="00A915FB" w:rsidP="00DB3D17">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c) </w:t>
      </w:r>
      <w:r w:rsidRPr="00A915FB">
        <w:rPr>
          <w:rFonts w:ascii="Times New Roman" w:hAnsi="Times New Roman" w:cs="Times New Roman"/>
          <w:sz w:val="24"/>
          <w:szCs w:val="24"/>
          <w:lang w:bidi="ru-RU"/>
        </w:rPr>
        <w:tab/>
        <w:t>отложенное (решение о сроках и срочности, что может иметь финансовые последствия).</w:t>
      </w:r>
    </w:p>
    <w:p w:rsidR="004F1A49" w:rsidRPr="006B2811" w:rsidRDefault="004F1A49" w:rsidP="007373B6">
      <w:pPr>
        <w:shd w:val="clear" w:color="auto" w:fill="FFFFFF"/>
        <w:ind w:firstLine="0"/>
        <w:rPr>
          <w:rFonts w:ascii="Times New Roman" w:hAnsi="Times New Roman" w:cs="Times New Roman"/>
          <w:sz w:val="24"/>
          <w:szCs w:val="24"/>
          <w:lang w:bidi="ru-RU"/>
        </w:rPr>
      </w:pPr>
    </w:p>
    <w:p w:rsidR="00A915FB" w:rsidRPr="003F6646" w:rsidRDefault="00A915FB" w:rsidP="007373B6">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b/>
          <w:sz w:val="24"/>
          <w:szCs w:val="24"/>
          <w:lang w:bidi="ru-RU"/>
        </w:rPr>
        <w:t>5.4.2.3 Деятельность по управлению ремонтными работами и техническим обслуживанием</w:t>
      </w:r>
    </w:p>
    <w:p w:rsidR="00A915FB" w:rsidRPr="003F6646" w:rsidRDefault="00A915FB" w:rsidP="007373B6">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Если анализ стоимости жизненного цикла включает управление ремонтными работами и техническим обслуживанием, затраты могут охватывать все действия, необходимые для организации, определения приоритетов, ресурсов или проверочного технического обслуживания, как например:</w:t>
      </w:r>
    </w:p>
    <w:p w:rsidR="00A915FB" w:rsidRPr="00A915FB" w:rsidRDefault="00A915FB" w:rsidP="007373B6">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а) </w:t>
      </w:r>
      <w:r w:rsidRPr="00A915FB">
        <w:rPr>
          <w:rFonts w:ascii="Times New Roman" w:hAnsi="Times New Roman" w:cs="Times New Roman"/>
          <w:sz w:val="24"/>
          <w:szCs w:val="24"/>
          <w:lang w:bidi="ru-RU"/>
        </w:rPr>
        <w:tab/>
        <w:t>периодический контроль (включая обследования технического состояния, специальные проверки, мониторинг состояния);</w:t>
      </w:r>
    </w:p>
    <w:p w:rsidR="00A915FB" w:rsidRPr="00A915FB" w:rsidRDefault="00A915FB" w:rsidP="007373B6">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b) </w:t>
      </w:r>
      <w:r w:rsidRPr="00A915FB">
        <w:rPr>
          <w:rFonts w:ascii="Times New Roman" w:hAnsi="Times New Roman" w:cs="Times New Roman"/>
          <w:sz w:val="24"/>
          <w:szCs w:val="24"/>
          <w:lang w:bidi="ru-RU"/>
        </w:rPr>
        <w:tab/>
        <w:t>планирование технического обслуживания (включая составление графиков, распределение ресурсов, проведение торгов);</w:t>
      </w:r>
    </w:p>
    <w:p w:rsidR="00A915FB" w:rsidRPr="00A915FB" w:rsidRDefault="00A915FB" w:rsidP="007373B6">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c) </w:t>
      </w:r>
      <w:r w:rsidRPr="00A915FB">
        <w:rPr>
          <w:rFonts w:ascii="Times New Roman" w:hAnsi="Times New Roman" w:cs="Times New Roman"/>
          <w:sz w:val="24"/>
          <w:szCs w:val="24"/>
          <w:lang w:bidi="ru-RU"/>
        </w:rPr>
        <w:tab/>
        <w:t>проектирование и управление работами по замене основных систем и агрегатов.</w:t>
      </w:r>
    </w:p>
    <w:p w:rsidR="00A915FB" w:rsidRPr="00A915FB" w:rsidRDefault="00A915FB" w:rsidP="00DB3D17">
      <w:pPr>
        <w:shd w:val="clear" w:color="auto" w:fill="FFFFFF"/>
        <w:ind w:left="709" w:firstLine="0"/>
        <w:rPr>
          <w:rFonts w:ascii="Times New Roman" w:hAnsi="Times New Roman" w:cs="Times New Roman"/>
          <w:sz w:val="24"/>
          <w:szCs w:val="24"/>
          <w:lang w:bidi="ru-RU"/>
        </w:rPr>
      </w:pPr>
    </w:p>
    <w:p w:rsidR="00A915FB" w:rsidRPr="004F1A49" w:rsidRDefault="001F5B26" w:rsidP="007373B6">
      <w:pPr>
        <w:shd w:val="clear" w:color="auto" w:fill="FFFFFF"/>
        <w:ind w:left="709"/>
        <w:rPr>
          <w:rFonts w:ascii="Times New Roman" w:hAnsi="Times New Roman" w:cs="Times New Roman"/>
          <w:lang w:bidi="ru-RU"/>
        </w:rPr>
      </w:pPr>
      <w:r w:rsidRPr="001F5B26">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4F1A49">
        <w:rPr>
          <w:rFonts w:ascii="Times New Roman" w:hAnsi="Times New Roman" w:cs="Times New Roman"/>
          <w:lang w:bidi="ru-RU"/>
        </w:rPr>
        <w:t>Проектирование и управление работами по замене основных систем и агрегатов обычно включаются в оценку стоимости работ по замене основных систем и агрегатов, тогда как планирование осмотров и технического обслуживания может рассматриваться как отдельная статья затрат.</w:t>
      </w:r>
    </w:p>
    <w:p w:rsidR="00A915FB" w:rsidRPr="004F1A49" w:rsidRDefault="00A915FB" w:rsidP="00DB3D17">
      <w:pPr>
        <w:shd w:val="clear" w:color="auto" w:fill="FFFFFF"/>
        <w:ind w:left="709" w:firstLine="0"/>
        <w:rPr>
          <w:rFonts w:ascii="Times New Roman" w:hAnsi="Times New Roman" w:cs="Times New Roman"/>
          <w:b/>
          <w:lang w:bidi="ru-RU"/>
        </w:rPr>
      </w:pPr>
    </w:p>
    <w:p w:rsidR="00A915FB" w:rsidRPr="00363B8F" w:rsidRDefault="00A915FB" w:rsidP="007373B6">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b/>
          <w:sz w:val="24"/>
          <w:szCs w:val="24"/>
          <w:lang w:bidi="ru-RU"/>
        </w:rPr>
        <w:t>5.4.2.4 Чистка и мелкий ремонт</w:t>
      </w:r>
    </w:p>
    <w:p w:rsidR="00A915FB" w:rsidRPr="00A915FB" w:rsidRDefault="00A915FB" w:rsidP="007373B6">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Чистка может рассматриваться в контексте технического обслуживания или может относиться к категории управления. Точно так же мелкий ремонт (как например, замена лампы) может рассматриваться как техническое обслуживание или рассматриваться как управленческая деятельность. В отчете по стоимости жизненного цикла должно быть четко указано, в каких местах рассмотрены вопросы чистки и мелкого ремонта, или исключены из анализа по договоренности.</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3F6646" w:rsidRDefault="00A915FB" w:rsidP="007373B6">
      <w:pPr>
        <w:shd w:val="clear" w:color="auto" w:fill="FFFFFF"/>
        <w:ind w:left="709" w:firstLine="709"/>
        <w:rPr>
          <w:rFonts w:ascii="Times New Roman" w:hAnsi="Times New Roman" w:cs="Times New Roman"/>
          <w:sz w:val="24"/>
          <w:szCs w:val="24"/>
          <w:lang w:bidi="ru-RU"/>
        </w:rPr>
      </w:pPr>
      <w:r w:rsidRPr="00A915FB">
        <w:rPr>
          <w:rFonts w:ascii="Times New Roman" w:hAnsi="Times New Roman" w:cs="Times New Roman"/>
          <w:b/>
          <w:sz w:val="24"/>
          <w:szCs w:val="24"/>
          <w:lang w:bidi="ru-RU"/>
        </w:rPr>
        <w:t>5.4.2.5 Косвенные затраты на техобслуживание и ремонт</w:t>
      </w:r>
    </w:p>
    <w:p w:rsidR="00A915FB" w:rsidRPr="003F6646" w:rsidRDefault="00A915FB" w:rsidP="007373B6">
      <w:pPr>
        <w:shd w:val="clear" w:color="auto" w:fill="FFFFFF"/>
        <w:ind w:left="709" w:firstLine="709"/>
        <w:rPr>
          <w:rFonts w:ascii="Times New Roman" w:hAnsi="Times New Roman" w:cs="Times New Roman"/>
          <w:sz w:val="24"/>
          <w:szCs w:val="24"/>
          <w:lang w:bidi="ru-RU"/>
        </w:rPr>
      </w:pPr>
      <w:r w:rsidRPr="00A915FB">
        <w:rPr>
          <w:rFonts w:ascii="Times New Roman" w:hAnsi="Times New Roman" w:cs="Times New Roman"/>
          <w:sz w:val="24"/>
          <w:szCs w:val="24"/>
          <w:lang w:bidi="ru-RU"/>
        </w:rPr>
        <w:t>Анализ стоимости жизненного цикла должен соответствовать требованиям технического задания заказчика. Заказчик вправе потребовать, чтобы учитывались некоторые или все из нижеследующих косвенных затрат:</w:t>
      </w:r>
    </w:p>
    <w:p w:rsidR="00A915FB" w:rsidRPr="00A915FB" w:rsidRDefault="00A915FB" w:rsidP="007373B6">
      <w:pPr>
        <w:shd w:val="clear" w:color="auto" w:fill="FFFFFF"/>
        <w:ind w:left="709" w:firstLine="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a) </w:t>
      </w:r>
      <w:r w:rsidRPr="00A915FB">
        <w:rPr>
          <w:rFonts w:ascii="Times New Roman" w:hAnsi="Times New Roman" w:cs="Times New Roman"/>
          <w:sz w:val="24"/>
          <w:szCs w:val="24"/>
          <w:lang w:bidi="ru-RU"/>
        </w:rPr>
        <w:tab/>
        <w:t>время простоя (потеря работоспособности в течение периода);</w:t>
      </w:r>
    </w:p>
    <w:p w:rsidR="00A915FB" w:rsidRPr="00A915FB" w:rsidRDefault="00A915FB" w:rsidP="007373B6">
      <w:pPr>
        <w:shd w:val="clear" w:color="auto" w:fill="FFFFFF"/>
        <w:ind w:left="709" w:firstLine="709"/>
        <w:rPr>
          <w:rFonts w:ascii="Times New Roman" w:hAnsi="Times New Roman" w:cs="Times New Roman"/>
          <w:sz w:val="24"/>
          <w:szCs w:val="24"/>
          <w:lang w:bidi="ru-RU"/>
        </w:rPr>
      </w:pPr>
      <w:r w:rsidRPr="00A915FB">
        <w:rPr>
          <w:rFonts w:ascii="Times New Roman" w:hAnsi="Times New Roman" w:cs="Times New Roman"/>
          <w:sz w:val="24"/>
          <w:szCs w:val="24"/>
          <w:lang w:bidi="ru-RU"/>
        </w:rPr>
        <w:lastRenderedPageBreak/>
        <w:t xml:space="preserve">b) </w:t>
      </w:r>
      <w:r w:rsidRPr="00A915FB">
        <w:rPr>
          <w:rFonts w:ascii="Times New Roman" w:hAnsi="Times New Roman" w:cs="Times New Roman"/>
          <w:sz w:val="24"/>
          <w:szCs w:val="24"/>
          <w:lang w:bidi="ru-RU"/>
        </w:rPr>
        <w:tab/>
        <w:t>нарушение деловой активности (к примеру, нарушение работы объектов розничной торговли или транспорта);</w:t>
      </w:r>
    </w:p>
    <w:p w:rsidR="00A915FB" w:rsidRPr="00A915FB" w:rsidRDefault="00A915FB" w:rsidP="007373B6">
      <w:pPr>
        <w:shd w:val="clear" w:color="auto" w:fill="FFFFFF"/>
        <w:ind w:left="709" w:firstLine="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c) </w:t>
      </w:r>
      <w:r w:rsidRPr="00A915FB">
        <w:rPr>
          <w:rFonts w:ascii="Times New Roman" w:hAnsi="Times New Roman" w:cs="Times New Roman"/>
          <w:sz w:val="24"/>
          <w:szCs w:val="24"/>
          <w:lang w:bidi="ru-RU"/>
        </w:rPr>
        <w:tab/>
        <w:t xml:space="preserve">недоступность здания/сооружения (и любые связанные расходы на альтернативные места для размещения); </w:t>
      </w:r>
    </w:p>
    <w:p w:rsidR="00A915FB" w:rsidRPr="00A915FB" w:rsidRDefault="00A915FB" w:rsidP="007373B6">
      <w:pPr>
        <w:shd w:val="clear" w:color="auto" w:fill="FFFFFF"/>
        <w:ind w:left="709" w:firstLine="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d) </w:t>
      </w:r>
      <w:r w:rsidRPr="00A915FB">
        <w:rPr>
          <w:rFonts w:ascii="Times New Roman" w:hAnsi="Times New Roman" w:cs="Times New Roman"/>
          <w:sz w:val="24"/>
          <w:szCs w:val="24"/>
          <w:lang w:bidi="ru-RU"/>
        </w:rPr>
        <w:tab/>
        <w:t xml:space="preserve">эффект затрат эстетического характера (например, потеря дохода из-за трудности сдачи здания в аренду); </w:t>
      </w:r>
    </w:p>
    <w:p w:rsidR="00A915FB" w:rsidRPr="00A915FB" w:rsidRDefault="00A915FB" w:rsidP="007373B6">
      <w:pPr>
        <w:shd w:val="clear" w:color="auto" w:fill="FFFFFF"/>
        <w:ind w:left="709" w:firstLine="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e) </w:t>
      </w:r>
      <w:r w:rsidRPr="00A915FB">
        <w:rPr>
          <w:rFonts w:ascii="Times New Roman" w:hAnsi="Times New Roman" w:cs="Times New Roman"/>
          <w:sz w:val="24"/>
          <w:szCs w:val="24"/>
          <w:lang w:bidi="ru-RU"/>
        </w:rPr>
        <w:tab/>
        <w:t xml:space="preserve">стратегия технического обслуживания (например, временные рамки циклов для регулярного технического обслуживания отделочных материалов или наличие/отсутствие </w:t>
      </w:r>
      <w:r w:rsidRPr="00A915FB">
        <w:rPr>
          <w:rFonts w:ascii="Times New Roman" w:hAnsi="Times New Roman" w:cs="Times New Roman"/>
          <w:i/>
          <w:sz w:val="24"/>
          <w:szCs w:val="24"/>
          <w:lang w:bidi="ru-RU"/>
        </w:rPr>
        <w:t xml:space="preserve">на месте проведения работ </w:t>
      </w:r>
      <w:r w:rsidRPr="00A915FB">
        <w:rPr>
          <w:rFonts w:ascii="Times New Roman" w:hAnsi="Times New Roman" w:cs="Times New Roman"/>
          <w:sz w:val="24"/>
          <w:szCs w:val="24"/>
          <w:lang w:bidi="ru-RU"/>
        </w:rPr>
        <w:t xml:space="preserve">профессионального персонала по техобслуживанию); </w:t>
      </w:r>
    </w:p>
    <w:p w:rsidR="00A915FB" w:rsidRPr="003F6646" w:rsidRDefault="00A915FB" w:rsidP="007373B6">
      <w:pPr>
        <w:shd w:val="clear" w:color="auto" w:fill="FFFFFF"/>
        <w:ind w:left="709" w:firstLine="709"/>
        <w:rPr>
          <w:rFonts w:ascii="Times New Roman" w:hAnsi="Times New Roman" w:cs="Times New Roman"/>
          <w:sz w:val="24"/>
          <w:szCs w:val="24"/>
          <w:lang w:bidi="ru-RU"/>
        </w:rPr>
      </w:pPr>
      <w:r w:rsidRPr="00A915FB">
        <w:rPr>
          <w:rFonts w:ascii="Times New Roman" w:hAnsi="Times New Roman" w:cs="Times New Roman"/>
          <w:sz w:val="24"/>
          <w:szCs w:val="24"/>
          <w:lang w:bidi="ru-RU"/>
        </w:rPr>
        <w:t>f</w:t>
      </w:r>
      <w:proofErr w:type="gramStart"/>
      <w:r w:rsidRPr="00A915FB">
        <w:rPr>
          <w:rFonts w:ascii="Times New Roman" w:hAnsi="Times New Roman" w:cs="Times New Roman"/>
          <w:sz w:val="24"/>
          <w:szCs w:val="24"/>
          <w:lang w:bidi="ru-RU"/>
        </w:rPr>
        <w:t xml:space="preserve"> )</w:t>
      </w:r>
      <w:proofErr w:type="gramEnd"/>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данные о внешних затратах/сбережениях (например, для арендаторов здания).</w:t>
      </w:r>
    </w:p>
    <w:p w:rsidR="00A915FB" w:rsidRPr="00A915FB" w:rsidRDefault="00A915FB" w:rsidP="00B34D05">
      <w:pPr>
        <w:shd w:val="clear" w:color="auto" w:fill="FFFFFF"/>
        <w:ind w:left="709" w:firstLine="709"/>
        <w:rPr>
          <w:rFonts w:ascii="Times New Roman" w:hAnsi="Times New Roman" w:cs="Times New Roman"/>
          <w:sz w:val="24"/>
          <w:szCs w:val="24"/>
          <w:lang w:bidi="ru-RU"/>
        </w:rPr>
      </w:pPr>
      <w:r w:rsidRPr="00A915FB">
        <w:rPr>
          <w:rFonts w:ascii="Times New Roman" w:hAnsi="Times New Roman" w:cs="Times New Roman"/>
          <w:sz w:val="24"/>
          <w:szCs w:val="24"/>
          <w:lang w:bidi="ru-RU"/>
        </w:rPr>
        <w:t>Если какие-либо прочие затраты или сбережения включены для рассмотрения как часть оценочного процесса, они должны быть идентифицированы в анализе стоимости жизненного цикла.</w:t>
      </w:r>
    </w:p>
    <w:p w:rsidR="00A915FB" w:rsidRPr="0022041C" w:rsidRDefault="00A915FB" w:rsidP="007373B6">
      <w:pPr>
        <w:shd w:val="clear" w:color="auto" w:fill="FFFFFF"/>
        <w:ind w:left="709" w:firstLine="0"/>
        <w:rPr>
          <w:rFonts w:ascii="Times New Roman" w:hAnsi="Times New Roman" w:cs="Times New Roman"/>
          <w:sz w:val="24"/>
          <w:szCs w:val="24"/>
          <w:lang w:val="kk-KZ" w:bidi="ru-RU"/>
        </w:rPr>
      </w:pPr>
    </w:p>
    <w:p w:rsidR="001F5B26" w:rsidRDefault="001F5B26" w:rsidP="00B34D05">
      <w:pPr>
        <w:shd w:val="clear" w:color="auto" w:fill="FFFFFF"/>
        <w:ind w:left="709" w:firstLine="709"/>
        <w:rPr>
          <w:rFonts w:ascii="Times New Roman" w:hAnsi="Times New Roman" w:cs="Times New Roman"/>
          <w:lang w:bidi="ru-RU"/>
        </w:rPr>
      </w:pPr>
      <w:r>
        <w:rPr>
          <w:rFonts w:ascii="Times New Roman" w:hAnsi="Times New Roman" w:cs="Times New Roman"/>
          <w:lang w:bidi="ru-RU"/>
        </w:rPr>
        <w:t>Примечания</w:t>
      </w:r>
      <w:r w:rsidRPr="001F5B26">
        <w:rPr>
          <w:rFonts w:ascii="Times New Roman" w:hAnsi="Times New Roman" w:cs="Times New Roman"/>
          <w:lang w:bidi="ru-RU"/>
        </w:rPr>
        <w:t xml:space="preserve"> </w:t>
      </w:r>
    </w:p>
    <w:p w:rsidR="00A915FB" w:rsidRPr="00363B8F" w:rsidRDefault="001F5B26" w:rsidP="001F5B26">
      <w:pPr>
        <w:shd w:val="clear" w:color="auto" w:fill="FFFFFF"/>
        <w:ind w:left="709" w:firstLine="709"/>
        <w:rPr>
          <w:rFonts w:ascii="Times New Roman" w:hAnsi="Times New Roman" w:cs="Times New Roman"/>
          <w:lang w:bidi="ru-RU"/>
        </w:rPr>
      </w:pPr>
      <w:r>
        <w:rPr>
          <w:rFonts w:ascii="Times New Roman" w:hAnsi="Times New Roman" w:cs="Times New Roman"/>
          <w:lang w:bidi="ru-RU"/>
        </w:rPr>
        <w:t xml:space="preserve">1  </w:t>
      </w:r>
      <w:r w:rsidR="00A915FB" w:rsidRPr="004F1A49">
        <w:rPr>
          <w:rFonts w:ascii="Times New Roman" w:hAnsi="Times New Roman" w:cs="Times New Roman"/>
          <w:lang w:bidi="ru-RU"/>
        </w:rPr>
        <w:t>В примеры входят налоги на конкретные виды деятельности, как например пошлины за проектирование или экологические налоги для</w:t>
      </w:r>
      <w:r>
        <w:rPr>
          <w:rFonts w:ascii="Times New Roman" w:hAnsi="Times New Roman" w:cs="Times New Roman"/>
          <w:lang w:bidi="ru-RU"/>
        </w:rPr>
        <w:t xml:space="preserve"> </w:t>
      </w:r>
      <w:r w:rsidR="00A915FB" w:rsidRPr="004F1A49">
        <w:rPr>
          <w:rFonts w:ascii="Times New Roman" w:hAnsi="Times New Roman" w:cs="Times New Roman"/>
          <w:lang w:bidi="ru-RU"/>
        </w:rPr>
        <w:t>размещения отходов.</w:t>
      </w:r>
    </w:p>
    <w:p w:rsidR="00A915FB" w:rsidRPr="004F1A49" w:rsidRDefault="001F5B26" w:rsidP="00B34D05">
      <w:pPr>
        <w:shd w:val="clear" w:color="auto" w:fill="FFFFFF"/>
        <w:ind w:left="709" w:firstLine="709"/>
        <w:rPr>
          <w:rFonts w:ascii="Times New Roman" w:hAnsi="Times New Roman" w:cs="Times New Roman"/>
          <w:lang w:bidi="ru-RU"/>
        </w:rPr>
      </w:pPr>
      <w:r>
        <w:rPr>
          <w:rFonts w:ascii="Times New Roman" w:hAnsi="Times New Roman" w:cs="Times New Roman"/>
          <w:lang w:bidi="ru-RU"/>
        </w:rPr>
        <w:t>2</w:t>
      </w:r>
      <w:r w:rsidR="00A915FB" w:rsidRPr="004F1A49">
        <w:rPr>
          <w:rFonts w:ascii="Times New Roman" w:hAnsi="Times New Roman" w:cs="Times New Roman"/>
          <w:lang w:bidi="ru-RU"/>
        </w:rPr>
        <w:t xml:space="preserve"> Может возникнуть необходимость включить определенные внешние воздействия и затраты на дестабилизацию бизнеса, то есть затраты, связанные с процессом, но не отраженные во взаимодействии между поставщиком и заказчиком.</w:t>
      </w:r>
    </w:p>
    <w:p w:rsidR="00A915FB" w:rsidRPr="00A915FB" w:rsidRDefault="00A915FB" w:rsidP="007373B6">
      <w:pPr>
        <w:shd w:val="clear" w:color="auto" w:fill="FFFFFF"/>
        <w:ind w:left="709" w:firstLine="0"/>
        <w:rPr>
          <w:rFonts w:ascii="Times New Roman" w:hAnsi="Times New Roman" w:cs="Times New Roman"/>
          <w:sz w:val="24"/>
          <w:szCs w:val="24"/>
          <w:lang w:bidi="ru-RU"/>
        </w:rPr>
      </w:pPr>
    </w:p>
    <w:p w:rsidR="00A915FB" w:rsidRPr="00363B8F" w:rsidRDefault="00A915FB" w:rsidP="00B34D05">
      <w:pPr>
        <w:shd w:val="clear" w:color="auto" w:fill="FFFFFF"/>
        <w:ind w:left="709" w:firstLine="709"/>
        <w:rPr>
          <w:rFonts w:ascii="Times New Roman" w:hAnsi="Times New Roman" w:cs="Times New Roman"/>
          <w:sz w:val="24"/>
          <w:szCs w:val="24"/>
          <w:lang w:bidi="ru-RU"/>
        </w:rPr>
      </w:pPr>
      <w:r w:rsidRPr="00A915FB">
        <w:rPr>
          <w:rFonts w:ascii="Times New Roman" w:hAnsi="Times New Roman" w:cs="Times New Roman"/>
          <w:b/>
          <w:sz w:val="24"/>
          <w:szCs w:val="24"/>
          <w:lang w:bidi="ru-RU"/>
        </w:rPr>
        <w:t>5.4.3 Затраты на ликвидацию</w:t>
      </w:r>
    </w:p>
    <w:p w:rsidR="00A915FB" w:rsidRPr="00A915FB" w:rsidRDefault="00A915FB" w:rsidP="00B34D05">
      <w:pPr>
        <w:shd w:val="clear" w:color="auto" w:fill="FFFFFF"/>
        <w:ind w:left="709" w:firstLine="709"/>
        <w:rPr>
          <w:rFonts w:ascii="Times New Roman" w:hAnsi="Times New Roman" w:cs="Times New Roman"/>
          <w:sz w:val="24"/>
          <w:szCs w:val="24"/>
          <w:lang w:bidi="ru-RU"/>
        </w:rPr>
      </w:pPr>
      <w:r w:rsidRPr="00A915FB">
        <w:rPr>
          <w:rFonts w:ascii="Times New Roman" w:hAnsi="Times New Roman" w:cs="Times New Roman"/>
          <w:sz w:val="24"/>
          <w:szCs w:val="24"/>
          <w:lang w:bidi="ru-RU"/>
        </w:rPr>
        <w:t>В анализ стоимости жизненного цикла должны входить предположения о требованиях к эксплуатационным характеристикам, которые могут повлиять на затраты на ликвидацию. Может возникнуть необходимость уделить особое внимание экологическим требованиям, которые могут охватывать использование издержек в первоначальных ценах.</w:t>
      </w:r>
    </w:p>
    <w:p w:rsidR="00A915FB" w:rsidRPr="00A915FB" w:rsidRDefault="00A915FB" w:rsidP="007373B6">
      <w:pPr>
        <w:shd w:val="clear" w:color="auto" w:fill="FFFFFF"/>
        <w:ind w:left="709" w:firstLine="0"/>
        <w:rPr>
          <w:rFonts w:ascii="Times New Roman" w:hAnsi="Times New Roman" w:cs="Times New Roman"/>
          <w:sz w:val="24"/>
          <w:szCs w:val="24"/>
          <w:lang w:bidi="ru-RU"/>
        </w:rPr>
      </w:pPr>
    </w:p>
    <w:p w:rsidR="001F5B26" w:rsidRDefault="001F5B26" w:rsidP="00B34D05">
      <w:pPr>
        <w:shd w:val="clear" w:color="auto" w:fill="FFFFFF"/>
        <w:ind w:left="709" w:firstLine="709"/>
        <w:rPr>
          <w:rFonts w:ascii="Times New Roman" w:hAnsi="Times New Roman" w:cs="Times New Roman"/>
          <w:lang w:bidi="ru-RU"/>
        </w:rPr>
      </w:pPr>
      <w:r>
        <w:rPr>
          <w:rFonts w:ascii="Times New Roman" w:hAnsi="Times New Roman" w:cs="Times New Roman"/>
          <w:lang w:bidi="ru-RU"/>
        </w:rPr>
        <w:t>Примечания</w:t>
      </w:r>
      <w:r w:rsidRPr="001F5B26">
        <w:rPr>
          <w:rFonts w:ascii="Times New Roman" w:hAnsi="Times New Roman" w:cs="Times New Roman"/>
          <w:lang w:bidi="ru-RU"/>
        </w:rPr>
        <w:t xml:space="preserve"> </w:t>
      </w:r>
    </w:p>
    <w:p w:rsidR="00A915FB" w:rsidRPr="004F1A49" w:rsidRDefault="001F5B26" w:rsidP="001F5B26">
      <w:pPr>
        <w:shd w:val="clear" w:color="auto" w:fill="FFFFFF"/>
        <w:ind w:left="709" w:firstLine="709"/>
        <w:rPr>
          <w:rFonts w:ascii="Times New Roman" w:hAnsi="Times New Roman" w:cs="Times New Roman"/>
          <w:lang w:bidi="ru-RU"/>
        </w:rPr>
      </w:pPr>
      <w:r>
        <w:rPr>
          <w:rFonts w:ascii="Times New Roman" w:hAnsi="Times New Roman" w:cs="Times New Roman"/>
          <w:lang w:bidi="ru-RU"/>
        </w:rPr>
        <w:t>1</w:t>
      </w:r>
      <w:proofErr w:type="gramStart"/>
      <w:r>
        <w:rPr>
          <w:rFonts w:ascii="Times New Roman" w:hAnsi="Times New Roman" w:cs="Times New Roman"/>
          <w:lang w:bidi="ru-RU"/>
        </w:rPr>
        <w:t xml:space="preserve"> </w:t>
      </w:r>
      <w:r w:rsidR="00A915FB" w:rsidRPr="004F1A49">
        <w:rPr>
          <w:rFonts w:ascii="Times New Roman" w:hAnsi="Times New Roman" w:cs="Times New Roman"/>
          <w:lang w:bidi="ru-RU"/>
        </w:rPr>
        <w:t>Н</w:t>
      </w:r>
      <w:proofErr w:type="gramEnd"/>
      <w:r w:rsidR="00A915FB" w:rsidRPr="004F1A49">
        <w:rPr>
          <w:rFonts w:ascii="Times New Roman" w:hAnsi="Times New Roman" w:cs="Times New Roman"/>
          <w:lang w:bidi="ru-RU"/>
        </w:rPr>
        <w:t>апример, на затраты на ликвидацию могут повлиять работы, необходимые для вывода из эксплуатации или приведения в порядок стройплощадки после сноса или неправильного использования в соответствии с принципом «загрязнитель платит». Можно сделать предположения о будущих затратах, в зависимости от использования и уровня загрязнения/порчи, которые, по-видимому, могут остаться после сноса.</w:t>
      </w:r>
    </w:p>
    <w:p w:rsidR="00A915FB" w:rsidRPr="004F1A49" w:rsidRDefault="001F5B26" w:rsidP="00B34D05">
      <w:pPr>
        <w:shd w:val="clear" w:color="auto" w:fill="FFFFFF"/>
        <w:ind w:left="709" w:firstLine="709"/>
        <w:rPr>
          <w:rFonts w:ascii="Times New Roman" w:hAnsi="Times New Roman" w:cs="Times New Roman"/>
          <w:lang w:bidi="ru-RU"/>
        </w:rPr>
      </w:pPr>
      <w:r>
        <w:rPr>
          <w:rFonts w:ascii="Times New Roman" w:hAnsi="Times New Roman" w:cs="Times New Roman"/>
          <w:lang w:bidi="ru-RU"/>
        </w:rPr>
        <w:t>2</w:t>
      </w:r>
      <w:r w:rsidR="00A915FB" w:rsidRPr="004F1A49">
        <w:rPr>
          <w:rFonts w:ascii="Times New Roman" w:hAnsi="Times New Roman" w:cs="Times New Roman"/>
          <w:lang w:bidi="ru-RU"/>
        </w:rPr>
        <w:t xml:space="preserve"> В равной степени, когда снос существующего законченного строительством объекта или иное восстановление обустроенной проектной площадки, происходит на ранней стадии проекта, может возникнуть необходимость рассмотрения соответствующих работ и (или) работ с использованием передовых практических методов на ранней стадии. Могут иметься связанные затраты производства конкретных изделий и опознаваемые затраты (то есть полигонный налог), которые указывают на целесообразность изучения альтернативных сценариев.</w:t>
      </w:r>
    </w:p>
    <w:p w:rsidR="00A915FB" w:rsidRPr="004F1A49" w:rsidRDefault="00A915FB" w:rsidP="007373B6">
      <w:pPr>
        <w:shd w:val="clear" w:color="auto" w:fill="FFFFFF"/>
        <w:ind w:left="709" w:firstLine="0"/>
        <w:rPr>
          <w:rFonts w:ascii="Times New Roman" w:hAnsi="Times New Roman" w:cs="Times New Roman"/>
          <w:lang w:bidi="ru-RU"/>
        </w:rPr>
      </w:pPr>
    </w:p>
    <w:p w:rsidR="00A915FB" w:rsidRPr="00F0683C" w:rsidRDefault="00A915FB" w:rsidP="00F0683C">
      <w:pPr>
        <w:shd w:val="clear" w:color="auto" w:fill="FFFFFF"/>
        <w:ind w:left="567" w:firstLine="851"/>
        <w:rPr>
          <w:rFonts w:ascii="Times New Roman" w:hAnsi="Times New Roman" w:cs="Times New Roman"/>
          <w:sz w:val="24"/>
          <w:szCs w:val="24"/>
          <w:lang w:bidi="ru-RU"/>
        </w:rPr>
      </w:pPr>
      <w:r w:rsidRPr="00A915FB">
        <w:rPr>
          <w:rFonts w:ascii="Times New Roman" w:hAnsi="Times New Roman" w:cs="Times New Roman"/>
          <w:b/>
          <w:sz w:val="24"/>
          <w:szCs w:val="24"/>
          <w:lang w:bidi="ru-RU"/>
        </w:rPr>
        <w:t>5.4.4 Оценка остаточной стоимости по истечении периода эксплуатации</w:t>
      </w:r>
    </w:p>
    <w:p w:rsidR="00A915FB" w:rsidRPr="00A915FB" w:rsidRDefault="00A915FB" w:rsidP="00F0683C">
      <w:pPr>
        <w:shd w:val="clear" w:color="auto" w:fill="FFFFFF"/>
        <w:ind w:left="567" w:firstLine="851"/>
        <w:rPr>
          <w:rFonts w:ascii="Times New Roman" w:hAnsi="Times New Roman" w:cs="Times New Roman"/>
          <w:sz w:val="24"/>
          <w:szCs w:val="24"/>
          <w:lang w:bidi="ru-RU"/>
        </w:rPr>
      </w:pPr>
      <w:r w:rsidRPr="00A915FB">
        <w:rPr>
          <w:rFonts w:ascii="Times New Roman" w:hAnsi="Times New Roman" w:cs="Times New Roman"/>
          <w:sz w:val="24"/>
          <w:szCs w:val="24"/>
          <w:lang w:bidi="ru-RU"/>
        </w:rPr>
        <w:t>Остаточную стоимость нужно оценивать, посредством определения того, какие аналогичные объекты сопоставимого возраста в аналогичных местах в настоящее время продаются на коммерческих рынках. И наоборот, балансовые расчета стоимости использованных законченных строительством объектов при перепродаже можно получить из отраслевых или государственных источников. Также можно произвести оценку стоимости аналогичных законченных строительством объектов сопоставимого возраста. Если нельзя использовать ни один из этих механизмов, более точную стоимость может обеспечить линейная амортизация, основанная на стоимости капитала и амортизации в течение периода эксплуатации или проектного периода эксплуатации законченного строительством объекта. При оценке стоимости за весь период эксплуатации необходимо учитывать положительную остаточную стоимость; но следует отметить, что она может быть существенной, и что решение о рассмотрении затрат по окончании периода эксплуатации может вызвать разумное требование также учитывать остаточную стоимость. Состояние законченного строительством объекта в конце периода анализа может повлиять на остаточную стоимость или стоимость ликвидации, и может отражать политику технического обслуживания и расходы в течение жизненного цикла.</w:t>
      </w:r>
    </w:p>
    <w:p w:rsidR="00A915FB" w:rsidRDefault="00A915FB" w:rsidP="004931CF">
      <w:pPr>
        <w:shd w:val="clear" w:color="auto" w:fill="FFFFFF"/>
        <w:ind w:left="567"/>
        <w:rPr>
          <w:rFonts w:ascii="Times New Roman" w:hAnsi="Times New Roman" w:cs="Times New Roman"/>
          <w:sz w:val="24"/>
          <w:szCs w:val="24"/>
          <w:lang w:bidi="ru-RU"/>
        </w:rPr>
      </w:pPr>
    </w:p>
    <w:p w:rsidR="001574F0" w:rsidRPr="00A915FB" w:rsidRDefault="001574F0" w:rsidP="004931CF">
      <w:pPr>
        <w:shd w:val="clear" w:color="auto" w:fill="FFFFFF"/>
        <w:ind w:left="567"/>
        <w:rPr>
          <w:rFonts w:ascii="Times New Roman" w:hAnsi="Times New Roman" w:cs="Times New Roman"/>
          <w:sz w:val="24"/>
          <w:szCs w:val="24"/>
          <w:lang w:bidi="ru-RU"/>
        </w:rPr>
      </w:pPr>
    </w:p>
    <w:p w:rsidR="00A915FB" w:rsidRPr="00363B8F" w:rsidRDefault="00A915FB" w:rsidP="004931CF">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b/>
          <w:sz w:val="24"/>
          <w:szCs w:val="24"/>
          <w:lang w:bidi="ru-RU"/>
        </w:rPr>
        <w:t>5.4.5 Ставка дисконтирования</w:t>
      </w:r>
    </w:p>
    <w:p w:rsidR="00A915FB" w:rsidRPr="00A915FB" w:rsidRDefault="0022041C" w:rsidP="004931CF">
      <w:pPr>
        <w:shd w:val="clear" w:color="auto" w:fill="FFFFFF"/>
        <w:ind w:left="567"/>
        <w:rPr>
          <w:rFonts w:ascii="Times New Roman" w:hAnsi="Times New Roman" w:cs="Times New Roman"/>
          <w:sz w:val="24"/>
          <w:szCs w:val="24"/>
          <w:lang w:bidi="ru-RU"/>
        </w:rPr>
      </w:pPr>
      <w:r>
        <w:rPr>
          <w:rFonts w:ascii="Times New Roman" w:hAnsi="Times New Roman" w:cs="Times New Roman"/>
          <w:sz w:val="24"/>
          <w:szCs w:val="24"/>
          <w:lang w:bidi="ru-RU"/>
        </w:rPr>
        <w:t>Т</w:t>
      </w:r>
      <w:r w:rsidRPr="00A915FB">
        <w:rPr>
          <w:rFonts w:ascii="Times New Roman" w:hAnsi="Times New Roman" w:cs="Times New Roman"/>
          <w:sz w:val="24"/>
          <w:szCs w:val="24"/>
          <w:lang w:bidi="ru-RU"/>
        </w:rPr>
        <w:t xml:space="preserve">ип ставки дисконтирования </w:t>
      </w:r>
      <w:r>
        <w:rPr>
          <w:rFonts w:ascii="Times New Roman" w:hAnsi="Times New Roman" w:cs="Times New Roman"/>
          <w:sz w:val="24"/>
          <w:szCs w:val="24"/>
          <w:lang w:bidi="ru-RU"/>
        </w:rPr>
        <w:t>д</w:t>
      </w:r>
      <w:r w:rsidR="00A915FB" w:rsidRPr="00A915FB">
        <w:rPr>
          <w:rFonts w:ascii="Times New Roman" w:hAnsi="Times New Roman" w:cs="Times New Roman"/>
          <w:sz w:val="24"/>
          <w:szCs w:val="24"/>
          <w:lang w:bidi="ru-RU"/>
        </w:rPr>
        <w:t>олжен четко различаться, реальн</w:t>
      </w:r>
      <w:r>
        <w:rPr>
          <w:rFonts w:ascii="Times New Roman" w:hAnsi="Times New Roman" w:cs="Times New Roman"/>
          <w:sz w:val="24"/>
          <w:szCs w:val="24"/>
          <w:lang w:bidi="ru-RU"/>
        </w:rPr>
        <w:t>ый</w:t>
      </w:r>
      <w:r w:rsidR="00A915FB" w:rsidRPr="00A915FB">
        <w:rPr>
          <w:rFonts w:ascii="Times New Roman" w:hAnsi="Times New Roman" w:cs="Times New Roman"/>
          <w:sz w:val="24"/>
          <w:szCs w:val="24"/>
          <w:lang w:bidi="ru-RU"/>
        </w:rPr>
        <w:t xml:space="preserve"> или номинальн</w:t>
      </w:r>
      <w:r>
        <w:rPr>
          <w:rFonts w:ascii="Times New Roman" w:hAnsi="Times New Roman" w:cs="Times New Roman"/>
          <w:sz w:val="24"/>
          <w:szCs w:val="24"/>
          <w:lang w:bidi="ru-RU"/>
        </w:rPr>
        <w:t>ый</w:t>
      </w:r>
      <w:r w:rsidR="00A915FB" w:rsidRPr="00A915FB">
        <w:rPr>
          <w:rFonts w:ascii="Times New Roman" w:hAnsi="Times New Roman" w:cs="Times New Roman"/>
          <w:sz w:val="24"/>
          <w:szCs w:val="24"/>
          <w:lang w:bidi="ru-RU"/>
        </w:rPr>
        <w:t>.</w:t>
      </w:r>
    </w:p>
    <w:p w:rsidR="00A915FB" w:rsidRPr="00A915FB" w:rsidRDefault="00A915FB" w:rsidP="004931CF">
      <w:pPr>
        <w:shd w:val="clear" w:color="auto" w:fill="FFFFFF"/>
        <w:ind w:left="567"/>
        <w:rPr>
          <w:rFonts w:ascii="Times New Roman" w:hAnsi="Times New Roman" w:cs="Times New Roman"/>
          <w:sz w:val="24"/>
          <w:szCs w:val="24"/>
          <w:lang w:bidi="ru-RU"/>
        </w:rPr>
      </w:pPr>
    </w:p>
    <w:p w:rsidR="00A915FB" w:rsidRPr="004F1A49" w:rsidRDefault="001F5B26" w:rsidP="004931CF">
      <w:pPr>
        <w:shd w:val="clear" w:color="auto" w:fill="FFFFFF"/>
        <w:ind w:left="567"/>
        <w:rPr>
          <w:rFonts w:ascii="Times New Roman" w:hAnsi="Times New Roman" w:cs="Times New Roman"/>
          <w:lang w:bidi="ru-RU"/>
        </w:rPr>
      </w:pPr>
      <w:r w:rsidRPr="001F5B26">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4F1A49">
        <w:rPr>
          <w:rFonts w:ascii="Times New Roman" w:hAnsi="Times New Roman" w:cs="Times New Roman"/>
          <w:lang w:bidi="ru-RU"/>
        </w:rPr>
        <w:t>Реальная ставка дисконтирования, применяемая к затратам (и выгодам), которые также измеряются в реальном выражении, предполагает, что инфляция/дефляция применима ко всем в равной степени.</w:t>
      </w:r>
    </w:p>
    <w:p w:rsidR="00A915FB" w:rsidRPr="004F1A49" w:rsidRDefault="00A915FB" w:rsidP="004931CF">
      <w:pPr>
        <w:shd w:val="clear" w:color="auto" w:fill="FFFFFF"/>
        <w:ind w:left="567"/>
        <w:rPr>
          <w:rFonts w:ascii="Times New Roman" w:hAnsi="Times New Roman" w:cs="Times New Roman"/>
          <w:lang w:bidi="ru-RU"/>
        </w:rPr>
      </w:pPr>
    </w:p>
    <w:p w:rsidR="00A915FB" w:rsidRPr="003F6646" w:rsidRDefault="00A915FB" w:rsidP="004931CF">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Иногда в качестве формы анализа чувствительности могут использоваться уровни инфляции, когда есть основания предполагать, что в случае с конкретным сценарием не применяется стандартный темп инфляции. Как правило, должны использоваться реальные ставки; это исключает воздействие будущей инфляции. Номинальные ставки можно использовать по договоренности, если это то, чего требует заказчик или оправдано ситуацией.</w:t>
      </w:r>
    </w:p>
    <w:p w:rsidR="00A915FB" w:rsidRPr="00A915FB" w:rsidRDefault="00A915FB" w:rsidP="004931CF">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Ставка дисконтирования в частном секторе должна представлять собой альтернативную стоимость вложения капитала,</w:t>
      </w:r>
      <w:r w:rsidR="003F6646" w:rsidRPr="003F6646">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которая может быть:</w:t>
      </w:r>
    </w:p>
    <w:p w:rsidR="00A915FB" w:rsidRPr="00A915FB" w:rsidRDefault="00A915FB" w:rsidP="004931CF">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а) </w:t>
      </w:r>
      <w:r w:rsidRPr="00A915FB">
        <w:rPr>
          <w:rFonts w:ascii="Times New Roman" w:hAnsi="Times New Roman" w:cs="Times New Roman"/>
          <w:sz w:val="24"/>
          <w:szCs w:val="24"/>
          <w:lang w:bidi="ru-RU"/>
        </w:rPr>
        <w:tab/>
        <w:t>затратами на погашение процентов кредита для инвестиций;</w:t>
      </w:r>
    </w:p>
    <w:p w:rsidR="00A915FB" w:rsidRPr="00A915FB" w:rsidRDefault="00A915FB" w:rsidP="004931CF">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b) </w:t>
      </w:r>
      <w:r w:rsidRPr="00A915FB">
        <w:rPr>
          <w:rFonts w:ascii="Times New Roman" w:hAnsi="Times New Roman" w:cs="Times New Roman"/>
          <w:sz w:val="24"/>
          <w:szCs w:val="24"/>
          <w:lang w:bidi="ru-RU"/>
        </w:rPr>
        <w:tab/>
        <w:t>процентами, потерянными при уменьшении денежных средств на депозите;</w:t>
      </w:r>
    </w:p>
    <w:p w:rsidR="00A915FB" w:rsidRPr="00A915FB" w:rsidRDefault="00A915FB" w:rsidP="004931CF">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c) </w:t>
      </w:r>
      <w:r w:rsidRPr="00A915FB">
        <w:rPr>
          <w:rFonts w:ascii="Times New Roman" w:hAnsi="Times New Roman" w:cs="Times New Roman"/>
          <w:sz w:val="24"/>
          <w:szCs w:val="24"/>
          <w:lang w:bidi="ru-RU"/>
        </w:rPr>
        <w:tab/>
        <w:t>доходами, потерянными на инвестициях где-либо в другом месте (например, в облигациях или акциях);</w:t>
      </w:r>
    </w:p>
    <w:p w:rsidR="00A915FB" w:rsidRPr="00A915FB" w:rsidRDefault="00A915FB" w:rsidP="004931CF">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d) </w:t>
      </w:r>
      <w:r w:rsidRPr="00A915FB">
        <w:rPr>
          <w:rFonts w:ascii="Times New Roman" w:hAnsi="Times New Roman" w:cs="Times New Roman"/>
          <w:sz w:val="24"/>
          <w:szCs w:val="24"/>
          <w:lang w:bidi="ru-RU"/>
        </w:rPr>
        <w:tab/>
        <w:t>фактической доходностью от капитальных вложений в бизнес;</w:t>
      </w:r>
    </w:p>
    <w:p w:rsidR="00A915FB" w:rsidRPr="00F0683C" w:rsidRDefault="00A915FB" w:rsidP="00F0683C">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e) </w:t>
      </w:r>
      <w:r w:rsidRPr="00A915FB">
        <w:rPr>
          <w:rFonts w:ascii="Times New Roman" w:hAnsi="Times New Roman" w:cs="Times New Roman"/>
          <w:sz w:val="24"/>
          <w:szCs w:val="24"/>
          <w:lang w:bidi="ru-RU"/>
        </w:rPr>
        <w:tab/>
        <w:t>требуемой нормой прибыли инвестора в новый бизнес.</w:t>
      </w:r>
    </w:p>
    <w:p w:rsidR="00A915FB" w:rsidRPr="00A915FB" w:rsidRDefault="00A915FB" w:rsidP="004931CF">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В государственном секторе ставка дисконтирования может определяться органами центрального государственного управления (иногда ее называют социальной ставкой дисконтирования) как тестовое требование для их инвестиций, основанное на оценке долгосрочных альтернативных издержек для государственного сектора при выборе одной инвестиции, а не другой.</w:t>
      </w:r>
    </w:p>
    <w:p w:rsidR="00A915FB" w:rsidRPr="00A915FB" w:rsidRDefault="00A915FB" w:rsidP="004931CF">
      <w:pPr>
        <w:shd w:val="clear" w:color="auto" w:fill="FFFFFF"/>
        <w:ind w:left="567"/>
        <w:rPr>
          <w:rFonts w:ascii="Times New Roman" w:hAnsi="Times New Roman" w:cs="Times New Roman"/>
          <w:sz w:val="24"/>
          <w:szCs w:val="24"/>
          <w:lang w:bidi="ru-RU"/>
        </w:rPr>
      </w:pPr>
    </w:p>
    <w:p w:rsidR="001F5B26" w:rsidRDefault="001F5B26" w:rsidP="00C010AB">
      <w:pPr>
        <w:shd w:val="clear" w:color="auto" w:fill="FFFFFF"/>
        <w:ind w:left="567"/>
        <w:rPr>
          <w:rFonts w:ascii="Times New Roman" w:hAnsi="Times New Roman" w:cs="Times New Roman"/>
          <w:lang w:bidi="ru-RU"/>
        </w:rPr>
      </w:pPr>
      <w:r>
        <w:rPr>
          <w:rFonts w:ascii="Times New Roman" w:hAnsi="Times New Roman" w:cs="Times New Roman"/>
          <w:lang w:bidi="ru-RU"/>
        </w:rPr>
        <w:t>Примечания</w:t>
      </w:r>
      <w:r w:rsidRPr="001F5B26">
        <w:rPr>
          <w:rFonts w:ascii="Times New Roman" w:hAnsi="Times New Roman" w:cs="Times New Roman"/>
          <w:lang w:bidi="ru-RU"/>
        </w:rPr>
        <w:t xml:space="preserve"> </w:t>
      </w:r>
    </w:p>
    <w:p w:rsidR="00A915FB" w:rsidRPr="00C010AB" w:rsidRDefault="001F5B26" w:rsidP="00C010AB">
      <w:pPr>
        <w:shd w:val="clear" w:color="auto" w:fill="FFFFFF"/>
        <w:ind w:left="567"/>
        <w:rPr>
          <w:rFonts w:ascii="Times New Roman" w:hAnsi="Times New Roman" w:cs="Times New Roman"/>
          <w:lang w:bidi="ru-RU"/>
        </w:rPr>
      </w:pPr>
      <w:r>
        <w:rPr>
          <w:rFonts w:ascii="Times New Roman" w:hAnsi="Times New Roman" w:cs="Times New Roman"/>
          <w:lang w:bidi="ru-RU"/>
        </w:rPr>
        <w:t>1</w:t>
      </w:r>
      <w:proofErr w:type="gramStart"/>
      <w:r>
        <w:rPr>
          <w:rFonts w:ascii="Times New Roman" w:hAnsi="Times New Roman" w:cs="Times New Roman"/>
          <w:lang w:bidi="ru-RU"/>
        </w:rPr>
        <w:t xml:space="preserve"> </w:t>
      </w:r>
      <w:r w:rsidR="00A915FB" w:rsidRPr="004F1A49">
        <w:rPr>
          <w:rFonts w:ascii="Times New Roman" w:hAnsi="Times New Roman" w:cs="Times New Roman"/>
          <w:lang w:bidi="ru-RU"/>
        </w:rPr>
        <w:t>К</w:t>
      </w:r>
      <w:proofErr w:type="gramEnd"/>
      <w:r w:rsidR="00A915FB" w:rsidRPr="004F1A49">
        <w:rPr>
          <w:rFonts w:ascii="Times New Roman" w:hAnsi="Times New Roman" w:cs="Times New Roman"/>
          <w:lang w:bidi="ru-RU"/>
        </w:rPr>
        <w:t>ак показывает время, реальная ставка дисконтирования отражает общий уровень производительности производителя, сектора или отрасли. Как правило, производительность оставалась в пределах 0% и 2% в долгосрочной перспективе. Тем не менее, такие низкие ставки не являются универсальными. Обычно используются ставки дисконтирования в диапазоне от 0% до 4%. Более высокая ставка препятствует долгосрочным инвестициям, тогда как более низкая ставка поощряет их.</w:t>
      </w:r>
    </w:p>
    <w:p w:rsidR="00A915FB" w:rsidRPr="004F1A49" w:rsidRDefault="001F5B26" w:rsidP="004931CF">
      <w:pPr>
        <w:shd w:val="clear" w:color="auto" w:fill="FFFFFF"/>
        <w:ind w:left="567"/>
        <w:rPr>
          <w:rFonts w:ascii="Times New Roman" w:hAnsi="Times New Roman" w:cs="Times New Roman"/>
          <w:lang w:bidi="ru-RU"/>
        </w:rPr>
      </w:pPr>
      <w:r>
        <w:rPr>
          <w:rFonts w:ascii="Times New Roman" w:hAnsi="Times New Roman" w:cs="Times New Roman"/>
          <w:lang w:bidi="ru-RU"/>
        </w:rPr>
        <w:t>2</w:t>
      </w:r>
      <w:proofErr w:type="gramStart"/>
      <w:r w:rsidR="00A915FB" w:rsidRPr="004F1A49">
        <w:rPr>
          <w:rFonts w:ascii="Times New Roman" w:hAnsi="Times New Roman" w:cs="Times New Roman"/>
          <w:lang w:bidi="ru-RU"/>
        </w:rPr>
        <w:t xml:space="preserve"> Е</w:t>
      </w:r>
      <w:proofErr w:type="gramEnd"/>
      <w:r w:rsidR="00A915FB" w:rsidRPr="004F1A49">
        <w:rPr>
          <w:rFonts w:ascii="Times New Roman" w:hAnsi="Times New Roman" w:cs="Times New Roman"/>
          <w:lang w:bidi="ru-RU"/>
        </w:rPr>
        <w:t>сли ставка дисконтирования не является требованием, установленным заказчиком (государственным или частным), то, как правило проводится анализ чувствительности с использованием диапазона ставок для проверки правильности выводов в случае изменений входных условий.</w:t>
      </w:r>
    </w:p>
    <w:p w:rsidR="003F6646" w:rsidRPr="00337678" w:rsidRDefault="003F6646" w:rsidP="00F0683C">
      <w:pPr>
        <w:shd w:val="clear" w:color="auto" w:fill="FFFFFF"/>
        <w:ind w:firstLine="0"/>
        <w:rPr>
          <w:rFonts w:ascii="Times New Roman" w:hAnsi="Times New Roman" w:cs="Times New Roman"/>
          <w:sz w:val="24"/>
          <w:szCs w:val="24"/>
          <w:lang w:bidi="ru-RU"/>
        </w:rPr>
      </w:pPr>
    </w:p>
    <w:p w:rsidR="00A915FB" w:rsidRPr="001574F0" w:rsidRDefault="00A915FB" w:rsidP="00C010AB">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b/>
          <w:sz w:val="24"/>
          <w:szCs w:val="24"/>
          <w:lang w:bidi="ru-RU"/>
        </w:rPr>
        <w:t>5.4.6 Инфляция</w:t>
      </w:r>
    </w:p>
    <w:p w:rsidR="00A915FB" w:rsidRPr="00A915FB" w:rsidRDefault="00A915FB" w:rsidP="001574F0">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Если в анализе стоимости жизненного цикла используются затраты производства в неизменных ценах, предположения об общем темпе инфляции не требуются. Однако</w:t>
      </w:r>
      <w:proofErr w:type="gramStart"/>
      <w:r w:rsidRPr="00A915FB">
        <w:rPr>
          <w:rFonts w:ascii="Times New Roman" w:hAnsi="Times New Roman" w:cs="Times New Roman"/>
          <w:sz w:val="24"/>
          <w:szCs w:val="24"/>
          <w:lang w:bidi="ru-RU"/>
        </w:rPr>
        <w:t>,</w:t>
      </w:r>
      <w:proofErr w:type="gramEnd"/>
      <w:r w:rsidRPr="00A915FB">
        <w:rPr>
          <w:rFonts w:ascii="Times New Roman" w:hAnsi="Times New Roman" w:cs="Times New Roman"/>
          <w:sz w:val="24"/>
          <w:szCs w:val="24"/>
          <w:lang w:bidi="ru-RU"/>
        </w:rPr>
        <w:t xml:space="preserve"> если в анализе стоимости жизненного цикла используются издержки производства в первоначальных ценах, можно сделать предположения о ставках дисконтирования (и базовых темпах инфляции), но они должны быть явными, и необходимо проверить чувствительность.</w:t>
      </w:r>
    </w:p>
    <w:p w:rsidR="00A915FB" w:rsidRPr="00363B8F" w:rsidRDefault="00A915FB" w:rsidP="00C010AB">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b/>
          <w:sz w:val="24"/>
          <w:szCs w:val="24"/>
          <w:lang w:bidi="ru-RU"/>
        </w:rPr>
        <w:t>5.4.7 Налоги и субсидии</w:t>
      </w:r>
    </w:p>
    <w:p w:rsidR="00A915FB" w:rsidRPr="00A915FB" w:rsidRDefault="00A915FB" w:rsidP="001574F0">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Налоги и субсидии могут повлиять на относительную цену и процесс принятия решений. Анализ стоимости жизненного цикла должен быть скорректирован с учетом любых случаев охвата налоговым обложением, возникающих при рассмотрении различных альтернативных вариантов. Необходимо включить наличие налоговых субсидий, связанных с инвестициями.</w:t>
      </w:r>
    </w:p>
    <w:p w:rsidR="00A915FB" w:rsidRPr="00363B8F" w:rsidRDefault="00A915FB" w:rsidP="00556C9E">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b/>
          <w:sz w:val="24"/>
          <w:szCs w:val="24"/>
          <w:lang w:bidi="ru-RU"/>
        </w:rPr>
        <w:t>5.4.8 Изменения затрат со временем</w:t>
      </w:r>
    </w:p>
    <w:p w:rsidR="00A915FB" w:rsidRPr="00A915FB" w:rsidRDefault="00A915FB" w:rsidP="00556C9E">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При определении предмета анализа необходимо учитывать возможные непропорциональные изменения затрат относительно инфляции.</w:t>
      </w:r>
    </w:p>
    <w:p w:rsidR="00A915FB" w:rsidRPr="00A915FB" w:rsidRDefault="00A915FB" w:rsidP="00556C9E">
      <w:pPr>
        <w:shd w:val="clear" w:color="auto" w:fill="FFFFFF"/>
        <w:ind w:left="709" w:firstLine="0"/>
        <w:rPr>
          <w:rFonts w:ascii="Times New Roman" w:hAnsi="Times New Roman" w:cs="Times New Roman"/>
          <w:sz w:val="24"/>
          <w:szCs w:val="24"/>
          <w:lang w:bidi="ru-RU"/>
        </w:rPr>
      </w:pPr>
    </w:p>
    <w:p w:rsidR="00A915FB" w:rsidRPr="004449E8" w:rsidRDefault="001F5B26" w:rsidP="00556C9E">
      <w:pPr>
        <w:shd w:val="clear" w:color="auto" w:fill="FFFFFF"/>
        <w:ind w:left="709"/>
        <w:rPr>
          <w:rFonts w:ascii="Times New Roman" w:hAnsi="Times New Roman" w:cs="Times New Roman"/>
          <w:lang w:bidi="ru-RU"/>
        </w:rPr>
      </w:pPr>
      <w:r w:rsidRPr="001F5B26">
        <w:rPr>
          <w:rFonts w:ascii="Times New Roman" w:hAnsi="Times New Roman" w:cs="Times New Roman"/>
          <w:b/>
          <w:i/>
          <w:lang w:bidi="ru-RU"/>
        </w:rPr>
        <w:t>Пример</w:t>
      </w:r>
      <w:r>
        <w:rPr>
          <w:rFonts w:ascii="Times New Roman" w:hAnsi="Times New Roman" w:cs="Times New Roman"/>
          <w:lang w:bidi="ru-RU"/>
        </w:rPr>
        <w:t xml:space="preserve"> - </w:t>
      </w:r>
      <w:r w:rsidR="00A915FB" w:rsidRPr="004449E8">
        <w:rPr>
          <w:rFonts w:ascii="Times New Roman" w:hAnsi="Times New Roman" w:cs="Times New Roman"/>
          <w:lang w:bidi="ru-RU"/>
        </w:rPr>
        <w:t xml:space="preserve"> Нехватка рабочей силы, стоимость дефицитных материалов для реконструкции исторических законченных строительством объектов, а также затраты, связанные с транспортировкой для работ в отдаленных местах.</w:t>
      </w:r>
    </w:p>
    <w:p w:rsidR="00A915FB" w:rsidRDefault="00A915FB" w:rsidP="00556C9E">
      <w:pPr>
        <w:shd w:val="clear" w:color="auto" w:fill="FFFFFF"/>
        <w:ind w:left="709" w:firstLine="0"/>
        <w:rPr>
          <w:rFonts w:ascii="Times New Roman" w:hAnsi="Times New Roman" w:cs="Times New Roman"/>
          <w:sz w:val="24"/>
          <w:szCs w:val="24"/>
          <w:lang w:bidi="ru-RU"/>
        </w:rPr>
      </w:pPr>
    </w:p>
    <w:p w:rsidR="001574F0" w:rsidRDefault="001574F0" w:rsidP="00556C9E">
      <w:pPr>
        <w:shd w:val="clear" w:color="auto" w:fill="FFFFFF"/>
        <w:ind w:left="709" w:firstLine="0"/>
        <w:rPr>
          <w:rFonts w:ascii="Times New Roman" w:hAnsi="Times New Roman" w:cs="Times New Roman"/>
          <w:sz w:val="24"/>
          <w:szCs w:val="24"/>
          <w:lang w:bidi="ru-RU"/>
        </w:rPr>
      </w:pPr>
    </w:p>
    <w:p w:rsidR="001574F0" w:rsidRPr="00A915FB" w:rsidRDefault="001574F0" w:rsidP="00556C9E">
      <w:pPr>
        <w:shd w:val="clear" w:color="auto" w:fill="FFFFFF"/>
        <w:ind w:left="709" w:firstLine="0"/>
        <w:rPr>
          <w:rFonts w:ascii="Times New Roman" w:hAnsi="Times New Roman" w:cs="Times New Roman"/>
          <w:sz w:val="24"/>
          <w:szCs w:val="24"/>
          <w:lang w:bidi="ru-RU"/>
        </w:rPr>
      </w:pPr>
    </w:p>
    <w:p w:rsidR="00A915FB" w:rsidRPr="003F6646" w:rsidRDefault="00A915FB" w:rsidP="00556C9E">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b/>
          <w:sz w:val="24"/>
          <w:szCs w:val="24"/>
          <w:lang w:bidi="ru-RU"/>
        </w:rPr>
        <w:t>5.4.9 Расходы на электроэнергию и коммунальные услуги</w:t>
      </w:r>
    </w:p>
    <w:p w:rsidR="00A915FB" w:rsidRPr="00A915FB" w:rsidRDefault="00A915FB" w:rsidP="00556C9E">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В случае, когда выполняется анализ затрат на электроэнергию, необходимо использовать текущие затраты на энергоснабжение, если только не предвидится, что между альтернативными источниками энергии могут меняться относительные затраты. В тех случаях, когда оценка инвестиций оценивает энергосберегающие технологии, экономия энергии должна рассматриваться как поток будущих доходов (или отрицательные затраты) для целей сравнения.</w:t>
      </w:r>
    </w:p>
    <w:p w:rsidR="00A915FB" w:rsidRPr="00A915FB" w:rsidRDefault="00A915FB" w:rsidP="00556C9E">
      <w:pPr>
        <w:shd w:val="clear" w:color="auto" w:fill="FFFFFF"/>
        <w:ind w:left="709" w:firstLine="0"/>
        <w:rPr>
          <w:rFonts w:ascii="Times New Roman" w:hAnsi="Times New Roman" w:cs="Times New Roman"/>
          <w:sz w:val="24"/>
          <w:szCs w:val="24"/>
          <w:lang w:bidi="ru-RU"/>
        </w:rPr>
      </w:pPr>
    </w:p>
    <w:p w:rsidR="001A2F4C" w:rsidRDefault="001A2F4C" w:rsidP="00556C9E">
      <w:pPr>
        <w:shd w:val="clear" w:color="auto" w:fill="FFFFFF"/>
        <w:ind w:left="709"/>
        <w:rPr>
          <w:rFonts w:ascii="Times New Roman" w:hAnsi="Times New Roman" w:cs="Times New Roman"/>
          <w:lang w:bidi="ru-RU"/>
        </w:rPr>
      </w:pPr>
      <w:r>
        <w:rPr>
          <w:rFonts w:ascii="Times New Roman" w:hAnsi="Times New Roman" w:cs="Times New Roman"/>
          <w:lang w:bidi="ru-RU"/>
        </w:rPr>
        <w:t>Примечания</w:t>
      </w:r>
      <w:r w:rsidRPr="001A2F4C">
        <w:rPr>
          <w:rFonts w:ascii="Times New Roman" w:hAnsi="Times New Roman" w:cs="Times New Roman"/>
          <w:lang w:bidi="ru-RU"/>
        </w:rPr>
        <w:t xml:space="preserve"> </w:t>
      </w:r>
    </w:p>
    <w:p w:rsidR="00A915FB" w:rsidRPr="006B2811" w:rsidRDefault="001A2F4C" w:rsidP="00556C9E">
      <w:pPr>
        <w:shd w:val="clear" w:color="auto" w:fill="FFFFFF"/>
        <w:ind w:left="709"/>
        <w:rPr>
          <w:rFonts w:ascii="Times New Roman" w:hAnsi="Times New Roman" w:cs="Times New Roman"/>
          <w:lang w:bidi="ru-RU"/>
        </w:rPr>
      </w:pPr>
      <w:r>
        <w:rPr>
          <w:rFonts w:ascii="Times New Roman" w:hAnsi="Times New Roman" w:cs="Times New Roman"/>
          <w:lang w:bidi="ru-RU"/>
        </w:rPr>
        <w:t xml:space="preserve">1 </w:t>
      </w:r>
      <w:r w:rsidR="00A915FB" w:rsidRPr="004449E8">
        <w:rPr>
          <w:rFonts w:ascii="Times New Roman" w:hAnsi="Times New Roman" w:cs="Times New Roman"/>
          <w:lang w:bidi="ru-RU"/>
        </w:rPr>
        <w:t xml:space="preserve">Основным фактором стоимости жизненного цикла является повышение цен на электроэнергию. Для рассмотрения такой неопределенности и ценового риска см. п. </w:t>
      </w:r>
      <w:r w:rsidR="00A915FB" w:rsidRPr="004449E8">
        <w:rPr>
          <w:rFonts w:ascii="Times New Roman" w:hAnsi="Times New Roman" w:cs="Times New Roman"/>
          <w:u w:val="single"/>
          <w:lang w:bidi="ru-RU"/>
        </w:rPr>
        <w:t>8.3</w:t>
      </w:r>
      <w:r w:rsidR="00A915FB" w:rsidRPr="004449E8">
        <w:rPr>
          <w:rFonts w:ascii="Times New Roman" w:hAnsi="Times New Roman" w:cs="Times New Roman"/>
          <w:lang w:bidi="ru-RU"/>
        </w:rPr>
        <w:t xml:space="preserve"> .</w:t>
      </w:r>
    </w:p>
    <w:p w:rsidR="00A915FB" w:rsidRPr="004449E8" w:rsidRDefault="001A2F4C" w:rsidP="00556C9E">
      <w:pPr>
        <w:shd w:val="clear" w:color="auto" w:fill="FFFFFF"/>
        <w:ind w:left="709"/>
        <w:rPr>
          <w:rFonts w:ascii="Times New Roman" w:hAnsi="Times New Roman" w:cs="Times New Roman"/>
          <w:lang w:bidi="ru-RU"/>
        </w:rPr>
      </w:pPr>
      <w:r>
        <w:rPr>
          <w:rFonts w:ascii="Times New Roman" w:hAnsi="Times New Roman" w:cs="Times New Roman"/>
          <w:lang w:bidi="ru-RU"/>
        </w:rPr>
        <w:t>2</w:t>
      </w:r>
      <w:proofErr w:type="gramStart"/>
      <w:r>
        <w:rPr>
          <w:rFonts w:ascii="Times New Roman" w:hAnsi="Times New Roman" w:cs="Times New Roman"/>
          <w:lang w:bidi="ru-RU"/>
        </w:rPr>
        <w:t xml:space="preserve"> </w:t>
      </w:r>
      <w:r w:rsidR="00A915FB" w:rsidRPr="004449E8">
        <w:rPr>
          <w:rFonts w:ascii="Times New Roman" w:hAnsi="Times New Roman" w:cs="Times New Roman"/>
          <w:lang w:bidi="ru-RU"/>
        </w:rPr>
        <w:t xml:space="preserve"> Х</w:t>
      </w:r>
      <w:proofErr w:type="gramEnd"/>
      <w:r w:rsidR="00A915FB" w:rsidRPr="004449E8">
        <w:rPr>
          <w:rFonts w:ascii="Times New Roman" w:hAnsi="Times New Roman" w:cs="Times New Roman"/>
          <w:lang w:bidi="ru-RU"/>
        </w:rPr>
        <w:t>отя затраты на электроэнергию и являются расходами на коммунальные услуги, которые исторически наиболее подвержены росту цен непропорционально инфляции, прочие коммунальные услуги (особенно вода) могут подвергаться аналогичному давлению в течение периода анализа.</w:t>
      </w:r>
    </w:p>
    <w:p w:rsidR="00A915FB" w:rsidRPr="006B2811" w:rsidRDefault="00A915FB" w:rsidP="00556C9E">
      <w:pPr>
        <w:shd w:val="clear" w:color="auto" w:fill="FFFFFF"/>
        <w:ind w:firstLine="0"/>
        <w:rPr>
          <w:rFonts w:ascii="Times New Roman" w:hAnsi="Times New Roman" w:cs="Times New Roman"/>
          <w:sz w:val="24"/>
          <w:szCs w:val="24"/>
          <w:lang w:bidi="ru-RU"/>
        </w:rPr>
      </w:pPr>
    </w:p>
    <w:p w:rsidR="00A915FB" w:rsidRPr="00A915FB" w:rsidRDefault="00A915FB" w:rsidP="00556C9E">
      <w:pPr>
        <w:shd w:val="clear" w:color="auto" w:fill="FFFFFF"/>
        <w:ind w:left="709"/>
        <w:rPr>
          <w:rFonts w:ascii="Times New Roman" w:hAnsi="Times New Roman" w:cs="Times New Roman"/>
          <w:b/>
          <w:sz w:val="24"/>
          <w:szCs w:val="24"/>
          <w:lang w:bidi="ru-RU"/>
        </w:rPr>
      </w:pPr>
      <w:r w:rsidRPr="00A915FB">
        <w:rPr>
          <w:rFonts w:ascii="Times New Roman" w:hAnsi="Times New Roman" w:cs="Times New Roman"/>
          <w:b/>
          <w:sz w:val="24"/>
          <w:szCs w:val="24"/>
          <w:lang w:bidi="ru-RU"/>
        </w:rPr>
        <w:t>6 Переменные издержек за весь период эксплуатации, используемые в экономической оценке инвестиций</w:t>
      </w:r>
    </w:p>
    <w:p w:rsidR="00A915FB" w:rsidRPr="003F6646" w:rsidRDefault="00A915FB" w:rsidP="00556C9E">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b/>
          <w:sz w:val="24"/>
          <w:szCs w:val="24"/>
          <w:lang w:bidi="ru-RU"/>
        </w:rPr>
        <w:t>6.1 Общие положения</w:t>
      </w:r>
    </w:p>
    <w:p w:rsidR="00A915FB" w:rsidRPr="003F6646" w:rsidRDefault="00A915FB" w:rsidP="00556C9E">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При проведении оценки инвестиций многие переменные в дополнение к переменным стоимости жизненного цикла могут воздействовать на оценку соотношения цены и качества и должны учитываться.</w:t>
      </w:r>
    </w:p>
    <w:p w:rsidR="00A915FB" w:rsidRPr="003F6646" w:rsidRDefault="00A915FB" w:rsidP="004D19D1">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Для определенных форм строительных закупок данные дополнительные переменные составляют неотъемлемую часть процесса оценки и определения стоимости инвестиций, и могут называться переменными издержек за весь период эксплуатации (WLC).</w:t>
      </w:r>
    </w:p>
    <w:p w:rsidR="00A915FB" w:rsidRPr="003F6646" w:rsidRDefault="00A915FB" w:rsidP="00556C9E">
      <w:pPr>
        <w:shd w:val="clear" w:color="auto" w:fill="FFFFFF"/>
        <w:ind w:left="709"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Как правило, разница между анализом издержек за весь период эксплуатации и стоимости жизненного цикла заключается в том, что переменные для издержек за весь период эксплуатации могут охватывать более широкий диапазон внешних эффектов или затрат, не связанных со строительством, как например, финансовые затраты, эксплуатационные расходы и потоки доходов.</w:t>
      </w:r>
    </w:p>
    <w:p w:rsidR="00A915FB" w:rsidRPr="00A915FB" w:rsidRDefault="00A915FB" w:rsidP="004D19D1">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Ряд различных методов анализа для оценки и сравнения дохода на инвестиции также может</w:t>
      </w:r>
      <w:r w:rsidR="003F6646" w:rsidRPr="003F6646">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использоваться в издержках за весь период эксплуатации.</w:t>
      </w:r>
    </w:p>
    <w:p w:rsidR="003F6646" w:rsidRPr="006B2811" w:rsidRDefault="003F6646" w:rsidP="004D19D1">
      <w:pPr>
        <w:shd w:val="clear" w:color="auto" w:fill="FFFFFF"/>
        <w:ind w:firstLine="0"/>
        <w:rPr>
          <w:rFonts w:ascii="Times New Roman" w:hAnsi="Times New Roman" w:cs="Times New Roman"/>
          <w:sz w:val="24"/>
          <w:szCs w:val="24"/>
          <w:lang w:bidi="ru-RU"/>
        </w:rPr>
      </w:pPr>
    </w:p>
    <w:p w:rsidR="001A2F4C" w:rsidRDefault="001A2F4C" w:rsidP="004D19D1">
      <w:pPr>
        <w:shd w:val="clear" w:color="auto" w:fill="FFFFFF"/>
        <w:ind w:left="709"/>
        <w:rPr>
          <w:rFonts w:ascii="Times New Roman" w:hAnsi="Times New Roman" w:cs="Times New Roman"/>
          <w:lang w:bidi="ru-RU"/>
        </w:rPr>
      </w:pPr>
      <w:r>
        <w:rPr>
          <w:rFonts w:ascii="Times New Roman" w:hAnsi="Times New Roman" w:cs="Times New Roman"/>
          <w:lang w:bidi="ru-RU"/>
        </w:rPr>
        <w:t>Примечания</w:t>
      </w:r>
      <w:r w:rsidRPr="001A2F4C">
        <w:rPr>
          <w:rFonts w:ascii="Times New Roman" w:hAnsi="Times New Roman" w:cs="Times New Roman"/>
          <w:lang w:bidi="ru-RU"/>
        </w:rPr>
        <w:t xml:space="preserve"> </w:t>
      </w:r>
    </w:p>
    <w:p w:rsidR="00A915FB" w:rsidRPr="004D19D1" w:rsidRDefault="001A2F4C" w:rsidP="004D19D1">
      <w:pPr>
        <w:shd w:val="clear" w:color="auto" w:fill="FFFFFF"/>
        <w:ind w:left="709"/>
        <w:rPr>
          <w:rFonts w:ascii="Times New Roman" w:hAnsi="Times New Roman" w:cs="Times New Roman"/>
          <w:lang w:bidi="ru-RU"/>
        </w:rPr>
      </w:pPr>
      <w:r>
        <w:rPr>
          <w:rFonts w:ascii="Times New Roman" w:hAnsi="Times New Roman" w:cs="Times New Roman"/>
          <w:lang w:bidi="ru-RU"/>
        </w:rPr>
        <w:t>1</w:t>
      </w:r>
      <w:proofErr w:type="gramStart"/>
      <w:r>
        <w:rPr>
          <w:rFonts w:ascii="Times New Roman" w:hAnsi="Times New Roman" w:cs="Times New Roman"/>
          <w:lang w:bidi="ru-RU"/>
        </w:rPr>
        <w:t xml:space="preserve"> </w:t>
      </w:r>
      <w:r w:rsidR="00A915FB" w:rsidRPr="004449E8">
        <w:rPr>
          <w:rFonts w:ascii="Times New Roman" w:hAnsi="Times New Roman" w:cs="Times New Roman"/>
          <w:lang w:bidi="ru-RU"/>
        </w:rPr>
        <w:t>Т</w:t>
      </w:r>
      <w:proofErr w:type="gramEnd"/>
      <w:r w:rsidR="00A915FB" w:rsidRPr="004449E8">
        <w:rPr>
          <w:rFonts w:ascii="Times New Roman" w:hAnsi="Times New Roman" w:cs="Times New Roman"/>
          <w:lang w:bidi="ru-RU"/>
        </w:rPr>
        <w:t>акие вопросы являются дополнительными к определенным переменным затратам жизненного цикла и не являются обязательными. Они также могут относиться к некоторым оценкам определения стоимости жизненного цикла в случаях, когда заказчик требует их (например, переменные расходов на приобретение и чистого дохода).</w:t>
      </w:r>
    </w:p>
    <w:p w:rsidR="00A915FB" w:rsidRPr="004449E8" w:rsidRDefault="001A2F4C" w:rsidP="004D19D1">
      <w:pPr>
        <w:shd w:val="clear" w:color="auto" w:fill="FFFFFF"/>
        <w:ind w:left="709"/>
        <w:rPr>
          <w:rFonts w:ascii="Times New Roman" w:hAnsi="Times New Roman" w:cs="Times New Roman"/>
          <w:lang w:bidi="ru-RU"/>
        </w:rPr>
      </w:pPr>
      <w:r>
        <w:rPr>
          <w:rFonts w:ascii="Times New Roman" w:hAnsi="Times New Roman" w:cs="Times New Roman"/>
          <w:lang w:bidi="ru-RU"/>
        </w:rPr>
        <w:t>2</w:t>
      </w:r>
      <w:proofErr w:type="gramStart"/>
      <w:r w:rsidR="00A915FB" w:rsidRPr="004449E8">
        <w:rPr>
          <w:rFonts w:ascii="Times New Roman" w:hAnsi="Times New Roman" w:cs="Times New Roman"/>
          <w:lang w:bidi="ru-RU"/>
        </w:rPr>
        <w:t xml:space="preserve"> Н</w:t>
      </w:r>
      <w:proofErr w:type="gramEnd"/>
      <w:r w:rsidR="00A915FB" w:rsidRPr="004449E8">
        <w:rPr>
          <w:rFonts w:ascii="Times New Roman" w:hAnsi="Times New Roman" w:cs="Times New Roman"/>
          <w:lang w:bidi="ru-RU"/>
        </w:rPr>
        <w:t xml:space="preserve">екоторые из мер, обычно используемых в издержках за весь период эксплуатации, включены в </w:t>
      </w:r>
      <w:r w:rsidR="00A915FB" w:rsidRPr="004449E8">
        <w:rPr>
          <w:rFonts w:ascii="Times New Roman" w:hAnsi="Times New Roman" w:cs="Times New Roman"/>
          <w:u w:val="single"/>
          <w:lang w:bidi="ru-RU"/>
        </w:rPr>
        <w:t>Приложение B</w:t>
      </w:r>
      <w:r w:rsidR="00A915FB" w:rsidRPr="004449E8">
        <w:rPr>
          <w:rFonts w:ascii="Times New Roman" w:hAnsi="Times New Roman" w:cs="Times New Roman"/>
          <w:lang w:bidi="ru-RU"/>
        </w:rPr>
        <w:t xml:space="preserve">. </w:t>
      </w:r>
    </w:p>
    <w:p w:rsidR="00A915FB" w:rsidRPr="004449E8" w:rsidRDefault="00A915FB" w:rsidP="00556C9E">
      <w:pPr>
        <w:shd w:val="clear" w:color="auto" w:fill="FFFFFF"/>
        <w:ind w:left="709" w:firstLine="0"/>
        <w:rPr>
          <w:rFonts w:ascii="Times New Roman" w:hAnsi="Times New Roman" w:cs="Times New Roman"/>
          <w:lang w:bidi="ru-RU"/>
        </w:rPr>
      </w:pPr>
    </w:p>
    <w:p w:rsidR="00A915FB" w:rsidRPr="00363B8F" w:rsidRDefault="00A915FB" w:rsidP="004D19D1">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b/>
          <w:sz w:val="24"/>
          <w:szCs w:val="24"/>
          <w:lang w:bidi="ru-RU"/>
        </w:rPr>
        <w:t>6.2 Внешние воздействия</w:t>
      </w:r>
    </w:p>
    <w:p w:rsidR="004D19D1" w:rsidRPr="008B057A" w:rsidRDefault="00A915FB" w:rsidP="008B057A">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Расчет стоимости жизненного цикла может помочь обеспечить оптимизированный подход к выбору, обслуживанию и использованию законченных строительством объектов. Однако суждения, сделанные на основе инвестиционных доходов, могут основываться исключительно на эффективности рынка и могут не учитывать более широкие последствия экономических решений для общества. Рыночные цены на строительство могут не оценивать социальные, экологические или коммерческие издержки или выгоды от производства и потребления.</w:t>
      </w:r>
    </w:p>
    <w:p w:rsidR="00A915FB" w:rsidRPr="00A915FB" w:rsidRDefault="00A915FB" w:rsidP="008B057A">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Анализ издержек за весь период эксплуатации, учитывающий возникновение внешних эффектов, может выявить возможные будущие риски и выгоды, которые не определены иным образом. Рассматриваемые внешние воздействия должны быть четко идентифицированы при анализе.</w:t>
      </w:r>
    </w:p>
    <w:p w:rsidR="004449E8" w:rsidRPr="00363B8F" w:rsidRDefault="004449E8" w:rsidP="008B057A">
      <w:pPr>
        <w:shd w:val="clear" w:color="auto" w:fill="FFFFFF"/>
        <w:ind w:left="567" w:firstLine="0"/>
        <w:rPr>
          <w:rFonts w:ascii="Times New Roman" w:hAnsi="Times New Roman" w:cs="Times New Roman"/>
          <w:sz w:val="24"/>
          <w:szCs w:val="24"/>
          <w:lang w:bidi="ru-RU"/>
        </w:rPr>
      </w:pPr>
    </w:p>
    <w:p w:rsidR="00A915FB" w:rsidRPr="004449E8" w:rsidRDefault="001A2F4C" w:rsidP="008B057A">
      <w:pPr>
        <w:shd w:val="clear" w:color="auto" w:fill="FFFFFF"/>
        <w:ind w:left="567"/>
        <w:rPr>
          <w:rFonts w:ascii="Times New Roman" w:hAnsi="Times New Roman" w:cs="Times New Roman"/>
          <w:lang w:bidi="ru-RU"/>
        </w:rPr>
      </w:pPr>
      <w:r w:rsidRPr="001A2F4C">
        <w:rPr>
          <w:rFonts w:ascii="Times New Roman" w:hAnsi="Times New Roman" w:cs="Times New Roman"/>
          <w:lang w:bidi="ru-RU"/>
        </w:rPr>
        <w:t>Примечание</w:t>
      </w:r>
      <w:r>
        <w:rPr>
          <w:rFonts w:ascii="Times New Roman" w:hAnsi="Times New Roman" w:cs="Times New Roman"/>
          <w:lang w:bidi="ru-RU"/>
        </w:rPr>
        <w:t xml:space="preserve">  -</w:t>
      </w:r>
      <w:r w:rsidR="00A915FB" w:rsidRPr="004449E8">
        <w:rPr>
          <w:rFonts w:ascii="Times New Roman" w:hAnsi="Times New Roman" w:cs="Times New Roman"/>
          <w:lang w:bidi="ru-RU"/>
        </w:rPr>
        <w:t xml:space="preserve"> </w:t>
      </w:r>
      <w:r>
        <w:rPr>
          <w:rFonts w:ascii="Times New Roman" w:hAnsi="Times New Roman" w:cs="Times New Roman"/>
          <w:lang w:bidi="ru-RU"/>
        </w:rPr>
        <w:t xml:space="preserve"> </w:t>
      </w:r>
      <w:r w:rsidR="00A915FB" w:rsidRPr="004449E8">
        <w:rPr>
          <w:rFonts w:ascii="Times New Roman" w:hAnsi="Times New Roman" w:cs="Times New Roman"/>
          <w:lang w:bidi="ru-RU"/>
        </w:rPr>
        <w:t xml:space="preserve">Общим подходом органов государственной власти в отношении внешних эффектов является </w:t>
      </w:r>
      <w:r w:rsidR="00A915FB" w:rsidRPr="004449E8">
        <w:rPr>
          <w:rFonts w:ascii="Times New Roman" w:hAnsi="Times New Roman" w:cs="Times New Roman"/>
          <w:lang w:bidi="ru-RU"/>
        </w:rPr>
        <w:lastRenderedPageBreak/>
        <w:t>введение регулирующих налогов на негативные внешние воздействия и субсидий для внешних выгод. Это - материальные затраты, которые могут быть легко учтены в анализе стоимости жизненного цикла (это - материальные затраты для заказчика). Анализ, где рассматриваются внешние издержки и выгоды, является актуальным, поскольку возможные альтернативные варианты могут иметь реальные затраты и доходы из-за таких действий государственных органов власти.</w:t>
      </w:r>
    </w:p>
    <w:p w:rsidR="00A915FB" w:rsidRPr="00A915FB" w:rsidRDefault="00A915FB" w:rsidP="008B057A">
      <w:pPr>
        <w:shd w:val="clear" w:color="auto" w:fill="FFFFFF"/>
        <w:ind w:left="567" w:firstLine="0"/>
        <w:rPr>
          <w:rFonts w:ascii="Times New Roman" w:hAnsi="Times New Roman" w:cs="Times New Roman"/>
          <w:sz w:val="24"/>
          <w:szCs w:val="24"/>
          <w:lang w:bidi="ru-RU"/>
        </w:rPr>
      </w:pPr>
    </w:p>
    <w:p w:rsidR="00A915FB" w:rsidRPr="00FB6644" w:rsidRDefault="00A915FB" w:rsidP="008B057A">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b/>
          <w:sz w:val="24"/>
          <w:szCs w:val="24"/>
          <w:lang w:bidi="ru-RU"/>
        </w:rPr>
        <w:t>6.3 Затраты, связанные с воздействием на окружающую среду</w:t>
      </w:r>
    </w:p>
    <w:p w:rsidR="00A915FB" w:rsidRPr="00A915FB" w:rsidRDefault="00A915FB" w:rsidP="008B057A">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Экологическое законодательство может вводить затраты (или экономию за счет скидок) в стоимость жизненного цикла в зависимости от потенциального воздействия на окружающую среду, которые могут быть связаны с различными экологическими аспектами, законченного строительством объекта, как например, местоположение, проектирование, строительство, использование и обращение по окончании периода эксплуатации, включая утилизацию.</w:t>
      </w:r>
    </w:p>
    <w:p w:rsidR="00A915FB" w:rsidRPr="00A915FB" w:rsidRDefault="00A915FB" w:rsidP="008B057A">
      <w:pPr>
        <w:shd w:val="clear" w:color="auto" w:fill="FFFFFF"/>
        <w:ind w:left="567" w:firstLine="0"/>
        <w:rPr>
          <w:rFonts w:ascii="Times New Roman" w:hAnsi="Times New Roman" w:cs="Times New Roman"/>
          <w:sz w:val="24"/>
          <w:szCs w:val="24"/>
          <w:lang w:bidi="ru-RU"/>
        </w:rPr>
      </w:pPr>
    </w:p>
    <w:p w:rsidR="00A915FB" w:rsidRDefault="001A2F4C" w:rsidP="008B057A">
      <w:pPr>
        <w:shd w:val="clear" w:color="auto" w:fill="FFFFFF"/>
        <w:ind w:left="567"/>
        <w:rPr>
          <w:rFonts w:ascii="Times New Roman" w:hAnsi="Times New Roman" w:cs="Times New Roman"/>
          <w:lang w:bidi="ru-RU"/>
        </w:rPr>
      </w:pPr>
      <w:r w:rsidRPr="001A2F4C">
        <w:rPr>
          <w:rFonts w:ascii="Times New Roman" w:hAnsi="Times New Roman" w:cs="Times New Roman"/>
          <w:b/>
          <w:i/>
          <w:lang w:bidi="ru-RU"/>
        </w:rPr>
        <w:t xml:space="preserve">Пример </w:t>
      </w:r>
      <w:r>
        <w:rPr>
          <w:rFonts w:ascii="Times New Roman" w:hAnsi="Times New Roman" w:cs="Times New Roman"/>
          <w:lang w:bidi="ru-RU"/>
        </w:rPr>
        <w:t xml:space="preserve">- </w:t>
      </w:r>
      <w:r w:rsidR="00A915FB" w:rsidRPr="004449E8">
        <w:rPr>
          <w:rFonts w:ascii="Times New Roman" w:hAnsi="Times New Roman" w:cs="Times New Roman"/>
          <w:lang w:bidi="ru-RU"/>
        </w:rPr>
        <w:t xml:space="preserve"> Надбавки за издержки за использование </w:t>
      </w:r>
      <w:proofErr w:type="spellStart"/>
      <w:r w:rsidR="00A915FB" w:rsidRPr="004449E8">
        <w:rPr>
          <w:rFonts w:ascii="Times New Roman" w:hAnsi="Times New Roman" w:cs="Times New Roman"/>
          <w:lang w:bidi="ru-RU"/>
        </w:rPr>
        <w:t>невозобновляемых</w:t>
      </w:r>
      <w:proofErr w:type="spellEnd"/>
      <w:r w:rsidR="00A915FB" w:rsidRPr="004449E8">
        <w:rPr>
          <w:rFonts w:ascii="Times New Roman" w:hAnsi="Times New Roman" w:cs="Times New Roman"/>
          <w:lang w:bidi="ru-RU"/>
        </w:rPr>
        <w:t xml:space="preserve"> ресурсов или за выбросы парниковых газов, превышающие определенный целевой уровень.</w:t>
      </w:r>
      <w:r w:rsidR="00EC61EC">
        <w:rPr>
          <w:rFonts w:ascii="Times New Roman" w:hAnsi="Times New Roman" w:cs="Times New Roman"/>
          <w:lang w:bidi="ru-RU"/>
        </w:rPr>
        <w:t xml:space="preserve"> </w:t>
      </w:r>
    </w:p>
    <w:p w:rsidR="00EC61EC" w:rsidRPr="008B057A" w:rsidRDefault="00EC61EC" w:rsidP="008B057A">
      <w:pPr>
        <w:shd w:val="clear" w:color="auto" w:fill="FFFFFF"/>
        <w:ind w:left="567"/>
        <w:rPr>
          <w:rFonts w:ascii="Times New Roman" w:hAnsi="Times New Roman" w:cs="Times New Roman"/>
          <w:lang w:bidi="ru-RU"/>
        </w:rPr>
      </w:pPr>
    </w:p>
    <w:p w:rsidR="00A915FB" w:rsidRPr="004449E8" w:rsidRDefault="00EC61EC" w:rsidP="008B057A">
      <w:pPr>
        <w:shd w:val="clear" w:color="auto" w:fill="FFFFFF"/>
        <w:ind w:left="567"/>
        <w:rPr>
          <w:rFonts w:ascii="Times New Roman" w:hAnsi="Times New Roman" w:cs="Times New Roman"/>
          <w:lang w:bidi="ru-RU"/>
        </w:rPr>
      </w:pPr>
      <w:r w:rsidRPr="00EC61EC">
        <w:rPr>
          <w:rFonts w:ascii="Times New Roman" w:hAnsi="Times New Roman" w:cs="Times New Roman"/>
          <w:lang w:bidi="ru-RU"/>
        </w:rPr>
        <w:t>Примечание</w:t>
      </w:r>
      <w:r>
        <w:rPr>
          <w:rFonts w:ascii="Times New Roman" w:hAnsi="Times New Roman" w:cs="Times New Roman"/>
          <w:lang w:bidi="ru-RU"/>
        </w:rPr>
        <w:t xml:space="preserve">  - </w:t>
      </w:r>
      <w:r w:rsidR="00A915FB" w:rsidRPr="004449E8">
        <w:rPr>
          <w:rFonts w:ascii="Times New Roman" w:hAnsi="Times New Roman" w:cs="Times New Roman"/>
          <w:lang w:bidi="ru-RU"/>
        </w:rPr>
        <w:t xml:space="preserve"> За определением </w:t>
      </w:r>
      <w:proofErr w:type="spellStart"/>
      <w:r w:rsidR="00A915FB" w:rsidRPr="004449E8">
        <w:rPr>
          <w:rFonts w:ascii="Times New Roman" w:hAnsi="Times New Roman" w:cs="Times New Roman"/>
          <w:lang w:bidi="ru-RU"/>
        </w:rPr>
        <w:t>невозобновляемых</w:t>
      </w:r>
      <w:proofErr w:type="spellEnd"/>
      <w:r w:rsidR="00A915FB" w:rsidRPr="004449E8">
        <w:rPr>
          <w:rFonts w:ascii="Times New Roman" w:hAnsi="Times New Roman" w:cs="Times New Roman"/>
          <w:lang w:bidi="ru-RU"/>
        </w:rPr>
        <w:t xml:space="preserve"> ресурсов см. ISO 21930 и ISO 14064-1 за определением выбросов парниковых газов.</w:t>
      </w:r>
    </w:p>
    <w:p w:rsidR="00A915FB" w:rsidRPr="004449E8" w:rsidRDefault="00A915FB" w:rsidP="008B057A">
      <w:pPr>
        <w:shd w:val="clear" w:color="auto" w:fill="FFFFFF"/>
        <w:ind w:left="567" w:firstLine="0"/>
        <w:rPr>
          <w:rFonts w:ascii="Times New Roman" w:hAnsi="Times New Roman" w:cs="Times New Roman"/>
          <w:lang w:bidi="ru-RU"/>
        </w:rPr>
      </w:pPr>
    </w:p>
    <w:p w:rsidR="00A915FB" w:rsidRPr="00A915FB" w:rsidRDefault="00A915FB" w:rsidP="008B057A">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Если данные затраты являются внешними по отношению к строительному объекту, они могут составлять часть внешних эффектов, включенных в анализ издержек за весь период эксплуатации.</w:t>
      </w:r>
    </w:p>
    <w:p w:rsidR="00A915FB" w:rsidRPr="00A915FB" w:rsidRDefault="00A915FB" w:rsidP="008B057A">
      <w:pPr>
        <w:shd w:val="clear" w:color="auto" w:fill="FFFFFF"/>
        <w:ind w:left="567" w:firstLine="0"/>
        <w:rPr>
          <w:rFonts w:ascii="Times New Roman" w:hAnsi="Times New Roman" w:cs="Times New Roman"/>
          <w:sz w:val="24"/>
          <w:szCs w:val="24"/>
          <w:lang w:bidi="ru-RU"/>
        </w:rPr>
      </w:pPr>
    </w:p>
    <w:p w:rsidR="00A915FB" w:rsidRPr="004449E8" w:rsidRDefault="00EC61EC" w:rsidP="00327773">
      <w:pPr>
        <w:shd w:val="clear" w:color="auto" w:fill="FFFFFF"/>
        <w:ind w:left="567"/>
        <w:rPr>
          <w:rFonts w:ascii="Times New Roman" w:hAnsi="Times New Roman" w:cs="Times New Roman"/>
          <w:lang w:bidi="ru-RU"/>
        </w:rPr>
      </w:pPr>
      <w:r w:rsidRPr="00EC61EC">
        <w:rPr>
          <w:rFonts w:ascii="Times New Roman" w:hAnsi="Times New Roman" w:cs="Times New Roman"/>
          <w:lang w:bidi="ru-RU"/>
        </w:rPr>
        <w:t xml:space="preserve">Примечание </w:t>
      </w:r>
      <w:r>
        <w:rPr>
          <w:rFonts w:ascii="Times New Roman" w:hAnsi="Times New Roman" w:cs="Times New Roman"/>
          <w:lang w:bidi="ru-RU"/>
        </w:rPr>
        <w:t xml:space="preserve"> - </w:t>
      </w:r>
      <w:r w:rsidR="00A915FB" w:rsidRPr="004449E8">
        <w:rPr>
          <w:rFonts w:ascii="Times New Roman" w:hAnsi="Times New Roman" w:cs="Times New Roman"/>
          <w:lang w:bidi="ru-RU"/>
        </w:rPr>
        <w:t xml:space="preserve">Примером является воздействие загрязнения за пределами строительной площадки (к примеру, на реки), которое не входит в стоимость выполнения строительных работ. Важно не </w:t>
      </w:r>
      <w:proofErr w:type="spellStart"/>
      <w:r w:rsidR="00A915FB" w:rsidRPr="004449E8">
        <w:rPr>
          <w:rFonts w:ascii="Times New Roman" w:hAnsi="Times New Roman" w:cs="Times New Roman"/>
          <w:lang w:bidi="ru-RU"/>
        </w:rPr>
        <w:t>монетизировать</w:t>
      </w:r>
      <w:proofErr w:type="spellEnd"/>
      <w:r w:rsidR="00A915FB" w:rsidRPr="004449E8">
        <w:rPr>
          <w:rFonts w:ascii="Times New Roman" w:hAnsi="Times New Roman" w:cs="Times New Roman"/>
          <w:lang w:bidi="ru-RU"/>
        </w:rPr>
        <w:t xml:space="preserve"> экологические аспекты, которые не имеют никаких экономических последствий, а просто принять их во внимание (см. также п. </w:t>
      </w:r>
      <w:r w:rsidR="00A915FB" w:rsidRPr="004449E8">
        <w:rPr>
          <w:rFonts w:ascii="Times New Roman" w:hAnsi="Times New Roman" w:cs="Times New Roman"/>
          <w:u w:val="single"/>
          <w:lang w:bidi="ru-RU"/>
        </w:rPr>
        <w:t>6.5</w:t>
      </w:r>
      <w:r w:rsidR="00A915FB" w:rsidRPr="004449E8">
        <w:rPr>
          <w:rFonts w:ascii="Times New Roman" w:hAnsi="Times New Roman" w:cs="Times New Roman"/>
          <w:lang w:bidi="ru-RU"/>
        </w:rPr>
        <w:t>).</w:t>
      </w:r>
    </w:p>
    <w:p w:rsidR="00A915FB" w:rsidRPr="006B2811" w:rsidRDefault="00A915FB" w:rsidP="00327773">
      <w:pPr>
        <w:shd w:val="clear" w:color="auto" w:fill="FFFFFF"/>
        <w:ind w:firstLine="0"/>
        <w:rPr>
          <w:rFonts w:ascii="Times New Roman" w:hAnsi="Times New Roman" w:cs="Times New Roman"/>
          <w:sz w:val="24"/>
          <w:szCs w:val="24"/>
          <w:lang w:bidi="ru-RU"/>
        </w:rPr>
      </w:pPr>
    </w:p>
    <w:p w:rsidR="00A915FB" w:rsidRPr="006B2811" w:rsidRDefault="00A915FB" w:rsidP="00327773">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b/>
          <w:sz w:val="24"/>
          <w:szCs w:val="24"/>
          <w:lang w:bidi="ru-RU"/>
        </w:rPr>
        <w:t>6.4 Социальные издержки и пособия</w:t>
      </w:r>
    </w:p>
    <w:p w:rsidR="00A915FB" w:rsidRPr="00A915FB" w:rsidRDefault="00A915FB" w:rsidP="00327773">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Определенные издержки и выгоды, связанные с инвестициями, могут воздействовать на общество в целом, но их не нужно включать в анализ стоимости жизненного цикла (т. е. они являются внешними эффектами), если только этого не потребует заказчик. В этом случае необходимо определить пределы того, что входит в анализ стоимости жизненного цикла.</w:t>
      </w:r>
    </w:p>
    <w:p w:rsidR="00A915FB" w:rsidRPr="00A915FB" w:rsidRDefault="00A915FB" w:rsidP="008B057A">
      <w:pPr>
        <w:shd w:val="clear" w:color="auto" w:fill="FFFFFF"/>
        <w:ind w:left="567" w:firstLine="0"/>
        <w:rPr>
          <w:rFonts w:ascii="Times New Roman" w:hAnsi="Times New Roman" w:cs="Times New Roman"/>
          <w:sz w:val="24"/>
          <w:szCs w:val="24"/>
          <w:lang w:bidi="ru-RU"/>
        </w:rPr>
      </w:pPr>
    </w:p>
    <w:p w:rsidR="00A915FB" w:rsidRPr="004449E8" w:rsidRDefault="00EC61EC" w:rsidP="00327773">
      <w:pPr>
        <w:shd w:val="clear" w:color="auto" w:fill="FFFFFF"/>
        <w:ind w:left="567"/>
        <w:rPr>
          <w:rFonts w:ascii="Times New Roman" w:hAnsi="Times New Roman" w:cs="Times New Roman"/>
          <w:lang w:bidi="ru-RU"/>
        </w:rPr>
      </w:pPr>
      <w:r w:rsidRPr="00EC61EC">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4449E8">
        <w:rPr>
          <w:rFonts w:ascii="Times New Roman" w:hAnsi="Times New Roman" w:cs="Times New Roman"/>
          <w:lang w:bidi="ru-RU"/>
        </w:rPr>
        <w:t>В рамках анализа издержек за весь период эксплуатации примером общественной выгоды является образовательное воздействие в виде предоставления дополнительной школы в сообществе. Примером социальных издержек является централизация услуг в новой, более отдаленной больнице.</w:t>
      </w:r>
    </w:p>
    <w:p w:rsidR="00A915FB" w:rsidRPr="004449E8" w:rsidRDefault="00A915FB" w:rsidP="008B057A">
      <w:pPr>
        <w:shd w:val="clear" w:color="auto" w:fill="FFFFFF"/>
        <w:ind w:left="567" w:firstLine="0"/>
        <w:rPr>
          <w:rFonts w:ascii="Times New Roman" w:hAnsi="Times New Roman" w:cs="Times New Roman"/>
          <w:lang w:bidi="ru-RU"/>
        </w:rPr>
      </w:pPr>
    </w:p>
    <w:p w:rsidR="00A915FB" w:rsidRPr="00A915FB" w:rsidRDefault="00A915FB" w:rsidP="00327773">
      <w:pPr>
        <w:shd w:val="clear" w:color="auto" w:fill="FFFFFF"/>
        <w:ind w:left="567"/>
        <w:rPr>
          <w:rFonts w:ascii="Times New Roman" w:hAnsi="Times New Roman" w:cs="Times New Roman"/>
          <w:sz w:val="24"/>
          <w:szCs w:val="24"/>
          <w:lang w:bidi="ru-RU"/>
        </w:rPr>
      </w:pPr>
      <w:r w:rsidRPr="00A915FB">
        <w:rPr>
          <w:rFonts w:ascii="Times New Roman" w:hAnsi="Times New Roman" w:cs="Times New Roman"/>
          <w:sz w:val="24"/>
          <w:szCs w:val="24"/>
          <w:lang w:bidi="ru-RU"/>
        </w:rPr>
        <w:t>Необходимо избегать монетизации нематериальных затрат/выгод, и при любом анализе нужно четко определять внешние воздействия.</w:t>
      </w:r>
    </w:p>
    <w:p w:rsidR="00A915FB" w:rsidRPr="00A915FB" w:rsidRDefault="00A915FB" w:rsidP="008B057A">
      <w:pPr>
        <w:shd w:val="clear" w:color="auto" w:fill="FFFFFF"/>
        <w:ind w:left="567" w:firstLine="0"/>
        <w:rPr>
          <w:rFonts w:ascii="Times New Roman" w:hAnsi="Times New Roman" w:cs="Times New Roman"/>
          <w:sz w:val="24"/>
          <w:szCs w:val="24"/>
          <w:lang w:bidi="ru-RU"/>
        </w:rPr>
      </w:pPr>
    </w:p>
    <w:p w:rsidR="00A915FB" w:rsidRPr="004449E8" w:rsidRDefault="00EC61EC" w:rsidP="00327773">
      <w:pPr>
        <w:shd w:val="clear" w:color="auto" w:fill="FFFFFF"/>
        <w:ind w:left="567"/>
        <w:rPr>
          <w:rFonts w:ascii="Times New Roman" w:hAnsi="Times New Roman" w:cs="Times New Roman"/>
          <w:lang w:bidi="ru-RU"/>
        </w:rPr>
      </w:pPr>
      <w:r w:rsidRPr="00EC61EC">
        <w:rPr>
          <w:rFonts w:ascii="Times New Roman" w:hAnsi="Times New Roman" w:cs="Times New Roman"/>
          <w:lang w:bidi="ru-RU"/>
        </w:rPr>
        <w:t xml:space="preserve">Примечание </w:t>
      </w:r>
      <w:r>
        <w:rPr>
          <w:rFonts w:ascii="Times New Roman" w:hAnsi="Times New Roman" w:cs="Times New Roman"/>
          <w:lang w:bidi="ru-RU"/>
        </w:rPr>
        <w:t xml:space="preserve"> - </w:t>
      </w:r>
      <w:r w:rsidR="00A915FB" w:rsidRPr="004449E8">
        <w:rPr>
          <w:rFonts w:ascii="Times New Roman" w:hAnsi="Times New Roman" w:cs="Times New Roman"/>
          <w:lang w:bidi="ru-RU"/>
        </w:rPr>
        <w:t>Социальные издержки, которые редко включаются в расчеты стоимости жизненного цикла (если только они не перекладываются государственным клиентом в форме надбавки), это издержки (или выгоды) пользователя, связанные с предоставлением транспортной инфраструктуры. Надбавки могут быть положительными (к примеру, затраты, связанные с задержкой) или отрицательными (например, когда более быстрые поездки повышают эффективность из-за предоставления новой связи).</w:t>
      </w:r>
    </w:p>
    <w:p w:rsidR="00A915FB" w:rsidRPr="00A915FB" w:rsidRDefault="00A915FB" w:rsidP="008B057A">
      <w:pPr>
        <w:shd w:val="clear" w:color="auto" w:fill="FFFFFF"/>
        <w:ind w:left="567" w:firstLine="0"/>
        <w:rPr>
          <w:rFonts w:ascii="Times New Roman" w:hAnsi="Times New Roman" w:cs="Times New Roman"/>
          <w:sz w:val="24"/>
          <w:szCs w:val="24"/>
          <w:lang w:bidi="ru-RU"/>
        </w:rPr>
      </w:pPr>
    </w:p>
    <w:p w:rsidR="00A915FB" w:rsidRPr="006B2811" w:rsidRDefault="00A915FB" w:rsidP="00A915FB">
      <w:pPr>
        <w:shd w:val="clear" w:color="auto" w:fill="FFFFFF"/>
        <w:rPr>
          <w:rFonts w:ascii="Times New Roman" w:hAnsi="Times New Roman" w:cs="Times New Roman"/>
          <w:sz w:val="24"/>
          <w:szCs w:val="24"/>
          <w:lang w:bidi="ru-RU"/>
        </w:rPr>
      </w:pPr>
    </w:p>
    <w:p w:rsidR="00942FD8" w:rsidRPr="006B2811" w:rsidRDefault="00942FD8" w:rsidP="00A915FB">
      <w:pPr>
        <w:shd w:val="clear" w:color="auto" w:fill="FFFFFF"/>
        <w:rPr>
          <w:rFonts w:ascii="Times New Roman" w:hAnsi="Times New Roman" w:cs="Times New Roman"/>
          <w:sz w:val="24"/>
          <w:szCs w:val="24"/>
          <w:lang w:bidi="ru-RU"/>
        </w:rPr>
      </w:pPr>
    </w:p>
    <w:p w:rsidR="00942FD8" w:rsidRPr="006B2811" w:rsidRDefault="00942FD8" w:rsidP="00A915FB">
      <w:pPr>
        <w:shd w:val="clear" w:color="auto" w:fill="FFFFFF"/>
        <w:rPr>
          <w:rFonts w:ascii="Times New Roman" w:hAnsi="Times New Roman" w:cs="Times New Roman"/>
          <w:sz w:val="24"/>
          <w:szCs w:val="24"/>
          <w:lang w:bidi="ru-RU"/>
        </w:rPr>
      </w:pPr>
    </w:p>
    <w:p w:rsidR="00942FD8" w:rsidRPr="006B2811" w:rsidRDefault="00942FD8" w:rsidP="00A915FB">
      <w:pPr>
        <w:shd w:val="clear" w:color="auto" w:fill="FFFFFF"/>
        <w:rPr>
          <w:rFonts w:ascii="Times New Roman" w:hAnsi="Times New Roman" w:cs="Times New Roman"/>
          <w:sz w:val="24"/>
          <w:szCs w:val="24"/>
          <w:lang w:bidi="ru-RU"/>
        </w:rPr>
      </w:pPr>
    </w:p>
    <w:p w:rsidR="00942FD8" w:rsidRDefault="00942FD8" w:rsidP="00A915FB">
      <w:pPr>
        <w:shd w:val="clear" w:color="auto" w:fill="FFFFFF"/>
        <w:rPr>
          <w:rFonts w:ascii="Times New Roman" w:hAnsi="Times New Roman" w:cs="Times New Roman"/>
          <w:sz w:val="24"/>
          <w:szCs w:val="24"/>
          <w:lang w:bidi="ru-RU"/>
        </w:rPr>
      </w:pPr>
    </w:p>
    <w:p w:rsidR="00E91549" w:rsidRDefault="00E91549" w:rsidP="00A915FB">
      <w:pPr>
        <w:shd w:val="clear" w:color="auto" w:fill="FFFFFF"/>
        <w:rPr>
          <w:rFonts w:ascii="Times New Roman" w:hAnsi="Times New Roman" w:cs="Times New Roman"/>
          <w:sz w:val="24"/>
          <w:szCs w:val="24"/>
          <w:lang w:bidi="ru-RU"/>
        </w:rPr>
      </w:pPr>
    </w:p>
    <w:p w:rsidR="00E91549" w:rsidRDefault="00E91549" w:rsidP="00A915FB">
      <w:pPr>
        <w:shd w:val="clear" w:color="auto" w:fill="FFFFFF"/>
        <w:rPr>
          <w:rFonts w:ascii="Times New Roman" w:hAnsi="Times New Roman" w:cs="Times New Roman"/>
          <w:sz w:val="24"/>
          <w:szCs w:val="24"/>
          <w:lang w:bidi="ru-RU"/>
        </w:rPr>
      </w:pPr>
    </w:p>
    <w:p w:rsidR="001D2DCC" w:rsidRDefault="001D2DCC" w:rsidP="00A915FB">
      <w:pPr>
        <w:shd w:val="clear" w:color="auto" w:fill="FFFFFF"/>
        <w:rPr>
          <w:rFonts w:ascii="Times New Roman" w:hAnsi="Times New Roman" w:cs="Times New Roman"/>
          <w:sz w:val="24"/>
          <w:szCs w:val="24"/>
          <w:lang w:bidi="ru-RU"/>
        </w:rPr>
      </w:pPr>
    </w:p>
    <w:p w:rsidR="001D2DCC" w:rsidRDefault="001D2DCC" w:rsidP="00A915FB">
      <w:pPr>
        <w:shd w:val="clear" w:color="auto" w:fill="FFFFFF"/>
        <w:rPr>
          <w:rFonts w:ascii="Times New Roman" w:hAnsi="Times New Roman" w:cs="Times New Roman"/>
          <w:sz w:val="24"/>
          <w:szCs w:val="24"/>
          <w:lang w:bidi="ru-RU"/>
        </w:rPr>
      </w:pPr>
    </w:p>
    <w:p w:rsidR="001D2DCC" w:rsidRDefault="001D2DCC" w:rsidP="00A915FB">
      <w:pPr>
        <w:shd w:val="clear" w:color="auto" w:fill="FFFFFF"/>
        <w:rPr>
          <w:rFonts w:ascii="Times New Roman" w:hAnsi="Times New Roman" w:cs="Times New Roman"/>
          <w:sz w:val="24"/>
          <w:szCs w:val="24"/>
          <w:lang w:bidi="ru-RU"/>
        </w:rPr>
      </w:pPr>
    </w:p>
    <w:p w:rsidR="00A915FB" w:rsidRPr="00FB6644" w:rsidRDefault="00A915FB" w:rsidP="00942FD8">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b/>
          <w:sz w:val="24"/>
          <w:szCs w:val="24"/>
          <w:lang w:bidi="ru-RU"/>
        </w:rPr>
        <w:lastRenderedPageBreak/>
        <w:t>6.5</w:t>
      </w:r>
      <w:r w:rsidRPr="00A915FB">
        <w:rPr>
          <w:rFonts w:ascii="Times New Roman" w:hAnsi="Times New Roman" w:cs="Times New Roman"/>
          <w:sz w:val="24"/>
          <w:szCs w:val="24"/>
          <w:lang w:bidi="ru-RU"/>
        </w:rPr>
        <w:tab/>
      </w:r>
      <w:r w:rsidRPr="00A915FB">
        <w:rPr>
          <w:rFonts w:ascii="Times New Roman" w:hAnsi="Times New Roman" w:cs="Times New Roman"/>
          <w:b/>
          <w:sz w:val="24"/>
          <w:szCs w:val="24"/>
          <w:lang w:bidi="ru-RU"/>
        </w:rPr>
        <w:t>Вклад строительных объектов в стабильность и устойчивое развитие</w:t>
      </w:r>
    </w:p>
    <w:p w:rsidR="00A915FB" w:rsidRPr="00FB6644" w:rsidRDefault="00A915FB" w:rsidP="00942FD8">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Цель планирования периода эксплуатации, как правило, должна состоять в том, чтобы позволить лицам, принимающим участие в принятии решений, учитывать технические, экологические, экономические и социальные аспекты, все в долгосрочном контексте, при принятии решений. Анализ стоимости жизненного цикла - это метод, который должен стать частью общей цели с тем, чтобы сбалансировать цели рационального строительства.</w:t>
      </w:r>
    </w:p>
    <w:p w:rsidR="00A915FB" w:rsidRPr="00FB6644" w:rsidRDefault="00A915FB" w:rsidP="00942FD8">
      <w:pPr>
        <w:shd w:val="clear" w:color="auto" w:fill="FFFFFF"/>
        <w:ind w:left="709"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Однако балансировка должна быть явной и не включаться в качестве концептуальной части любого из элементов. Следовательно, в анализ стоимости жизненного цикла и издержек за весь период эксплуатации должны входить только фактические затраты, связанные со строительным объектом, или те, что влияют на его экономику.</w:t>
      </w:r>
    </w:p>
    <w:p w:rsidR="00A915FB" w:rsidRPr="00FB6644" w:rsidRDefault="00A915FB" w:rsidP="00942FD8">
      <w:pPr>
        <w:shd w:val="clear" w:color="auto" w:fill="FFFFFF"/>
        <w:ind w:left="709"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"Затраты" на выбросы CO2 должны включаться только при наличии фактического платежа (к примеру, через налоги). В противном случае такие элементы могут быть учтены вдвойне при интеграции оценок затрат с прочими количественными показателями аспектов стабильности.</w:t>
      </w:r>
    </w:p>
    <w:p w:rsidR="00A915FB" w:rsidRPr="00A915FB" w:rsidRDefault="00A915FB" w:rsidP="00942FD8">
      <w:pPr>
        <w:shd w:val="clear" w:color="auto" w:fill="FFFFFF"/>
        <w:ind w:left="709"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Оценка жизненного цикла можно использовать для оценки воздействия внешних факторов на окружающую среду и, следовательно, может использоваться для поддержки решений по издержкам за весь период эксплуатации, которые охватывают оценку внешней стоимости инвестиции.</w:t>
      </w:r>
    </w:p>
    <w:p w:rsidR="00A915FB" w:rsidRPr="00A915FB" w:rsidRDefault="00A915FB" w:rsidP="00942FD8">
      <w:pPr>
        <w:shd w:val="clear" w:color="auto" w:fill="FFFFFF"/>
        <w:ind w:left="709" w:firstLine="0"/>
        <w:rPr>
          <w:rFonts w:ascii="Times New Roman" w:hAnsi="Times New Roman" w:cs="Times New Roman"/>
          <w:sz w:val="24"/>
          <w:szCs w:val="24"/>
          <w:lang w:bidi="ru-RU"/>
        </w:rPr>
      </w:pPr>
    </w:p>
    <w:p w:rsidR="00EC61EC" w:rsidRDefault="00EC61EC" w:rsidP="00942FD8">
      <w:pPr>
        <w:shd w:val="clear" w:color="auto" w:fill="FFFFFF"/>
        <w:ind w:left="709"/>
        <w:rPr>
          <w:rFonts w:ascii="Times New Roman" w:hAnsi="Times New Roman" w:cs="Times New Roman"/>
          <w:lang w:bidi="ru-RU"/>
        </w:rPr>
      </w:pPr>
      <w:r>
        <w:rPr>
          <w:rFonts w:ascii="Times New Roman" w:hAnsi="Times New Roman" w:cs="Times New Roman"/>
          <w:lang w:bidi="ru-RU"/>
        </w:rPr>
        <w:t>Примечания</w:t>
      </w:r>
      <w:r w:rsidRPr="00EC61EC">
        <w:rPr>
          <w:rFonts w:ascii="Times New Roman" w:hAnsi="Times New Roman" w:cs="Times New Roman"/>
          <w:lang w:bidi="ru-RU"/>
        </w:rPr>
        <w:t xml:space="preserve"> </w:t>
      </w:r>
    </w:p>
    <w:p w:rsidR="00942FD8" w:rsidRPr="00942FD8" w:rsidRDefault="00EC61EC" w:rsidP="00942FD8">
      <w:pPr>
        <w:shd w:val="clear" w:color="auto" w:fill="FFFFFF"/>
        <w:ind w:left="709"/>
        <w:rPr>
          <w:rFonts w:ascii="Times New Roman" w:hAnsi="Times New Roman" w:cs="Times New Roman"/>
          <w:lang w:bidi="ru-RU"/>
        </w:rPr>
      </w:pPr>
      <w:r>
        <w:rPr>
          <w:rFonts w:ascii="Times New Roman" w:hAnsi="Times New Roman" w:cs="Times New Roman"/>
          <w:lang w:bidi="ru-RU"/>
        </w:rPr>
        <w:t xml:space="preserve">1 </w:t>
      </w:r>
      <w:r w:rsidR="00A915FB" w:rsidRPr="004449E8">
        <w:rPr>
          <w:rFonts w:ascii="Times New Roman" w:hAnsi="Times New Roman" w:cs="Times New Roman"/>
          <w:lang w:bidi="ru-RU"/>
        </w:rPr>
        <w:t>Рассмотрение воздействия потенциальных инвестиций на окружающую среду может позволить принимать решения, основанные на вопросах устойчивости. Дальнейшее руководство по оценке жизненного цикла содержится в ISO 14040 и ISO 14044.</w:t>
      </w:r>
    </w:p>
    <w:p w:rsidR="00A915FB" w:rsidRPr="0043696A" w:rsidRDefault="00EC61EC" w:rsidP="0043696A">
      <w:pPr>
        <w:shd w:val="clear" w:color="auto" w:fill="FFFFFF"/>
        <w:ind w:left="709"/>
        <w:rPr>
          <w:rFonts w:ascii="Times New Roman" w:hAnsi="Times New Roman" w:cs="Times New Roman"/>
          <w:lang w:bidi="ru-RU"/>
        </w:rPr>
      </w:pPr>
      <w:r>
        <w:rPr>
          <w:rFonts w:ascii="Times New Roman" w:hAnsi="Times New Roman" w:cs="Times New Roman"/>
          <w:lang w:bidi="ru-RU"/>
        </w:rPr>
        <w:t xml:space="preserve">2 </w:t>
      </w:r>
      <w:r w:rsidR="00A915FB" w:rsidRPr="004449E8">
        <w:rPr>
          <w:rFonts w:ascii="Times New Roman" w:hAnsi="Times New Roman" w:cs="Times New Roman"/>
          <w:lang w:bidi="ru-RU"/>
        </w:rPr>
        <w:t xml:space="preserve"> ISO 21931-1 обеспечивает основу для методов оценки экологических показателей зданий.</w:t>
      </w:r>
    </w:p>
    <w:p w:rsidR="0043696A" w:rsidRPr="0043696A" w:rsidRDefault="0043696A" w:rsidP="0043696A">
      <w:pPr>
        <w:shd w:val="clear" w:color="auto" w:fill="FFFFFF"/>
        <w:ind w:left="709"/>
        <w:rPr>
          <w:rFonts w:ascii="Times New Roman" w:hAnsi="Times New Roman" w:cs="Times New Roman"/>
          <w:lang w:bidi="ru-RU"/>
        </w:rPr>
      </w:pPr>
    </w:p>
    <w:p w:rsidR="00A915FB" w:rsidRPr="00FB6644" w:rsidRDefault="00A915FB" w:rsidP="00942FD8">
      <w:pPr>
        <w:shd w:val="clear" w:color="auto" w:fill="FFFFFF"/>
        <w:ind w:left="709"/>
        <w:rPr>
          <w:rFonts w:ascii="Times New Roman" w:hAnsi="Times New Roman" w:cs="Times New Roman"/>
          <w:sz w:val="24"/>
          <w:szCs w:val="24"/>
          <w:lang w:bidi="ru-RU"/>
        </w:rPr>
      </w:pPr>
      <w:proofErr w:type="gramStart"/>
      <w:r w:rsidRPr="00A915FB">
        <w:rPr>
          <w:rFonts w:ascii="Times New Roman" w:hAnsi="Times New Roman" w:cs="Times New Roman"/>
          <w:sz w:val="24"/>
          <w:szCs w:val="24"/>
          <w:lang w:bidi="ru-RU"/>
        </w:rPr>
        <w:t>Интеграция планирования периода эксплуатации в закупку и управление строительными законченного строительством объектами может включать в себя оценку финансовых последствий принятия политики и (или) стратегий рационального строительства.</w:t>
      </w:r>
      <w:proofErr w:type="gramEnd"/>
      <w:r w:rsidRPr="00A915FB">
        <w:rPr>
          <w:rFonts w:ascii="Times New Roman" w:hAnsi="Times New Roman" w:cs="Times New Roman"/>
          <w:sz w:val="24"/>
          <w:szCs w:val="24"/>
          <w:lang w:bidi="ru-RU"/>
        </w:rPr>
        <w:t xml:space="preserve"> Оценка может измерить экономию воздействия на окружающую среду на единицу затрат.</w:t>
      </w:r>
    </w:p>
    <w:p w:rsidR="00A915FB" w:rsidRPr="00A915FB" w:rsidRDefault="00A915FB" w:rsidP="00942FD8">
      <w:pPr>
        <w:shd w:val="clear" w:color="auto" w:fill="FFFFFF"/>
        <w:ind w:left="709"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При оценке затрат, связанных с соблюдением законодательства об экологически рациональном строительстве, также может использоваться стоимость жизненного цикла.</w:t>
      </w:r>
    </w:p>
    <w:p w:rsidR="00A915FB" w:rsidRPr="00A915FB" w:rsidRDefault="00A915FB" w:rsidP="00942FD8">
      <w:pPr>
        <w:shd w:val="clear" w:color="auto" w:fill="FFFFFF"/>
        <w:ind w:left="709" w:firstLine="0"/>
        <w:rPr>
          <w:rFonts w:ascii="Times New Roman" w:hAnsi="Times New Roman" w:cs="Times New Roman"/>
          <w:sz w:val="24"/>
          <w:szCs w:val="24"/>
          <w:lang w:bidi="ru-RU"/>
        </w:rPr>
      </w:pPr>
    </w:p>
    <w:p w:rsidR="00A915FB" w:rsidRPr="004449E8" w:rsidRDefault="00EC61EC" w:rsidP="00942FD8">
      <w:pPr>
        <w:shd w:val="clear" w:color="auto" w:fill="FFFFFF"/>
        <w:ind w:left="709"/>
        <w:rPr>
          <w:rFonts w:ascii="Times New Roman" w:hAnsi="Times New Roman" w:cs="Times New Roman"/>
          <w:lang w:bidi="ru-RU"/>
        </w:rPr>
      </w:pPr>
      <w:r w:rsidRPr="00EC61EC">
        <w:rPr>
          <w:rFonts w:ascii="Times New Roman" w:hAnsi="Times New Roman" w:cs="Times New Roman"/>
          <w:lang w:bidi="ru-RU"/>
        </w:rPr>
        <w:t xml:space="preserve">Примечание </w:t>
      </w:r>
      <w:r>
        <w:rPr>
          <w:rFonts w:ascii="Times New Roman" w:hAnsi="Times New Roman" w:cs="Times New Roman"/>
          <w:lang w:bidi="ru-RU"/>
        </w:rPr>
        <w:t xml:space="preserve"> - </w:t>
      </w:r>
      <w:r w:rsidR="00A915FB" w:rsidRPr="004449E8">
        <w:rPr>
          <w:rFonts w:ascii="Times New Roman" w:hAnsi="Times New Roman" w:cs="Times New Roman"/>
          <w:lang w:bidi="ru-RU"/>
        </w:rPr>
        <w:t xml:space="preserve">Законодательство </w:t>
      </w:r>
      <w:proofErr w:type="gramStart"/>
      <w:r w:rsidR="00A915FB" w:rsidRPr="004449E8">
        <w:rPr>
          <w:rFonts w:ascii="Times New Roman" w:hAnsi="Times New Roman" w:cs="Times New Roman"/>
          <w:lang w:bidi="ru-RU"/>
        </w:rPr>
        <w:t>об</w:t>
      </w:r>
      <w:proofErr w:type="gramEnd"/>
      <w:r w:rsidR="00A915FB" w:rsidRPr="004449E8">
        <w:rPr>
          <w:rFonts w:ascii="Times New Roman" w:hAnsi="Times New Roman" w:cs="Times New Roman"/>
          <w:lang w:bidi="ru-RU"/>
        </w:rPr>
        <w:t xml:space="preserve"> рациональном строительстве может охватывать такие дисциплины, как выбросы углерода или предотвращение захоронения отходов.</w:t>
      </w:r>
    </w:p>
    <w:p w:rsidR="00A915FB" w:rsidRPr="00A915FB" w:rsidRDefault="00A915FB" w:rsidP="00942FD8">
      <w:pPr>
        <w:shd w:val="clear" w:color="auto" w:fill="FFFFFF"/>
        <w:ind w:left="709" w:firstLine="0"/>
        <w:rPr>
          <w:rFonts w:ascii="Times New Roman" w:hAnsi="Times New Roman" w:cs="Times New Roman"/>
          <w:sz w:val="24"/>
          <w:szCs w:val="24"/>
          <w:lang w:bidi="ru-RU"/>
        </w:rPr>
      </w:pPr>
    </w:p>
    <w:p w:rsidR="00A915FB" w:rsidRPr="00942FD8" w:rsidRDefault="00A915FB" w:rsidP="00942FD8">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b/>
          <w:sz w:val="24"/>
          <w:szCs w:val="24"/>
          <w:lang w:bidi="ru-RU"/>
        </w:rPr>
        <w:t>6.6 Нематериальные объекты. Воздействие на деловую репутацию, функциональную эффективность и т.п.</w:t>
      </w:r>
    </w:p>
    <w:p w:rsidR="00A915FB" w:rsidRPr="00A915FB" w:rsidRDefault="00A915FB" w:rsidP="00C213F4">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Если экономическая оценка нематериального законченного строительством объекта была произведена, он может быть включен в анализ издержек за весь период эксплуатации. Нематериальные объекты возникают в результате улучшений законченного строительством объекта, которые трудно количественно оценить.</w:t>
      </w:r>
      <w:r w:rsidR="00C213F4">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Данные улучшения могут повлиять на комфорт, удобство пользования недвижимостью и эффективность пользователя, что может привести к повышению удовлетворенности и эффективности, что связано с финансовыми последствиями (к примеру, улучшение морального состояния ведет к сокращению сквозного стресса).</w:t>
      </w:r>
      <w:r w:rsidR="00C213F4">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 xml:space="preserve">С экономической точки зрения может оказаться трудным измерить нематериальные объекты. В тех случаях, когда присваивается стоимость, такие нематериальные объекты должны быть четко идентифицированы как </w:t>
      </w:r>
      <w:proofErr w:type="spellStart"/>
      <w:r w:rsidRPr="00A915FB">
        <w:rPr>
          <w:rFonts w:ascii="Times New Roman" w:hAnsi="Times New Roman" w:cs="Times New Roman"/>
          <w:sz w:val="24"/>
          <w:szCs w:val="24"/>
          <w:lang w:bidi="ru-RU"/>
        </w:rPr>
        <w:t>монетизированные</w:t>
      </w:r>
      <w:proofErr w:type="spellEnd"/>
      <w:r w:rsidRPr="00A915FB">
        <w:rPr>
          <w:rFonts w:ascii="Times New Roman" w:hAnsi="Times New Roman" w:cs="Times New Roman"/>
          <w:sz w:val="24"/>
          <w:szCs w:val="24"/>
          <w:lang w:bidi="ru-RU"/>
        </w:rPr>
        <w:t xml:space="preserve"> нематериальные объекты.</w:t>
      </w:r>
    </w:p>
    <w:p w:rsidR="00C213F4" w:rsidRDefault="00C213F4" w:rsidP="00C213F4">
      <w:pPr>
        <w:shd w:val="clear" w:color="auto" w:fill="FFFFFF"/>
        <w:ind w:firstLine="0"/>
        <w:rPr>
          <w:rFonts w:ascii="Times New Roman" w:hAnsi="Times New Roman" w:cs="Times New Roman"/>
          <w:sz w:val="24"/>
          <w:szCs w:val="24"/>
          <w:lang w:bidi="ru-RU"/>
        </w:rPr>
      </w:pPr>
    </w:p>
    <w:p w:rsidR="00A915FB" w:rsidRPr="001418DE" w:rsidRDefault="00F025C6" w:rsidP="00C213F4">
      <w:pPr>
        <w:shd w:val="clear" w:color="auto" w:fill="FFFFFF"/>
        <w:ind w:left="709"/>
        <w:rPr>
          <w:rFonts w:ascii="Times New Roman" w:hAnsi="Times New Roman" w:cs="Times New Roman"/>
          <w:lang w:bidi="ru-RU"/>
        </w:rPr>
      </w:pPr>
      <w:r w:rsidRPr="00F025C6">
        <w:rPr>
          <w:rFonts w:ascii="Times New Roman" w:hAnsi="Times New Roman" w:cs="Times New Roman"/>
          <w:lang w:bidi="ru-RU"/>
        </w:rPr>
        <w:t xml:space="preserve">Примечание </w:t>
      </w:r>
      <w:r>
        <w:rPr>
          <w:rFonts w:ascii="Times New Roman" w:hAnsi="Times New Roman" w:cs="Times New Roman"/>
          <w:lang w:bidi="ru-RU"/>
        </w:rPr>
        <w:t xml:space="preserve"> - </w:t>
      </w:r>
      <w:r w:rsidR="00A915FB" w:rsidRPr="001418DE">
        <w:rPr>
          <w:rFonts w:ascii="Times New Roman" w:hAnsi="Times New Roman" w:cs="Times New Roman"/>
          <w:lang w:bidi="ru-RU"/>
        </w:rPr>
        <w:t>В примеры добавленной стоимости законченного строительством объекта может входить нижеследующее:</w:t>
      </w:r>
    </w:p>
    <w:p w:rsidR="00A915FB" w:rsidRPr="001418DE" w:rsidRDefault="00A915FB" w:rsidP="00942FD8">
      <w:pPr>
        <w:shd w:val="clear" w:color="auto" w:fill="FFFFFF"/>
        <w:ind w:left="709" w:firstLine="0"/>
        <w:rPr>
          <w:rFonts w:ascii="Times New Roman" w:hAnsi="Times New Roman" w:cs="Times New Roman"/>
          <w:lang w:bidi="ru-RU"/>
        </w:rPr>
      </w:pPr>
      <w:r w:rsidRPr="001418DE">
        <w:rPr>
          <w:rFonts w:ascii="Times New Roman" w:hAnsi="Times New Roman" w:cs="Times New Roman"/>
          <w:lang w:bidi="ru-RU"/>
        </w:rPr>
        <w:t xml:space="preserve">а) </w:t>
      </w:r>
      <w:r w:rsidRPr="001418DE">
        <w:rPr>
          <w:rFonts w:ascii="Times New Roman" w:hAnsi="Times New Roman" w:cs="Times New Roman"/>
          <w:lang w:bidi="ru-RU"/>
        </w:rPr>
        <w:tab/>
        <w:t>реклама для бизнеса; знаковые здания или транспортные узлы могут предоставлять собой символы престижного статуса и даже использоваться для того, чтобы дать начало восстановлению городской среды;</w:t>
      </w:r>
    </w:p>
    <w:p w:rsidR="00A915FB" w:rsidRPr="001418DE" w:rsidRDefault="00A915FB" w:rsidP="00942FD8">
      <w:pPr>
        <w:shd w:val="clear" w:color="auto" w:fill="FFFFFF"/>
        <w:ind w:left="709" w:firstLine="0"/>
        <w:rPr>
          <w:rFonts w:ascii="Times New Roman" w:hAnsi="Times New Roman" w:cs="Times New Roman"/>
          <w:lang w:bidi="ru-RU"/>
        </w:rPr>
      </w:pPr>
      <w:r w:rsidRPr="001418DE">
        <w:rPr>
          <w:rFonts w:ascii="Times New Roman" w:hAnsi="Times New Roman" w:cs="Times New Roman"/>
          <w:lang w:bidi="ru-RU"/>
        </w:rPr>
        <w:t>b)</w:t>
      </w:r>
      <w:r w:rsidRPr="001418DE">
        <w:rPr>
          <w:rFonts w:ascii="Times New Roman" w:hAnsi="Times New Roman" w:cs="Times New Roman"/>
          <w:lang w:bidi="ru-RU"/>
        </w:rPr>
        <w:tab/>
        <w:t>эффективные с функциональной точки зрения здания могут повысить удовлетворенность пользователей или снизить издержки в прочих сферах бизнеса;</w:t>
      </w:r>
    </w:p>
    <w:p w:rsidR="00A915FB" w:rsidRPr="001418DE" w:rsidRDefault="00A915FB" w:rsidP="006E0D0B">
      <w:pPr>
        <w:shd w:val="clear" w:color="auto" w:fill="FFFFFF"/>
        <w:ind w:left="709" w:firstLine="0"/>
        <w:rPr>
          <w:rFonts w:ascii="Times New Roman" w:hAnsi="Times New Roman" w:cs="Times New Roman"/>
          <w:lang w:bidi="ru-RU"/>
        </w:rPr>
      </w:pPr>
      <w:r w:rsidRPr="001418DE">
        <w:rPr>
          <w:rFonts w:ascii="Times New Roman" w:hAnsi="Times New Roman" w:cs="Times New Roman"/>
          <w:lang w:bidi="ru-RU"/>
        </w:rPr>
        <w:t xml:space="preserve">c) </w:t>
      </w:r>
      <w:r w:rsidRPr="001418DE">
        <w:rPr>
          <w:rFonts w:ascii="Times New Roman" w:hAnsi="Times New Roman" w:cs="Times New Roman"/>
          <w:lang w:bidi="ru-RU"/>
        </w:rPr>
        <w:tab/>
        <w:t>приятные условия труда или улучшение транспортных связей могут повысить производительность рабочей силы, что приведет к непосредственному улучшению экономической модели для инвестиций.</w:t>
      </w:r>
    </w:p>
    <w:p w:rsidR="00A915FB" w:rsidRPr="00FB6644" w:rsidRDefault="00A915FB" w:rsidP="0043696A">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b/>
          <w:sz w:val="24"/>
          <w:szCs w:val="24"/>
          <w:lang w:bidi="ru-RU"/>
        </w:rPr>
        <w:lastRenderedPageBreak/>
        <w:t>6.7 Потоки будущих доходов</w:t>
      </w:r>
    </w:p>
    <w:p w:rsidR="00A915FB" w:rsidRPr="00FB6644" w:rsidRDefault="00A915FB" w:rsidP="001862EB">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Потоки будущих доходов можно включать в анализ издержек за весь период эксплуатации, но, как правило, они не должны присутствовать в анализе стоимости жизненного цикла.</w:t>
      </w:r>
    </w:p>
    <w:p w:rsidR="00A915FB" w:rsidRPr="00A915FB" w:rsidRDefault="00A915FB" w:rsidP="0043696A">
      <w:pPr>
        <w:shd w:val="clear" w:color="auto" w:fill="FFFFFF"/>
        <w:ind w:left="709"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Потоки будущих доходов могут составлять второстепенную часть анализа стоимости жизненного цикла в виде отрицательных издержек (к примеру, для представления дохода от продаж закусок или сборов за проезд через мосты или дороги).</w:t>
      </w:r>
    </w:p>
    <w:p w:rsidR="00A915FB" w:rsidRPr="00A915FB" w:rsidRDefault="00A915FB" w:rsidP="0043696A">
      <w:pPr>
        <w:shd w:val="clear" w:color="auto" w:fill="FFFFFF"/>
        <w:ind w:left="709" w:firstLine="0"/>
        <w:rPr>
          <w:rFonts w:ascii="Times New Roman" w:hAnsi="Times New Roman" w:cs="Times New Roman"/>
          <w:sz w:val="24"/>
          <w:szCs w:val="24"/>
          <w:lang w:bidi="ru-RU"/>
        </w:rPr>
      </w:pPr>
    </w:p>
    <w:p w:rsidR="00A915FB" w:rsidRPr="001418DE" w:rsidRDefault="00F025C6" w:rsidP="001862EB">
      <w:pPr>
        <w:shd w:val="clear" w:color="auto" w:fill="FFFFFF"/>
        <w:ind w:left="709" w:firstLine="425"/>
        <w:rPr>
          <w:rFonts w:ascii="Times New Roman" w:hAnsi="Times New Roman" w:cs="Times New Roman"/>
          <w:lang w:bidi="ru-RU"/>
        </w:rPr>
      </w:pPr>
      <w:r w:rsidRPr="00F025C6">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1418DE">
        <w:rPr>
          <w:rFonts w:ascii="Times New Roman" w:hAnsi="Times New Roman" w:cs="Times New Roman"/>
          <w:lang w:bidi="ru-RU"/>
        </w:rPr>
        <w:t>Потоки будущих доходов обычно связаны с частным сектором (к примеру, прогнозируемый доход от торгового центра в виде доходов от аренды). Однако они также могут быть связаны с учреждениями государственного сектора в виде ежегодных платежей за предоставление объекта общественного назначения, как например, школы.</w:t>
      </w:r>
    </w:p>
    <w:p w:rsidR="00A915FB" w:rsidRPr="001418DE" w:rsidRDefault="00A915FB" w:rsidP="0043696A">
      <w:pPr>
        <w:shd w:val="clear" w:color="auto" w:fill="FFFFFF"/>
        <w:ind w:left="709" w:firstLine="0"/>
        <w:rPr>
          <w:rFonts w:ascii="Times New Roman" w:hAnsi="Times New Roman" w:cs="Times New Roman"/>
          <w:lang w:bidi="ru-RU"/>
        </w:rPr>
      </w:pPr>
    </w:p>
    <w:p w:rsidR="00A915FB" w:rsidRPr="006B2811" w:rsidRDefault="00A915FB" w:rsidP="001862EB">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b/>
          <w:sz w:val="24"/>
          <w:szCs w:val="24"/>
          <w:lang w:bidi="ru-RU"/>
        </w:rPr>
        <w:t>6.8 Затраты на финансирование</w:t>
      </w:r>
    </w:p>
    <w:p w:rsidR="00A915FB" w:rsidRPr="00A915FB" w:rsidRDefault="00A915FB" w:rsidP="001862EB">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Стоимость финансирования инвестиций может рассматриваться в издержках за весь период эксплуатации. Эти затраты могут отражаться в ставке дисконтирования, но зачастую анализ движения </w:t>
      </w:r>
      <w:proofErr w:type="spellStart"/>
      <w:r w:rsidRPr="00A915FB">
        <w:rPr>
          <w:rFonts w:ascii="Times New Roman" w:hAnsi="Times New Roman" w:cs="Times New Roman"/>
          <w:sz w:val="24"/>
          <w:szCs w:val="24"/>
          <w:lang w:bidi="ru-RU"/>
        </w:rPr>
        <w:t>недисконтированных</w:t>
      </w:r>
      <w:proofErr w:type="spellEnd"/>
      <w:r w:rsidRPr="00A915FB">
        <w:rPr>
          <w:rFonts w:ascii="Times New Roman" w:hAnsi="Times New Roman" w:cs="Times New Roman"/>
          <w:sz w:val="24"/>
          <w:szCs w:val="24"/>
          <w:lang w:bidi="ru-RU"/>
        </w:rPr>
        <w:t xml:space="preserve"> денежных средств подлежит отдельной финансовой оценке, которая включает как временные рамки, так и стоимость финансирования максимальных заимствований на разные даты. Это также может потребовать «сглаживания» профилей статей расходов, что может включать условно оптимальные решения с точки зрения стоимости жизненного цикла. Это может сделать инвестиционную привлекательность сильнее, чисто в результате различных финансовых</w:t>
      </w:r>
      <w:r w:rsidR="001418DE">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последствий для расходов на разные даты.</w:t>
      </w:r>
    </w:p>
    <w:p w:rsidR="00A915FB" w:rsidRPr="00A915FB" w:rsidRDefault="00A915FB" w:rsidP="0043696A">
      <w:pPr>
        <w:shd w:val="clear" w:color="auto" w:fill="FFFFFF"/>
        <w:ind w:left="709"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Как правило, в составе финансовой оценки должен быть </w:t>
      </w:r>
      <w:r w:rsidR="00EC30A5">
        <w:rPr>
          <w:rFonts w:ascii="Times New Roman" w:hAnsi="Times New Roman" w:cs="Times New Roman"/>
          <w:sz w:val="24"/>
          <w:szCs w:val="24"/>
          <w:lang w:bidi="ru-RU"/>
        </w:rPr>
        <w:t xml:space="preserve">указан </w:t>
      </w:r>
      <w:r w:rsidRPr="001D2DCC">
        <w:rPr>
          <w:rFonts w:ascii="Times New Roman" w:hAnsi="Times New Roman" w:cs="Times New Roman"/>
          <w:sz w:val="24"/>
          <w:szCs w:val="24"/>
          <w:lang w:bidi="ru-RU"/>
        </w:rPr>
        <w:t>подробный анализ</w:t>
      </w:r>
      <w:r w:rsidRPr="00A915FB">
        <w:rPr>
          <w:rFonts w:ascii="Times New Roman" w:hAnsi="Times New Roman" w:cs="Times New Roman"/>
          <w:sz w:val="24"/>
          <w:szCs w:val="24"/>
          <w:lang w:bidi="ru-RU"/>
        </w:rPr>
        <w:t xml:space="preserve"> рисков. Обстоятельные рассматриваемые вопросы должны отражать отдельные договорные соглашения с финансистами.</w:t>
      </w:r>
    </w:p>
    <w:p w:rsidR="00A915FB" w:rsidRPr="00363B8F" w:rsidRDefault="00A915FB" w:rsidP="0043696A">
      <w:pPr>
        <w:shd w:val="clear" w:color="auto" w:fill="FFFFFF"/>
        <w:ind w:left="709" w:firstLine="0"/>
        <w:rPr>
          <w:rFonts w:ascii="Times New Roman" w:hAnsi="Times New Roman" w:cs="Times New Roman"/>
          <w:sz w:val="24"/>
          <w:szCs w:val="24"/>
          <w:lang w:bidi="ru-RU"/>
        </w:rPr>
      </w:pPr>
    </w:p>
    <w:p w:rsidR="00A915FB" w:rsidRPr="001862EB" w:rsidRDefault="00A915FB" w:rsidP="001862EB">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b/>
          <w:sz w:val="24"/>
          <w:szCs w:val="24"/>
          <w:lang w:bidi="ru-RU"/>
        </w:rPr>
        <w:t xml:space="preserve">7 Параметры принятия решений - </w:t>
      </w:r>
      <w:r w:rsidR="00EC30A5">
        <w:rPr>
          <w:rFonts w:ascii="Times New Roman" w:hAnsi="Times New Roman" w:cs="Times New Roman"/>
          <w:b/>
          <w:sz w:val="24"/>
          <w:szCs w:val="24"/>
          <w:lang w:bidi="ru-RU"/>
        </w:rPr>
        <w:t>о</w:t>
      </w:r>
      <w:r w:rsidRPr="00A915FB">
        <w:rPr>
          <w:rFonts w:ascii="Times New Roman" w:hAnsi="Times New Roman" w:cs="Times New Roman"/>
          <w:b/>
          <w:sz w:val="24"/>
          <w:szCs w:val="24"/>
          <w:lang w:bidi="ru-RU"/>
        </w:rPr>
        <w:t>сновы расчета затрат</w:t>
      </w:r>
    </w:p>
    <w:p w:rsidR="00A915FB" w:rsidRPr="001862EB" w:rsidRDefault="00A915FB" w:rsidP="001862EB">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b/>
          <w:sz w:val="24"/>
          <w:szCs w:val="24"/>
          <w:lang w:bidi="ru-RU"/>
        </w:rPr>
        <w:t>7.1 Издержки производства в неизменных ценах (действительная стоимость)</w:t>
      </w:r>
    </w:p>
    <w:p w:rsidR="00A915FB" w:rsidRPr="00A915FB" w:rsidRDefault="00A915FB" w:rsidP="001862EB">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Издержки производства в неизменных ценах, как правило, должны использоваться в анализе стоимости жизненного цикла для обеспечения точности независимо от момента времени,</w:t>
      </w:r>
      <w:r w:rsidR="001418DE">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когда расходы понесены.</w:t>
      </w:r>
    </w:p>
    <w:p w:rsidR="00A915FB" w:rsidRPr="001418DE" w:rsidRDefault="00A915FB" w:rsidP="0043696A">
      <w:pPr>
        <w:shd w:val="clear" w:color="auto" w:fill="FFFFFF"/>
        <w:ind w:left="709" w:firstLine="0"/>
        <w:rPr>
          <w:rFonts w:ascii="Times New Roman" w:hAnsi="Times New Roman" w:cs="Times New Roman"/>
          <w:lang w:bidi="ru-RU"/>
        </w:rPr>
      </w:pPr>
    </w:p>
    <w:p w:rsidR="00FB6644" w:rsidRDefault="001D6C3F" w:rsidP="00812A1B">
      <w:pPr>
        <w:shd w:val="clear" w:color="auto" w:fill="FFFFFF"/>
        <w:ind w:left="709" w:firstLine="425"/>
        <w:rPr>
          <w:rFonts w:ascii="Times New Roman" w:hAnsi="Times New Roman" w:cs="Times New Roman"/>
          <w:lang w:bidi="ru-RU"/>
        </w:rPr>
      </w:pPr>
      <w:r w:rsidRPr="001D6C3F">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1418DE">
        <w:rPr>
          <w:rFonts w:ascii="Times New Roman" w:hAnsi="Times New Roman" w:cs="Times New Roman"/>
          <w:lang w:bidi="ru-RU"/>
        </w:rPr>
        <w:t>Использование издержек производства в неизменных ценах позволяет использовать текущую известную информацию.</w:t>
      </w:r>
    </w:p>
    <w:p w:rsidR="001D6C3F" w:rsidRPr="00812A1B" w:rsidRDefault="001D6C3F" w:rsidP="00812A1B">
      <w:pPr>
        <w:shd w:val="clear" w:color="auto" w:fill="FFFFFF"/>
        <w:ind w:left="709" w:firstLine="425"/>
        <w:rPr>
          <w:rFonts w:ascii="Times New Roman" w:hAnsi="Times New Roman" w:cs="Times New Roman"/>
          <w:lang w:bidi="ru-RU"/>
        </w:rPr>
      </w:pPr>
    </w:p>
    <w:p w:rsidR="00A915FB" w:rsidRDefault="00A915FB" w:rsidP="00812A1B">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Базисная дата должна быть установлена в недавнем прошлом или ближайшем будущем.</w:t>
      </w:r>
    </w:p>
    <w:p w:rsidR="001D6C3F" w:rsidRPr="00812A1B" w:rsidRDefault="001D6C3F" w:rsidP="00812A1B">
      <w:pPr>
        <w:shd w:val="clear" w:color="auto" w:fill="FFFFFF"/>
        <w:ind w:left="709" w:firstLine="425"/>
        <w:rPr>
          <w:rFonts w:ascii="Times New Roman" w:hAnsi="Times New Roman" w:cs="Times New Roman"/>
          <w:sz w:val="24"/>
          <w:szCs w:val="24"/>
          <w:lang w:bidi="ru-RU"/>
        </w:rPr>
      </w:pPr>
    </w:p>
    <w:p w:rsidR="00A915FB" w:rsidRPr="001418DE" w:rsidRDefault="001D6C3F" w:rsidP="001862EB">
      <w:pPr>
        <w:shd w:val="clear" w:color="auto" w:fill="FFFFFF"/>
        <w:ind w:left="709" w:firstLine="425"/>
        <w:rPr>
          <w:rFonts w:ascii="Times New Roman" w:hAnsi="Times New Roman" w:cs="Times New Roman"/>
          <w:lang w:bidi="ru-RU"/>
        </w:rPr>
      </w:pPr>
      <w:r w:rsidRPr="001D6C3F">
        <w:rPr>
          <w:rFonts w:ascii="Times New Roman" w:hAnsi="Times New Roman" w:cs="Times New Roman"/>
          <w:lang w:bidi="ru-RU"/>
        </w:rPr>
        <w:t xml:space="preserve">Примечание </w:t>
      </w:r>
      <w:r>
        <w:rPr>
          <w:rFonts w:ascii="Times New Roman" w:hAnsi="Times New Roman" w:cs="Times New Roman"/>
          <w:lang w:bidi="ru-RU"/>
        </w:rPr>
        <w:t xml:space="preserve"> - </w:t>
      </w:r>
      <w:r w:rsidR="00A915FB" w:rsidRPr="001418DE">
        <w:rPr>
          <w:rFonts w:ascii="Times New Roman" w:hAnsi="Times New Roman" w:cs="Times New Roman"/>
          <w:lang w:bidi="ru-RU"/>
        </w:rPr>
        <w:t xml:space="preserve">Обычно выбирается недавняя или почти базисная дата, потому что люди знакомы с текущими затратами и средой, в которой они живут, работают или думают. </w:t>
      </w:r>
    </w:p>
    <w:p w:rsidR="001418DE" w:rsidRPr="006B2811" w:rsidRDefault="001418DE" w:rsidP="00812A1B">
      <w:pPr>
        <w:shd w:val="clear" w:color="auto" w:fill="FFFFFF"/>
        <w:ind w:firstLine="0"/>
        <w:rPr>
          <w:rFonts w:ascii="Times New Roman" w:hAnsi="Times New Roman" w:cs="Times New Roman"/>
          <w:sz w:val="24"/>
          <w:szCs w:val="24"/>
          <w:lang w:bidi="ru-RU"/>
        </w:rPr>
      </w:pPr>
    </w:p>
    <w:p w:rsidR="00A915FB" w:rsidRPr="00812A1B" w:rsidRDefault="00A915FB" w:rsidP="00A85678">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b/>
          <w:sz w:val="24"/>
          <w:szCs w:val="24"/>
          <w:lang w:bidi="ru-RU"/>
        </w:rPr>
        <w:t>7.2 Издержки производства в первоначальных ценах (номинальная стоимость)</w:t>
      </w:r>
    </w:p>
    <w:p w:rsidR="00A915FB" w:rsidRPr="00A915FB" w:rsidRDefault="00A915FB" w:rsidP="00A85678">
      <w:pPr>
        <w:shd w:val="clear" w:color="auto" w:fill="FFFFFF"/>
        <w:ind w:left="709" w:firstLine="425"/>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Издержки производства в неизменных ценах могут не подходить для подготовки финансовых бюджетов, где необходимы фактические денежные суммы для обеспечения доступности финансирования при необходимости. Издержки производства в первоначальных ценах должны быть получены из прогнозируемых экономических, технологических факторов и коэффициентов полезного действия. Номинальная стоимость должна быть рассчитана путем умножения реальной стоимости на коэффициент инфляции/дефляции, </w:t>
      </w:r>
      <w:proofErr w:type="spellStart"/>
      <w:r w:rsidRPr="00A915FB">
        <w:rPr>
          <w:rFonts w:ascii="Times New Roman" w:hAnsi="Times New Roman" w:cs="Times New Roman"/>
          <w:i/>
          <w:sz w:val="24"/>
          <w:szCs w:val="24"/>
          <w:lang w:bidi="ru-RU"/>
        </w:rPr>
        <w:t>q</w:t>
      </w:r>
      <w:r w:rsidRPr="00A915FB">
        <w:rPr>
          <w:rFonts w:ascii="Times New Roman" w:hAnsi="Times New Roman" w:cs="Times New Roman"/>
          <w:sz w:val="24"/>
          <w:szCs w:val="24"/>
          <w:vertAlign w:val="subscript"/>
          <w:lang w:bidi="ru-RU"/>
        </w:rPr>
        <w:t>i,d</w:t>
      </w:r>
      <w:proofErr w:type="spellEnd"/>
      <w:r w:rsidRPr="00A915FB">
        <w:rPr>
          <w:rFonts w:ascii="Times New Roman" w:hAnsi="Times New Roman" w:cs="Times New Roman"/>
          <w:sz w:val="24"/>
          <w:szCs w:val="24"/>
          <w:lang w:bidi="ru-RU"/>
        </w:rPr>
        <w:t xml:space="preserve">, который должен определяться с использованием </w:t>
      </w:r>
      <w:r w:rsidRPr="00A915FB">
        <w:rPr>
          <w:rFonts w:ascii="Times New Roman" w:hAnsi="Times New Roman" w:cs="Times New Roman"/>
          <w:sz w:val="24"/>
          <w:szCs w:val="24"/>
          <w:u w:val="single"/>
          <w:lang w:bidi="ru-RU"/>
        </w:rPr>
        <w:t>Формулы (1)</w:t>
      </w:r>
      <w:r w:rsidRPr="00A915FB">
        <w:rPr>
          <w:rFonts w:ascii="Times New Roman" w:hAnsi="Times New Roman" w:cs="Times New Roman"/>
          <w:sz w:val="24"/>
          <w:szCs w:val="24"/>
          <w:lang w:bidi="ru-RU"/>
        </w:rPr>
        <w:t>:</w:t>
      </w:r>
    </w:p>
    <w:p w:rsidR="00A915FB" w:rsidRPr="00E8124B" w:rsidRDefault="00A915FB" w:rsidP="00A1515C">
      <w:pPr>
        <w:shd w:val="clear" w:color="auto" w:fill="FFFFFF"/>
        <w:ind w:left="709" w:firstLine="0"/>
        <w:jc w:val="center"/>
        <w:rPr>
          <w:rFonts w:ascii="Times New Roman" w:hAnsi="Times New Roman" w:cs="Times New Roman"/>
          <w:sz w:val="24"/>
          <w:szCs w:val="24"/>
          <w:lang w:val="en-US" w:bidi="ru-RU"/>
        </w:rPr>
      </w:pPr>
      <w:r w:rsidRPr="00A915FB">
        <w:rPr>
          <w:rFonts w:ascii="Times New Roman" w:hAnsi="Times New Roman" w:cs="Times New Roman"/>
          <w:noProof/>
          <w:sz w:val="24"/>
          <w:szCs w:val="24"/>
        </w:rPr>
        <w:drawing>
          <wp:inline distT="0" distB="0" distL="0" distR="0" wp14:anchorId="721498B4" wp14:editId="1B332BD3">
            <wp:extent cx="977900" cy="42164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77900" cy="421640"/>
                    </a:xfrm>
                    <a:prstGeom prst="rect">
                      <a:avLst/>
                    </a:prstGeom>
                    <a:noFill/>
                    <a:ln>
                      <a:noFill/>
                    </a:ln>
                  </pic:spPr>
                </pic:pic>
              </a:graphicData>
            </a:graphic>
          </wp:inline>
        </w:drawing>
      </w:r>
      <w:r w:rsidRPr="00A915FB">
        <w:rPr>
          <w:rFonts w:ascii="Times New Roman" w:hAnsi="Times New Roman" w:cs="Times New Roman"/>
          <w:sz w:val="24"/>
          <w:szCs w:val="24"/>
          <w:lang w:val="en-US"/>
        </w:rPr>
        <w:t>(1)</w:t>
      </w:r>
    </w:p>
    <w:p w:rsidR="00A915FB" w:rsidRPr="006E0D0B" w:rsidRDefault="00A915FB" w:rsidP="00A85678">
      <w:pPr>
        <w:shd w:val="clear" w:color="auto" w:fill="FFFFFF"/>
        <w:ind w:left="709" w:firstLine="0"/>
        <w:rPr>
          <w:rFonts w:ascii="Times New Roman" w:hAnsi="Times New Roman" w:cs="Times New Roman"/>
          <w:sz w:val="24"/>
          <w:szCs w:val="24"/>
          <w:lang w:val="en-US"/>
        </w:rPr>
      </w:pPr>
      <w:r w:rsidRPr="006E0D0B">
        <w:rPr>
          <w:rFonts w:ascii="Times New Roman" w:hAnsi="Times New Roman" w:cs="Times New Roman"/>
          <w:sz w:val="24"/>
          <w:szCs w:val="24"/>
          <w:lang w:bidi="ru-RU"/>
        </w:rPr>
        <w:t>где</w:t>
      </w:r>
      <w:r w:rsidRPr="006E0D0B">
        <w:rPr>
          <w:rFonts w:ascii="Times New Roman" w:hAnsi="Times New Roman" w:cs="Times New Roman"/>
          <w:sz w:val="24"/>
          <w:szCs w:val="24"/>
          <w:lang w:val="en-US"/>
        </w:rPr>
        <w:t xml:space="preserve"> </w:t>
      </w:r>
    </w:p>
    <w:tbl>
      <w:tblPr>
        <w:tblW w:w="0" w:type="auto"/>
        <w:tblInd w:w="334" w:type="dxa"/>
        <w:tblLayout w:type="fixed"/>
        <w:tblCellMar>
          <w:left w:w="0" w:type="dxa"/>
          <w:right w:w="0" w:type="dxa"/>
        </w:tblCellMar>
        <w:tblLook w:val="01E0" w:firstRow="1" w:lastRow="1" w:firstColumn="1" w:lastColumn="1" w:noHBand="0" w:noVBand="0"/>
      </w:tblPr>
      <w:tblGrid>
        <w:gridCol w:w="437"/>
        <w:gridCol w:w="7553"/>
      </w:tblGrid>
      <w:tr w:rsidR="00A915FB" w:rsidRPr="006E0D0B" w:rsidTr="00A915FB">
        <w:trPr>
          <w:trHeight w:hRule="exact" w:val="393"/>
        </w:trPr>
        <w:tc>
          <w:tcPr>
            <w:tcW w:w="437" w:type="dxa"/>
            <w:tcBorders>
              <w:top w:val="nil"/>
              <w:left w:val="nil"/>
              <w:bottom w:val="nil"/>
              <w:right w:val="nil"/>
            </w:tcBorders>
          </w:tcPr>
          <w:p w:rsidR="00A915FB" w:rsidRPr="006E0D0B" w:rsidRDefault="00A915FB" w:rsidP="00A85678">
            <w:pPr>
              <w:shd w:val="clear" w:color="auto" w:fill="FFFFFF"/>
              <w:ind w:left="709" w:firstLine="0"/>
              <w:rPr>
                <w:rFonts w:ascii="Times New Roman" w:hAnsi="Times New Roman" w:cs="Times New Roman"/>
                <w:sz w:val="24"/>
                <w:szCs w:val="24"/>
                <w:lang w:bidi="ru-RU"/>
              </w:rPr>
            </w:pPr>
            <w:r w:rsidRPr="006E0D0B">
              <w:rPr>
                <w:rFonts w:ascii="Times New Roman" w:hAnsi="Times New Roman" w:cs="Times New Roman"/>
                <w:i/>
                <w:sz w:val="24"/>
                <w:szCs w:val="24"/>
                <w:lang w:bidi="ru-RU"/>
              </w:rPr>
              <w:t>a</w:t>
            </w:r>
          </w:p>
        </w:tc>
        <w:tc>
          <w:tcPr>
            <w:tcW w:w="7553" w:type="dxa"/>
            <w:tcBorders>
              <w:top w:val="nil"/>
              <w:left w:val="nil"/>
              <w:bottom w:val="nil"/>
              <w:right w:val="nil"/>
            </w:tcBorders>
          </w:tcPr>
          <w:p w:rsidR="00A915FB" w:rsidRPr="006E0D0B" w:rsidRDefault="00E8124B" w:rsidP="00E8124B">
            <w:pPr>
              <w:shd w:val="clear" w:color="auto" w:fill="FFFFFF"/>
              <w:rPr>
                <w:rFonts w:ascii="Times New Roman" w:hAnsi="Times New Roman" w:cs="Times New Roman"/>
                <w:sz w:val="24"/>
                <w:szCs w:val="24"/>
                <w:lang w:bidi="ru-RU"/>
              </w:rPr>
            </w:pPr>
            <w:r w:rsidRPr="006E0D0B">
              <w:rPr>
                <w:rFonts w:ascii="Times New Roman" w:hAnsi="Times New Roman" w:cs="Times New Roman"/>
                <w:sz w:val="24"/>
                <w:szCs w:val="24"/>
                <w:lang w:val="en-US" w:bidi="ru-RU"/>
              </w:rPr>
              <w:t>a</w:t>
            </w:r>
            <w:r w:rsidRPr="006E0D0B">
              <w:rPr>
                <w:rFonts w:ascii="Times New Roman" w:hAnsi="Times New Roman" w:cs="Times New Roman"/>
                <w:sz w:val="24"/>
                <w:szCs w:val="24"/>
                <w:lang w:bidi="ru-RU"/>
              </w:rPr>
              <w:t xml:space="preserve"> </w:t>
            </w:r>
            <w:r w:rsidR="00A915FB" w:rsidRPr="006E0D0B">
              <w:rPr>
                <w:rFonts w:ascii="Times New Roman" w:hAnsi="Times New Roman" w:cs="Times New Roman"/>
                <w:sz w:val="24"/>
                <w:szCs w:val="24"/>
                <w:lang w:bidi="ru-RU"/>
              </w:rPr>
              <w:t>- ожидаемое процентное увеличение цен в год;</w:t>
            </w:r>
          </w:p>
        </w:tc>
      </w:tr>
      <w:tr w:rsidR="00A915FB" w:rsidRPr="006E0D0B" w:rsidTr="00A915FB">
        <w:trPr>
          <w:trHeight w:hRule="exact" w:val="393"/>
        </w:trPr>
        <w:tc>
          <w:tcPr>
            <w:tcW w:w="437" w:type="dxa"/>
            <w:tcBorders>
              <w:top w:val="nil"/>
              <w:left w:val="nil"/>
              <w:bottom w:val="nil"/>
              <w:right w:val="nil"/>
            </w:tcBorders>
          </w:tcPr>
          <w:p w:rsidR="00A915FB" w:rsidRPr="006E0D0B" w:rsidRDefault="00A915FB" w:rsidP="00A85678">
            <w:pPr>
              <w:shd w:val="clear" w:color="auto" w:fill="FFFFFF"/>
              <w:ind w:left="709" w:firstLine="0"/>
              <w:rPr>
                <w:rFonts w:ascii="Times New Roman" w:hAnsi="Times New Roman" w:cs="Times New Roman"/>
                <w:sz w:val="24"/>
                <w:szCs w:val="24"/>
                <w:lang w:bidi="ru-RU"/>
              </w:rPr>
            </w:pPr>
            <w:r w:rsidRPr="006E0D0B">
              <w:rPr>
                <w:rFonts w:ascii="Times New Roman" w:hAnsi="Times New Roman" w:cs="Times New Roman"/>
                <w:i/>
                <w:sz w:val="24"/>
                <w:szCs w:val="24"/>
                <w:lang w:bidi="ru-RU"/>
              </w:rPr>
              <w:t>n</w:t>
            </w:r>
          </w:p>
        </w:tc>
        <w:tc>
          <w:tcPr>
            <w:tcW w:w="7553" w:type="dxa"/>
            <w:tcBorders>
              <w:top w:val="nil"/>
              <w:left w:val="nil"/>
              <w:bottom w:val="nil"/>
              <w:right w:val="nil"/>
            </w:tcBorders>
          </w:tcPr>
          <w:p w:rsidR="00A915FB" w:rsidRPr="006E0D0B" w:rsidRDefault="00E8124B" w:rsidP="00E8124B">
            <w:pPr>
              <w:shd w:val="clear" w:color="auto" w:fill="FFFFFF"/>
              <w:rPr>
                <w:rFonts w:ascii="Times New Roman" w:hAnsi="Times New Roman" w:cs="Times New Roman"/>
                <w:sz w:val="24"/>
                <w:szCs w:val="24"/>
                <w:lang w:bidi="ru-RU"/>
              </w:rPr>
            </w:pPr>
            <w:r w:rsidRPr="006E0D0B">
              <w:rPr>
                <w:rFonts w:ascii="Times New Roman" w:hAnsi="Times New Roman" w:cs="Times New Roman"/>
                <w:sz w:val="24"/>
                <w:szCs w:val="24"/>
                <w:lang w:val="en-US" w:bidi="ru-RU"/>
              </w:rPr>
              <w:t>n</w:t>
            </w:r>
            <w:r w:rsidRPr="006E0D0B">
              <w:rPr>
                <w:rFonts w:ascii="Times New Roman" w:hAnsi="Times New Roman" w:cs="Times New Roman"/>
                <w:sz w:val="24"/>
                <w:szCs w:val="24"/>
                <w:lang w:bidi="ru-RU"/>
              </w:rPr>
              <w:t xml:space="preserve"> </w:t>
            </w:r>
            <w:r w:rsidR="00A915FB" w:rsidRPr="006E0D0B">
              <w:rPr>
                <w:rFonts w:ascii="Times New Roman" w:hAnsi="Times New Roman" w:cs="Times New Roman"/>
                <w:sz w:val="24"/>
                <w:szCs w:val="24"/>
                <w:lang w:bidi="ru-RU"/>
              </w:rPr>
              <w:t xml:space="preserve">- </w:t>
            </w:r>
            <w:proofErr w:type="gramStart"/>
            <w:r w:rsidR="00A915FB" w:rsidRPr="006E0D0B">
              <w:rPr>
                <w:rFonts w:ascii="Times New Roman" w:hAnsi="Times New Roman" w:cs="Times New Roman"/>
                <w:sz w:val="24"/>
                <w:szCs w:val="24"/>
                <w:lang w:bidi="ru-RU"/>
              </w:rPr>
              <w:t>количество</w:t>
            </w:r>
            <w:proofErr w:type="gramEnd"/>
            <w:r w:rsidR="00A915FB" w:rsidRPr="006E0D0B">
              <w:rPr>
                <w:rFonts w:ascii="Times New Roman" w:hAnsi="Times New Roman" w:cs="Times New Roman"/>
                <w:sz w:val="24"/>
                <w:szCs w:val="24"/>
                <w:lang w:bidi="ru-RU"/>
              </w:rPr>
              <w:t xml:space="preserve"> лет между базисной датой и появлением стоимости.</w:t>
            </w:r>
          </w:p>
        </w:tc>
      </w:tr>
    </w:tbl>
    <w:p w:rsidR="00A915FB" w:rsidRPr="00E8124B" w:rsidRDefault="00A915FB" w:rsidP="00812A1B">
      <w:pPr>
        <w:shd w:val="clear" w:color="auto" w:fill="FFFFFF"/>
        <w:ind w:firstLine="0"/>
        <w:rPr>
          <w:rFonts w:ascii="Times New Roman" w:hAnsi="Times New Roman" w:cs="Times New Roman"/>
          <w:sz w:val="24"/>
          <w:szCs w:val="24"/>
          <w:lang w:bidi="ru-RU"/>
        </w:rPr>
        <w:sectPr w:rsidR="00A915FB" w:rsidRPr="00E8124B" w:rsidSect="00E8124B">
          <w:pgSz w:w="11920" w:h="16840"/>
          <w:pgMar w:top="993" w:right="721" w:bottom="567" w:left="620" w:header="701" w:footer="545" w:gutter="0"/>
          <w:cols w:space="720"/>
        </w:sectPr>
      </w:pPr>
    </w:p>
    <w:p w:rsidR="00A915FB" w:rsidRPr="006B2811" w:rsidRDefault="00A915FB" w:rsidP="00A3298C">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lastRenderedPageBreak/>
        <w:t>7.3 Приведенные затраты</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Приведенные затраты должны рассчитываться путем учета затрат, которые произойдут в последующие годы, и уменьшения их на коэффициент, полученный из ставки дисконтирования. Могут применяться разные ставки дисконтирования в зависимости от дисконтирования издержек в неизменных или первоначальных ценах. Если используются издержки производства в первоначальных ценах, то номинальная ставка дисконтирования включает коэффициент инфляции/дефляции. Если используются издержки производства в неизменных ценах, то номинальная ставка дисконтирования не включает коэффициент инфляции/дефляции. </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Коэффициент дисконтирования, </w:t>
      </w:r>
      <w:proofErr w:type="spellStart"/>
      <w:r w:rsidRPr="00A915FB">
        <w:rPr>
          <w:rFonts w:ascii="Times New Roman" w:hAnsi="Times New Roman" w:cs="Times New Roman"/>
          <w:i/>
          <w:sz w:val="24"/>
          <w:szCs w:val="24"/>
          <w:lang w:bidi="ru-RU"/>
        </w:rPr>
        <w:t>q</w:t>
      </w:r>
      <w:r w:rsidRPr="00A915FB">
        <w:rPr>
          <w:rFonts w:ascii="Times New Roman" w:hAnsi="Times New Roman" w:cs="Times New Roman"/>
          <w:sz w:val="24"/>
          <w:szCs w:val="24"/>
          <w:lang w:bidi="ru-RU"/>
        </w:rPr>
        <w:t>d</w:t>
      </w:r>
      <w:proofErr w:type="spellEnd"/>
      <w:r w:rsidRPr="00A915FB">
        <w:rPr>
          <w:rFonts w:ascii="Times New Roman" w:hAnsi="Times New Roman" w:cs="Times New Roman"/>
          <w:sz w:val="24"/>
          <w:szCs w:val="24"/>
          <w:lang w:bidi="ru-RU"/>
        </w:rPr>
        <w:t xml:space="preserve">, должен рассчитываться из ставки дисконтирования, </w:t>
      </w:r>
      <w:r w:rsidRPr="00A915FB">
        <w:rPr>
          <w:rFonts w:ascii="Times New Roman" w:hAnsi="Times New Roman" w:cs="Times New Roman"/>
          <w:i/>
          <w:sz w:val="24"/>
          <w:szCs w:val="24"/>
          <w:lang w:bidi="ru-RU"/>
        </w:rPr>
        <w:t>d</w:t>
      </w:r>
      <w:r w:rsidRPr="00A915FB">
        <w:rPr>
          <w:rFonts w:ascii="Times New Roman" w:hAnsi="Times New Roman" w:cs="Times New Roman"/>
          <w:sz w:val="24"/>
          <w:szCs w:val="24"/>
          <w:lang w:bidi="ru-RU"/>
        </w:rPr>
        <w:t xml:space="preserve">, с использованием </w:t>
      </w:r>
      <w:r w:rsidRPr="00A915FB">
        <w:rPr>
          <w:rFonts w:ascii="Times New Roman" w:hAnsi="Times New Roman" w:cs="Times New Roman"/>
          <w:sz w:val="24"/>
          <w:szCs w:val="24"/>
          <w:u w:val="single"/>
          <w:lang w:bidi="ru-RU"/>
        </w:rPr>
        <w:t>Формулы (2)</w:t>
      </w:r>
      <w:r w:rsidRPr="00A915FB">
        <w:rPr>
          <w:rFonts w:ascii="Times New Roman" w:hAnsi="Times New Roman" w:cs="Times New Roman"/>
          <w:sz w:val="24"/>
          <w:szCs w:val="24"/>
          <w:lang w:bidi="ru-RU"/>
        </w:rPr>
        <w:t>:</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noProof/>
          <w:sz w:val="24"/>
          <w:szCs w:val="24"/>
        </w:rPr>
        <w:drawing>
          <wp:anchor distT="0" distB="0" distL="114300" distR="114300" simplePos="0" relativeHeight="251716608" behindDoc="0" locked="0" layoutInCell="1" allowOverlap="1" wp14:anchorId="3AAF22E3" wp14:editId="6BDA2BA3">
            <wp:simplePos x="0" y="0"/>
            <wp:positionH relativeFrom="column">
              <wp:posOffset>234094</wp:posOffset>
            </wp:positionH>
            <wp:positionV relativeFrom="paragraph">
              <wp:posOffset>14742</wp:posOffset>
            </wp:positionV>
            <wp:extent cx="946150" cy="492760"/>
            <wp:effectExtent l="0" t="0" r="6350" b="254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46150" cy="4927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t>(2)</w:t>
      </w:r>
    </w:p>
    <w:p w:rsidR="00A915FB" w:rsidRPr="00A915FB" w:rsidRDefault="00A915FB" w:rsidP="00A915FB">
      <w:pPr>
        <w:shd w:val="clear" w:color="auto" w:fill="FFFFFF"/>
        <w:rPr>
          <w:rFonts w:ascii="Times New Roman" w:hAnsi="Times New Roman" w:cs="Times New Roman"/>
          <w:sz w:val="24"/>
          <w:szCs w:val="24"/>
          <w:lang w:val="en-US"/>
        </w:rPr>
      </w:pP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где</w:t>
      </w:r>
    </w:p>
    <w:tbl>
      <w:tblPr>
        <w:tblW w:w="0" w:type="auto"/>
        <w:tblInd w:w="-142" w:type="dxa"/>
        <w:tblLayout w:type="fixed"/>
        <w:tblCellMar>
          <w:left w:w="0" w:type="dxa"/>
          <w:right w:w="0" w:type="dxa"/>
        </w:tblCellMar>
        <w:tblLook w:val="01E0" w:firstRow="1" w:lastRow="1" w:firstColumn="1" w:lastColumn="1" w:noHBand="0" w:noVBand="0"/>
      </w:tblPr>
      <w:tblGrid>
        <w:gridCol w:w="868"/>
        <w:gridCol w:w="7553"/>
      </w:tblGrid>
      <w:tr w:rsidR="00A915FB" w:rsidRPr="00A915FB" w:rsidTr="00C113CF">
        <w:trPr>
          <w:trHeight w:hRule="exact" w:val="393"/>
        </w:trPr>
        <w:tc>
          <w:tcPr>
            <w:tcW w:w="868" w:type="dxa"/>
            <w:tcBorders>
              <w:top w:val="nil"/>
              <w:left w:val="nil"/>
              <w:bottom w:val="nil"/>
              <w:right w:val="nil"/>
            </w:tcBorders>
          </w:tcPr>
          <w:p w:rsidR="00A915FB" w:rsidRPr="00A915FB" w:rsidRDefault="00A915FB" w:rsidP="00A915FB">
            <w:pPr>
              <w:shd w:val="clear" w:color="auto" w:fill="FFFFFF"/>
              <w:rPr>
                <w:rFonts w:ascii="Times New Roman" w:hAnsi="Times New Roman" w:cs="Times New Roman"/>
                <w:sz w:val="24"/>
                <w:szCs w:val="24"/>
                <w:lang w:bidi="ru-RU"/>
              </w:rPr>
            </w:pPr>
          </w:p>
        </w:tc>
        <w:tc>
          <w:tcPr>
            <w:tcW w:w="7553" w:type="dxa"/>
            <w:tcBorders>
              <w:top w:val="nil"/>
              <w:left w:val="nil"/>
              <w:bottom w:val="nil"/>
              <w:right w:val="nil"/>
            </w:tcBorders>
          </w:tcPr>
          <w:p w:rsidR="00A915FB" w:rsidRPr="00A915FB" w:rsidRDefault="00C113CF" w:rsidP="00A915FB">
            <w:pPr>
              <w:shd w:val="clear" w:color="auto" w:fill="FFFFFF"/>
              <w:rPr>
                <w:rFonts w:ascii="Times New Roman" w:hAnsi="Times New Roman" w:cs="Times New Roman"/>
                <w:sz w:val="24"/>
                <w:szCs w:val="24"/>
                <w:lang w:bidi="ru-RU"/>
              </w:rPr>
            </w:pPr>
            <w:r>
              <w:rPr>
                <w:rFonts w:ascii="Times New Roman" w:hAnsi="Times New Roman" w:cs="Times New Roman"/>
                <w:sz w:val="24"/>
                <w:szCs w:val="24"/>
                <w:lang w:val="en-US" w:bidi="ru-RU"/>
              </w:rPr>
              <w:t>d</w:t>
            </w:r>
            <w:r w:rsidRPr="00C113CF">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 ожидаемая реальная ставка дисконтирования в год;</w:t>
            </w:r>
          </w:p>
        </w:tc>
      </w:tr>
      <w:tr w:rsidR="00A915FB" w:rsidRPr="00A915FB" w:rsidTr="00C113CF">
        <w:trPr>
          <w:trHeight w:hRule="exact" w:val="393"/>
        </w:trPr>
        <w:tc>
          <w:tcPr>
            <w:tcW w:w="868" w:type="dxa"/>
            <w:tcBorders>
              <w:top w:val="nil"/>
              <w:left w:val="nil"/>
              <w:bottom w:val="nil"/>
              <w:right w:val="nil"/>
            </w:tcBorders>
          </w:tcPr>
          <w:p w:rsidR="00A915FB" w:rsidRPr="00A915FB" w:rsidRDefault="00A915FB" w:rsidP="00A915FB">
            <w:pPr>
              <w:shd w:val="clear" w:color="auto" w:fill="FFFFFF"/>
              <w:rPr>
                <w:rFonts w:ascii="Times New Roman" w:hAnsi="Times New Roman" w:cs="Times New Roman"/>
                <w:sz w:val="24"/>
                <w:szCs w:val="24"/>
                <w:lang w:bidi="ru-RU"/>
              </w:rPr>
            </w:pPr>
          </w:p>
        </w:tc>
        <w:tc>
          <w:tcPr>
            <w:tcW w:w="7553" w:type="dxa"/>
            <w:tcBorders>
              <w:top w:val="nil"/>
              <w:left w:val="nil"/>
              <w:bottom w:val="nil"/>
              <w:right w:val="nil"/>
            </w:tcBorders>
          </w:tcPr>
          <w:p w:rsidR="00A915FB" w:rsidRPr="00A915FB" w:rsidRDefault="00C113CF" w:rsidP="00A915FB">
            <w:pPr>
              <w:shd w:val="clear" w:color="auto" w:fill="FFFFFF"/>
              <w:rPr>
                <w:rFonts w:ascii="Times New Roman" w:hAnsi="Times New Roman" w:cs="Times New Roman"/>
                <w:sz w:val="24"/>
                <w:szCs w:val="24"/>
                <w:lang w:bidi="ru-RU"/>
              </w:rPr>
            </w:pPr>
            <w:r>
              <w:rPr>
                <w:rFonts w:ascii="Times New Roman" w:hAnsi="Times New Roman" w:cs="Times New Roman"/>
                <w:sz w:val="24"/>
                <w:szCs w:val="24"/>
                <w:lang w:val="en-US" w:bidi="ru-RU"/>
              </w:rPr>
              <w:t>n</w:t>
            </w:r>
            <w:r w:rsidRPr="00C113CF">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 xml:space="preserve">- </w:t>
            </w:r>
            <w:proofErr w:type="gramStart"/>
            <w:r w:rsidR="00A915FB" w:rsidRPr="00A915FB">
              <w:rPr>
                <w:rFonts w:ascii="Times New Roman" w:hAnsi="Times New Roman" w:cs="Times New Roman"/>
                <w:sz w:val="24"/>
                <w:szCs w:val="24"/>
                <w:lang w:bidi="ru-RU"/>
              </w:rPr>
              <w:t>количество</w:t>
            </w:r>
            <w:proofErr w:type="gramEnd"/>
            <w:r w:rsidR="00A915FB" w:rsidRPr="00A915FB">
              <w:rPr>
                <w:rFonts w:ascii="Times New Roman" w:hAnsi="Times New Roman" w:cs="Times New Roman"/>
                <w:sz w:val="24"/>
                <w:szCs w:val="24"/>
                <w:lang w:bidi="ru-RU"/>
              </w:rPr>
              <w:t xml:space="preserve"> лет между базисной датой и появлением стоимости.</w:t>
            </w:r>
          </w:p>
        </w:tc>
      </w:tr>
    </w:tbl>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Реальную стоимость необходимо преобразовать в дисконтированную стоимость с использованием коэффициента </w:t>
      </w:r>
      <w:proofErr w:type="spellStart"/>
      <w:r w:rsidRPr="00A915FB">
        <w:rPr>
          <w:rFonts w:ascii="Times New Roman" w:hAnsi="Times New Roman" w:cs="Times New Roman"/>
          <w:i/>
          <w:sz w:val="24"/>
          <w:szCs w:val="24"/>
          <w:lang w:bidi="ru-RU"/>
        </w:rPr>
        <w:t>q</w:t>
      </w:r>
      <w:r w:rsidRPr="00A915FB">
        <w:rPr>
          <w:rFonts w:ascii="Times New Roman" w:hAnsi="Times New Roman" w:cs="Times New Roman"/>
          <w:sz w:val="24"/>
          <w:szCs w:val="24"/>
          <w:lang w:bidi="ru-RU"/>
        </w:rPr>
        <w:t>i,d</w:t>
      </w:r>
      <w:proofErr w:type="spellEnd"/>
      <w:r w:rsidRPr="00A915FB">
        <w:rPr>
          <w:rFonts w:ascii="Times New Roman" w:hAnsi="Times New Roman" w:cs="Times New Roman"/>
          <w:sz w:val="24"/>
          <w:szCs w:val="24"/>
          <w:lang w:bidi="ru-RU"/>
        </w:rPr>
        <w:t xml:space="preserve">, который рассчитывается по </w:t>
      </w:r>
      <w:r w:rsidRPr="00A915FB">
        <w:rPr>
          <w:rFonts w:ascii="Times New Roman" w:hAnsi="Times New Roman" w:cs="Times New Roman"/>
          <w:sz w:val="24"/>
          <w:szCs w:val="24"/>
          <w:u w:val="single"/>
          <w:lang w:bidi="ru-RU"/>
        </w:rPr>
        <w:t>Формуле (2)</w:t>
      </w:r>
      <w:r w:rsidRPr="00A915FB">
        <w:rPr>
          <w:rFonts w:ascii="Times New Roman" w:hAnsi="Times New Roman" w:cs="Times New Roman"/>
          <w:sz w:val="24"/>
          <w:szCs w:val="24"/>
          <w:lang w:bidi="ru-RU"/>
        </w:rPr>
        <w:t>.</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Номинальную стоимость необходимо преобразовать в дисконтированную стоимость с использованием коэффициента </w:t>
      </w:r>
      <w:proofErr w:type="spellStart"/>
      <w:r w:rsidRPr="00A915FB">
        <w:rPr>
          <w:rFonts w:ascii="Times New Roman" w:hAnsi="Times New Roman" w:cs="Times New Roman"/>
          <w:i/>
          <w:sz w:val="24"/>
          <w:szCs w:val="24"/>
          <w:lang w:bidi="ru-RU"/>
        </w:rPr>
        <w:t>q</w:t>
      </w:r>
      <w:r w:rsidRPr="00A915FB">
        <w:rPr>
          <w:rFonts w:ascii="Times New Roman" w:hAnsi="Times New Roman" w:cs="Times New Roman"/>
          <w:sz w:val="24"/>
          <w:szCs w:val="24"/>
          <w:vertAlign w:val="subscript"/>
          <w:lang w:bidi="ru-RU"/>
        </w:rPr>
        <w:t>d,nc</w:t>
      </w:r>
      <w:proofErr w:type="spellEnd"/>
      <w:r w:rsidRPr="00A915FB">
        <w:rPr>
          <w:rFonts w:ascii="Times New Roman" w:hAnsi="Times New Roman" w:cs="Times New Roman"/>
          <w:sz w:val="24"/>
          <w:szCs w:val="24"/>
          <w:lang w:bidi="ru-RU"/>
        </w:rPr>
        <w:t xml:space="preserve"> рассчитываемого по </w:t>
      </w:r>
      <w:r w:rsidRPr="00A915FB">
        <w:rPr>
          <w:rFonts w:ascii="Times New Roman" w:hAnsi="Times New Roman" w:cs="Times New Roman"/>
          <w:sz w:val="24"/>
          <w:szCs w:val="24"/>
          <w:u w:val="single"/>
          <w:lang w:bidi="ru-RU"/>
        </w:rPr>
        <w:t>Формуле (3)</w:t>
      </w:r>
      <w:r w:rsidRPr="00A915FB">
        <w:rPr>
          <w:rFonts w:ascii="Times New Roman" w:hAnsi="Times New Roman" w:cs="Times New Roman"/>
          <w:sz w:val="24"/>
          <w:szCs w:val="24"/>
          <w:lang w:bidi="ru-RU"/>
        </w:rPr>
        <w:t xml:space="preserve">: </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noProof/>
          <w:sz w:val="24"/>
          <w:szCs w:val="24"/>
        </w:rPr>
        <w:drawing>
          <wp:anchor distT="0" distB="0" distL="114300" distR="114300" simplePos="0" relativeHeight="251717632" behindDoc="0" locked="0" layoutInCell="1" allowOverlap="1" wp14:anchorId="6B51BA0B" wp14:editId="395B1A87">
            <wp:simplePos x="0" y="0"/>
            <wp:positionH relativeFrom="column">
              <wp:posOffset>225369</wp:posOffset>
            </wp:positionH>
            <wp:positionV relativeFrom="paragraph">
              <wp:posOffset>2540</wp:posOffset>
            </wp:positionV>
            <wp:extent cx="1670050" cy="485140"/>
            <wp:effectExtent l="0" t="0" r="635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70050" cy="485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t>(3)</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ab/>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где</w:t>
      </w:r>
    </w:p>
    <w:tbl>
      <w:tblPr>
        <w:tblW w:w="0" w:type="auto"/>
        <w:tblInd w:w="335" w:type="dxa"/>
        <w:tblLayout w:type="fixed"/>
        <w:tblCellMar>
          <w:left w:w="0" w:type="dxa"/>
          <w:right w:w="0" w:type="dxa"/>
        </w:tblCellMar>
        <w:tblLook w:val="01E0" w:firstRow="1" w:lastRow="1" w:firstColumn="1" w:lastColumn="1" w:noHBand="0" w:noVBand="0"/>
      </w:tblPr>
      <w:tblGrid>
        <w:gridCol w:w="437"/>
        <w:gridCol w:w="7553"/>
      </w:tblGrid>
      <w:tr w:rsidR="00A915FB" w:rsidRPr="00A915FB" w:rsidTr="00A915FB">
        <w:trPr>
          <w:trHeight w:hRule="exact" w:val="393"/>
        </w:trPr>
        <w:tc>
          <w:tcPr>
            <w:tcW w:w="437" w:type="dxa"/>
            <w:tcBorders>
              <w:top w:val="nil"/>
              <w:left w:val="nil"/>
              <w:bottom w:val="nil"/>
              <w:right w:val="nil"/>
            </w:tcBorders>
          </w:tcPr>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i/>
                <w:sz w:val="24"/>
                <w:szCs w:val="24"/>
                <w:lang w:bidi="ru-RU"/>
              </w:rPr>
              <w:t>d</w:t>
            </w:r>
          </w:p>
        </w:tc>
        <w:tc>
          <w:tcPr>
            <w:tcW w:w="7553" w:type="dxa"/>
            <w:tcBorders>
              <w:top w:val="nil"/>
              <w:left w:val="nil"/>
              <w:bottom w:val="nil"/>
              <w:right w:val="nil"/>
            </w:tcBorders>
          </w:tcPr>
          <w:p w:rsidR="00A915FB" w:rsidRPr="00A915FB" w:rsidRDefault="00C113CF" w:rsidP="00A915FB">
            <w:pPr>
              <w:shd w:val="clear" w:color="auto" w:fill="FFFFFF"/>
              <w:rPr>
                <w:rFonts w:ascii="Times New Roman" w:hAnsi="Times New Roman" w:cs="Times New Roman"/>
                <w:sz w:val="24"/>
                <w:szCs w:val="24"/>
                <w:lang w:bidi="ru-RU"/>
              </w:rPr>
            </w:pPr>
            <w:r>
              <w:rPr>
                <w:rFonts w:ascii="Times New Roman" w:hAnsi="Times New Roman" w:cs="Times New Roman"/>
                <w:sz w:val="24"/>
                <w:szCs w:val="24"/>
                <w:lang w:val="en-US" w:bidi="ru-RU"/>
              </w:rPr>
              <w:t>d</w:t>
            </w:r>
            <w:r w:rsidRPr="00C113CF">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 ожидаемая реальная ставка дисконтирования в год;</w:t>
            </w:r>
          </w:p>
        </w:tc>
      </w:tr>
      <w:tr w:rsidR="00A915FB" w:rsidRPr="00A915FB" w:rsidTr="00A915FB">
        <w:trPr>
          <w:trHeight w:hRule="exact" w:val="446"/>
        </w:trPr>
        <w:tc>
          <w:tcPr>
            <w:tcW w:w="437" w:type="dxa"/>
            <w:tcBorders>
              <w:top w:val="nil"/>
              <w:left w:val="nil"/>
              <w:bottom w:val="nil"/>
              <w:right w:val="nil"/>
            </w:tcBorders>
          </w:tcPr>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i/>
                <w:sz w:val="24"/>
                <w:szCs w:val="24"/>
                <w:lang w:bidi="ru-RU"/>
              </w:rPr>
              <w:t>a</w:t>
            </w:r>
          </w:p>
        </w:tc>
        <w:tc>
          <w:tcPr>
            <w:tcW w:w="7553" w:type="dxa"/>
            <w:tcBorders>
              <w:top w:val="nil"/>
              <w:left w:val="nil"/>
              <w:bottom w:val="nil"/>
              <w:right w:val="nil"/>
            </w:tcBorders>
          </w:tcPr>
          <w:p w:rsidR="00A915FB" w:rsidRPr="00A915FB" w:rsidRDefault="00C113CF" w:rsidP="00A915FB">
            <w:pPr>
              <w:shd w:val="clear" w:color="auto" w:fill="FFFFFF"/>
              <w:rPr>
                <w:rFonts w:ascii="Times New Roman" w:hAnsi="Times New Roman" w:cs="Times New Roman"/>
                <w:sz w:val="24"/>
                <w:szCs w:val="24"/>
                <w:lang w:bidi="ru-RU"/>
              </w:rPr>
            </w:pPr>
            <w:r>
              <w:rPr>
                <w:rFonts w:ascii="Times New Roman" w:hAnsi="Times New Roman" w:cs="Times New Roman"/>
                <w:sz w:val="24"/>
                <w:szCs w:val="24"/>
                <w:lang w:val="en-US" w:bidi="ru-RU"/>
              </w:rPr>
              <w:t>a</w:t>
            </w:r>
            <w:r w:rsidRPr="00C113CF">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 ожидаемое увеличение общих цен в год;</w:t>
            </w:r>
          </w:p>
        </w:tc>
      </w:tr>
      <w:tr w:rsidR="00A915FB" w:rsidRPr="00A915FB" w:rsidTr="00A915FB">
        <w:trPr>
          <w:trHeight w:hRule="exact" w:val="393"/>
        </w:trPr>
        <w:tc>
          <w:tcPr>
            <w:tcW w:w="437" w:type="dxa"/>
            <w:tcBorders>
              <w:top w:val="nil"/>
              <w:left w:val="nil"/>
              <w:bottom w:val="nil"/>
              <w:right w:val="nil"/>
            </w:tcBorders>
          </w:tcPr>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i/>
                <w:sz w:val="24"/>
                <w:szCs w:val="24"/>
                <w:lang w:bidi="ru-RU"/>
              </w:rPr>
              <w:t>n</w:t>
            </w:r>
          </w:p>
        </w:tc>
        <w:tc>
          <w:tcPr>
            <w:tcW w:w="7553" w:type="dxa"/>
            <w:tcBorders>
              <w:top w:val="nil"/>
              <w:left w:val="nil"/>
              <w:bottom w:val="nil"/>
              <w:right w:val="nil"/>
            </w:tcBorders>
          </w:tcPr>
          <w:p w:rsidR="00A915FB" w:rsidRPr="00A915FB" w:rsidRDefault="00C113CF" w:rsidP="00A915FB">
            <w:pPr>
              <w:shd w:val="clear" w:color="auto" w:fill="FFFFFF"/>
              <w:rPr>
                <w:rFonts w:ascii="Times New Roman" w:hAnsi="Times New Roman" w:cs="Times New Roman"/>
                <w:sz w:val="24"/>
                <w:szCs w:val="24"/>
                <w:lang w:bidi="ru-RU"/>
              </w:rPr>
            </w:pPr>
            <w:r>
              <w:rPr>
                <w:rFonts w:ascii="Times New Roman" w:hAnsi="Times New Roman" w:cs="Times New Roman"/>
                <w:sz w:val="24"/>
                <w:szCs w:val="24"/>
                <w:lang w:val="en-US" w:bidi="ru-RU"/>
              </w:rPr>
              <w:t>n</w:t>
            </w:r>
            <w:r w:rsidRPr="00891935">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 xml:space="preserve">- </w:t>
            </w:r>
            <w:proofErr w:type="gramStart"/>
            <w:r w:rsidR="00A915FB" w:rsidRPr="00A915FB">
              <w:rPr>
                <w:rFonts w:ascii="Times New Roman" w:hAnsi="Times New Roman" w:cs="Times New Roman"/>
                <w:sz w:val="24"/>
                <w:szCs w:val="24"/>
                <w:lang w:bidi="ru-RU"/>
              </w:rPr>
              <w:t>количество</w:t>
            </w:r>
            <w:proofErr w:type="gramEnd"/>
            <w:r w:rsidR="00A915FB" w:rsidRPr="00A915FB">
              <w:rPr>
                <w:rFonts w:ascii="Times New Roman" w:hAnsi="Times New Roman" w:cs="Times New Roman"/>
                <w:sz w:val="24"/>
                <w:szCs w:val="24"/>
                <w:lang w:bidi="ru-RU"/>
              </w:rPr>
              <w:t xml:space="preserve"> лет между базисной датой и появлением стоимости.</w:t>
            </w:r>
          </w:p>
        </w:tc>
      </w:tr>
    </w:tbl>
    <w:p w:rsidR="00A915FB" w:rsidRPr="00A915FB" w:rsidRDefault="00A915FB" w:rsidP="00A915FB">
      <w:pPr>
        <w:shd w:val="clear" w:color="auto" w:fill="FFFFFF"/>
        <w:rPr>
          <w:rFonts w:ascii="Times New Roman" w:hAnsi="Times New Roman" w:cs="Times New Roman"/>
          <w:sz w:val="24"/>
          <w:szCs w:val="24"/>
          <w:lang w:bidi="ru-RU"/>
        </w:rPr>
      </w:pPr>
    </w:p>
    <w:p w:rsidR="00A915FB" w:rsidRPr="00363B8F" w:rsidRDefault="00A915FB" w:rsidP="00FB6644">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7.4 Приведенная стоимость</w:t>
      </w:r>
    </w:p>
    <w:p w:rsidR="00A915FB" w:rsidRPr="00363B8F" w:rsidRDefault="00A915FB" w:rsidP="00FB6644">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7.4.1 Общие положения</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Приведенная стоимость должна рассчитываться путем дисконтирования будущих денежных потоков до базисной даты, и должна использоваться для сравнения альтернативных вариантов за тот же период анализа. Расчеты приведенной стоимости должны использоваться для расчета текущей денежной суммы, которая должна быть отнесена на будущие расходы по объекту.</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1418DE" w:rsidRDefault="00352038" w:rsidP="00A915FB">
      <w:pPr>
        <w:shd w:val="clear" w:color="auto" w:fill="FFFFFF"/>
        <w:rPr>
          <w:rFonts w:ascii="Times New Roman" w:hAnsi="Times New Roman" w:cs="Times New Roman"/>
          <w:lang w:bidi="ru-RU"/>
        </w:rPr>
      </w:pPr>
      <w:r w:rsidRPr="00352038">
        <w:rPr>
          <w:rFonts w:ascii="Times New Roman" w:hAnsi="Times New Roman" w:cs="Times New Roman"/>
          <w:lang w:bidi="ru-RU"/>
        </w:rPr>
        <w:t>Примечание</w:t>
      </w:r>
      <w:r>
        <w:rPr>
          <w:rFonts w:ascii="Times New Roman" w:hAnsi="Times New Roman" w:cs="Times New Roman"/>
          <w:lang w:bidi="ru-RU"/>
        </w:rPr>
        <w:t xml:space="preserve"> - </w:t>
      </w:r>
      <w:r w:rsidR="00A915FB" w:rsidRPr="001418DE">
        <w:rPr>
          <w:rFonts w:ascii="Times New Roman" w:hAnsi="Times New Roman" w:cs="Times New Roman"/>
          <w:lang w:bidi="ru-RU"/>
        </w:rPr>
        <w:t xml:space="preserve"> Стоимость денег не постоянна с течением времени; рабочий пример приведенной стоимости см. в </w:t>
      </w:r>
      <w:r w:rsidR="00A915FB" w:rsidRPr="001418DE">
        <w:rPr>
          <w:rFonts w:ascii="Times New Roman" w:hAnsi="Times New Roman" w:cs="Times New Roman"/>
          <w:u w:val="single"/>
          <w:lang w:bidi="ru-RU"/>
        </w:rPr>
        <w:t>Приложении A</w:t>
      </w:r>
      <w:r w:rsidR="00A915FB" w:rsidRPr="001418DE">
        <w:rPr>
          <w:rFonts w:ascii="Times New Roman" w:hAnsi="Times New Roman" w:cs="Times New Roman"/>
          <w:lang w:bidi="ru-RU"/>
        </w:rPr>
        <w:t xml:space="preserve"> .</w:t>
      </w:r>
    </w:p>
    <w:p w:rsidR="00A915FB" w:rsidRPr="001418DE" w:rsidRDefault="00A915FB" w:rsidP="00A915FB">
      <w:pPr>
        <w:shd w:val="clear" w:color="auto" w:fill="FFFFFF"/>
        <w:rPr>
          <w:rFonts w:ascii="Times New Roman" w:hAnsi="Times New Roman" w:cs="Times New Roman"/>
          <w:lang w:bidi="ru-RU"/>
        </w:rPr>
      </w:pPr>
    </w:p>
    <w:p w:rsidR="00A915FB" w:rsidRPr="00FB6644" w:rsidRDefault="00A915FB" w:rsidP="00FB6644">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 xml:space="preserve">7.4.2 Чистая приведенная стоимость </w:t>
      </w:r>
      <w:r w:rsidRPr="00A915FB">
        <w:rPr>
          <w:rFonts w:ascii="Times New Roman" w:hAnsi="Times New Roman" w:cs="Times New Roman"/>
          <w:sz w:val="24"/>
          <w:szCs w:val="24"/>
          <w:lang w:bidi="ru-RU"/>
        </w:rPr>
        <w:t>(NPV)</w:t>
      </w:r>
      <w:r w:rsidRPr="00A915FB">
        <w:rPr>
          <w:rFonts w:ascii="Times New Roman" w:hAnsi="Times New Roman" w:cs="Times New Roman"/>
          <w:b/>
          <w:sz w:val="24"/>
          <w:szCs w:val="24"/>
          <w:lang w:bidi="ru-RU"/>
        </w:rPr>
        <w:t xml:space="preserve"> или чистые приведенные расходы </w:t>
      </w:r>
      <w:r w:rsidRPr="00A915FB">
        <w:rPr>
          <w:rFonts w:ascii="Times New Roman" w:hAnsi="Times New Roman" w:cs="Times New Roman"/>
          <w:sz w:val="24"/>
          <w:szCs w:val="24"/>
          <w:lang w:bidi="ru-RU"/>
        </w:rPr>
        <w:t>(NPC)</w:t>
      </w:r>
    </w:p>
    <w:p w:rsidR="00A915FB" w:rsidRPr="00FB6644" w:rsidRDefault="00A915FB" w:rsidP="00FB6644">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Чистую приведенную стоимость (NPV) можно описать как сумму дисконтированной выгоды альтернативного варианта за вычетом суммы приведенных затрат.</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Поток будущих затрат и выгод необходимо преобразовать в чистую приведенную стоимость </w:t>
      </w:r>
      <w:r w:rsidRPr="00A915FB">
        <w:rPr>
          <w:rFonts w:ascii="Times New Roman" w:hAnsi="Times New Roman" w:cs="Times New Roman"/>
          <w:i/>
          <w:sz w:val="24"/>
          <w:szCs w:val="24"/>
          <w:lang w:bidi="ru-RU"/>
        </w:rPr>
        <w:t>X</w:t>
      </w:r>
      <w:r w:rsidRPr="00A915FB">
        <w:rPr>
          <w:rFonts w:ascii="Times New Roman" w:hAnsi="Times New Roman" w:cs="Times New Roman"/>
          <w:sz w:val="24"/>
          <w:szCs w:val="24"/>
          <w:vertAlign w:val="subscript"/>
          <w:lang w:bidi="ru-RU"/>
        </w:rPr>
        <w:t>NPV</w:t>
      </w:r>
      <w:r w:rsidRPr="00A915FB">
        <w:rPr>
          <w:rFonts w:ascii="Times New Roman" w:hAnsi="Times New Roman" w:cs="Times New Roman"/>
          <w:sz w:val="24"/>
          <w:szCs w:val="24"/>
          <w:lang w:bidi="ru-RU"/>
        </w:rPr>
        <w:t xml:space="preserve"> с помощью </w:t>
      </w:r>
      <w:r w:rsidRPr="00A915FB">
        <w:rPr>
          <w:rFonts w:ascii="Times New Roman" w:hAnsi="Times New Roman" w:cs="Times New Roman"/>
          <w:sz w:val="24"/>
          <w:szCs w:val="24"/>
          <w:u w:val="single"/>
          <w:lang w:bidi="ru-RU"/>
        </w:rPr>
        <w:t>Формулы (4)</w:t>
      </w:r>
      <w:r w:rsidRPr="00A915FB">
        <w:rPr>
          <w:rFonts w:ascii="Times New Roman" w:hAnsi="Times New Roman" w:cs="Times New Roman"/>
          <w:sz w:val="24"/>
          <w:szCs w:val="24"/>
          <w:lang w:bidi="ru-RU"/>
        </w:rPr>
        <w:t>:</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noProof/>
          <w:sz w:val="24"/>
          <w:szCs w:val="24"/>
        </w:rPr>
        <w:drawing>
          <wp:anchor distT="0" distB="0" distL="114300" distR="114300" simplePos="0" relativeHeight="251718656" behindDoc="0" locked="0" layoutInCell="1" allowOverlap="1" wp14:anchorId="061AE796" wp14:editId="51330EA1">
            <wp:simplePos x="0" y="0"/>
            <wp:positionH relativeFrom="column">
              <wp:posOffset>72390</wp:posOffset>
            </wp:positionH>
            <wp:positionV relativeFrom="paragraph">
              <wp:posOffset>137160</wp:posOffset>
            </wp:positionV>
            <wp:extent cx="2202815" cy="548640"/>
            <wp:effectExtent l="0" t="0" r="6985" b="381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02815" cy="5486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t>(4)</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8F539A">
      <w:pPr>
        <w:shd w:val="clear" w:color="auto" w:fill="FFFFFF"/>
        <w:ind w:right="-773"/>
        <w:rPr>
          <w:rFonts w:ascii="Times New Roman" w:hAnsi="Times New Roman" w:cs="Times New Roman"/>
          <w:sz w:val="24"/>
          <w:szCs w:val="24"/>
          <w:lang w:bidi="ru-RU"/>
        </w:rPr>
      </w:pPr>
      <w:r w:rsidRPr="00A915FB">
        <w:rPr>
          <w:rFonts w:ascii="Times New Roman" w:hAnsi="Times New Roman" w:cs="Times New Roman"/>
          <w:sz w:val="24"/>
          <w:szCs w:val="24"/>
          <w:lang w:bidi="ru-RU"/>
        </w:rPr>
        <w:t>где</w:t>
      </w:r>
    </w:p>
    <w:tbl>
      <w:tblPr>
        <w:tblW w:w="0" w:type="auto"/>
        <w:tblInd w:w="335" w:type="dxa"/>
        <w:tblLayout w:type="fixed"/>
        <w:tblCellMar>
          <w:left w:w="0" w:type="dxa"/>
          <w:right w:w="0" w:type="dxa"/>
        </w:tblCellMar>
        <w:tblLook w:val="01E0" w:firstRow="1" w:lastRow="1" w:firstColumn="1" w:lastColumn="1" w:noHBand="0" w:noVBand="0"/>
      </w:tblPr>
      <w:tblGrid>
        <w:gridCol w:w="438"/>
        <w:gridCol w:w="7561"/>
      </w:tblGrid>
      <w:tr w:rsidR="00A915FB" w:rsidRPr="00A915FB" w:rsidTr="00A915FB">
        <w:trPr>
          <w:trHeight w:hRule="exact" w:val="393"/>
        </w:trPr>
        <w:tc>
          <w:tcPr>
            <w:tcW w:w="438" w:type="dxa"/>
            <w:tcBorders>
              <w:top w:val="nil"/>
              <w:left w:val="nil"/>
              <w:bottom w:val="nil"/>
              <w:right w:val="nil"/>
            </w:tcBorders>
          </w:tcPr>
          <w:p w:rsidR="00A915FB" w:rsidRPr="00A915FB" w:rsidRDefault="00A915FB" w:rsidP="008F539A">
            <w:pPr>
              <w:shd w:val="clear" w:color="auto" w:fill="FFFFFF"/>
              <w:ind w:right="-773"/>
              <w:rPr>
                <w:rFonts w:ascii="Times New Roman" w:hAnsi="Times New Roman" w:cs="Times New Roman"/>
                <w:sz w:val="24"/>
                <w:szCs w:val="24"/>
                <w:lang w:bidi="ru-RU"/>
              </w:rPr>
            </w:pPr>
            <w:r w:rsidRPr="00A915FB">
              <w:rPr>
                <w:rFonts w:ascii="Times New Roman" w:hAnsi="Times New Roman" w:cs="Times New Roman"/>
                <w:i/>
                <w:sz w:val="24"/>
                <w:szCs w:val="24"/>
                <w:lang w:bidi="ru-RU"/>
              </w:rPr>
              <w:t>C</w:t>
            </w:r>
          </w:p>
        </w:tc>
        <w:tc>
          <w:tcPr>
            <w:tcW w:w="7561" w:type="dxa"/>
            <w:tcBorders>
              <w:top w:val="nil"/>
              <w:left w:val="nil"/>
              <w:bottom w:val="nil"/>
              <w:right w:val="nil"/>
            </w:tcBorders>
          </w:tcPr>
          <w:p w:rsidR="00A915FB" w:rsidRPr="00A915FB" w:rsidRDefault="004B5537" w:rsidP="008F539A">
            <w:pPr>
              <w:shd w:val="clear" w:color="auto" w:fill="FFFFFF"/>
              <w:ind w:right="-773"/>
              <w:rPr>
                <w:rFonts w:ascii="Times New Roman" w:hAnsi="Times New Roman" w:cs="Times New Roman"/>
                <w:sz w:val="24"/>
                <w:szCs w:val="24"/>
                <w:lang w:bidi="ru-RU"/>
              </w:rPr>
            </w:pPr>
            <w:r>
              <w:rPr>
                <w:rFonts w:ascii="Times New Roman" w:hAnsi="Times New Roman" w:cs="Times New Roman"/>
                <w:sz w:val="24"/>
                <w:szCs w:val="24"/>
                <w:lang w:bidi="ru-RU"/>
              </w:rPr>
              <w:t xml:space="preserve">С </w:t>
            </w:r>
            <w:r w:rsidR="00A915FB" w:rsidRPr="00A915FB">
              <w:rPr>
                <w:rFonts w:ascii="Times New Roman" w:hAnsi="Times New Roman" w:cs="Times New Roman"/>
                <w:sz w:val="24"/>
                <w:szCs w:val="24"/>
                <w:lang w:bidi="ru-RU"/>
              </w:rPr>
              <w:t xml:space="preserve">- стоимость в году, </w:t>
            </w:r>
            <w:r w:rsidR="00A915FB" w:rsidRPr="00A915FB">
              <w:rPr>
                <w:rFonts w:ascii="Times New Roman" w:hAnsi="Times New Roman" w:cs="Times New Roman"/>
                <w:i/>
                <w:sz w:val="24"/>
                <w:szCs w:val="24"/>
                <w:lang w:bidi="ru-RU"/>
              </w:rPr>
              <w:t>n</w:t>
            </w:r>
            <w:r w:rsidR="00A915FB" w:rsidRPr="00A915FB">
              <w:rPr>
                <w:rFonts w:ascii="Times New Roman" w:hAnsi="Times New Roman" w:cs="Times New Roman"/>
                <w:sz w:val="24"/>
                <w:szCs w:val="24"/>
                <w:lang w:bidi="ru-RU"/>
              </w:rPr>
              <w:t>;</w:t>
            </w:r>
          </w:p>
        </w:tc>
      </w:tr>
      <w:tr w:rsidR="00A915FB" w:rsidRPr="00A915FB" w:rsidTr="00A915FB">
        <w:trPr>
          <w:trHeight w:hRule="exact" w:val="446"/>
        </w:trPr>
        <w:tc>
          <w:tcPr>
            <w:tcW w:w="438" w:type="dxa"/>
            <w:tcBorders>
              <w:top w:val="nil"/>
              <w:left w:val="nil"/>
              <w:bottom w:val="nil"/>
              <w:right w:val="nil"/>
            </w:tcBorders>
          </w:tcPr>
          <w:p w:rsidR="00A915FB" w:rsidRPr="00A915FB" w:rsidRDefault="00A915FB" w:rsidP="008F539A">
            <w:pPr>
              <w:shd w:val="clear" w:color="auto" w:fill="FFFFFF"/>
              <w:ind w:right="-773"/>
              <w:rPr>
                <w:rFonts w:ascii="Times New Roman" w:hAnsi="Times New Roman" w:cs="Times New Roman"/>
                <w:sz w:val="24"/>
                <w:szCs w:val="24"/>
                <w:lang w:bidi="ru-RU"/>
              </w:rPr>
            </w:pPr>
            <w:r w:rsidRPr="00A915FB">
              <w:rPr>
                <w:rFonts w:ascii="Times New Roman" w:hAnsi="Times New Roman" w:cs="Times New Roman"/>
                <w:i/>
                <w:sz w:val="24"/>
                <w:szCs w:val="24"/>
                <w:lang w:bidi="ru-RU"/>
              </w:rPr>
              <w:t>q</w:t>
            </w:r>
          </w:p>
        </w:tc>
        <w:tc>
          <w:tcPr>
            <w:tcW w:w="7561" w:type="dxa"/>
            <w:tcBorders>
              <w:top w:val="nil"/>
              <w:left w:val="nil"/>
              <w:bottom w:val="nil"/>
              <w:right w:val="nil"/>
            </w:tcBorders>
          </w:tcPr>
          <w:p w:rsidR="00A915FB" w:rsidRPr="00A915FB" w:rsidRDefault="004B5537" w:rsidP="008F539A">
            <w:pPr>
              <w:shd w:val="clear" w:color="auto" w:fill="FFFFFF"/>
              <w:ind w:right="-773"/>
              <w:rPr>
                <w:rFonts w:ascii="Times New Roman" w:hAnsi="Times New Roman" w:cs="Times New Roman"/>
                <w:sz w:val="24"/>
                <w:szCs w:val="24"/>
                <w:lang w:bidi="ru-RU"/>
              </w:rPr>
            </w:pPr>
            <w:r>
              <w:rPr>
                <w:rFonts w:ascii="Times New Roman" w:hAnsi="Times New Roman" w:cs="Times New Roman"/>
                <w:sz w:val="24"/>
                <w:szCs w:val="24"/>
                <w:lang w:val="en-US" w:bidi="ru-RU"/>
              </w:rPr>
              <w:t xml:space="preserve">q </w:t>
            </w:r>
            <w:r w:rsidR="00A915FB" w:rsidRPr="00A915FB">
              <w:rPr>
                <w:rFonts w:ascii="Times New Roman" w:hAnsi="Times New Roman" w:cs="Times New Roman"/>
                <w:sz w:val="24"/>
                <w:szCs w:val="24"/>
                <w:lang w:bidi="ru-RU"/>
              </w:rPr>
              <w:t>- коэффициент дисконтирования;</w:t>
            </w:r>
          </w:p>
        </w:tc>
      </w:tr>
      <w:tr w:rsidR="00A915FB" w:rsidRPr="00A915FB" w:rsidTr="00A915FB">
        <w:trPr>
          <w:trHeight w:hRule="exact" w:val="446"/>
        </w:trPr>
        <w:tc>
          <w:tcPr>
            <w:tcW w:w="438" w:type="dxa"/>
            <w:tcBorders>
              <w:top w:val="nil"/>
              <w:left w:val="nil"/>
              <w:bottom w:val="nil"/>
              <w:right w:val="nil"/>
            </w:tcBorders>
          </w:tcPr>
          <w:p w:rsidR="00A915FB" w:rsidRPr="00A915FB" w:rsidRDefault="00A915FB" w:rsidP="008F539A">
            <w:pPr>
              <w:shd w:val="clear" w:color="auto" w:fill="FFFFFF"/>
              <w:ind w:right="-773"/>
              <w:rPr>
                <w:rFonts w:ascii="Times New Roman" w:hAnsi="Times New Roman" w:cs="Times New Roman"/>
                <w:sz w:val="24"/>
                <w:szCs w:val="24"/>
                <w:lang w:bidi="ru-RU"/>
              </w:rPr>
            </w:pPr>
            <w:r w:rsidRPr="00A915FB">
              <w:rPr>
                <w:rFonts w:ascii="Times New Roman" w:hAnsi="Times New Roman" w:cs="Times New Roman"/>
                <w:i/>
                <w:sz w:val="24"/>
                <w:szCs w:val="24"/>
                <w:lang w:bidi="ru-RU"/>
              </w:rPr>
              <w:t>d</w:t>
            </w:r>
          </w:p>
        </w:tc>
        <w:tc>
          <w:tcPr>
            <w:tcW w:w="7561" w:type="dxa"/>
            <w:tcBorders>
              <w:top w:val="nil"/>
              <w:left w:val="nil"/>
              <w:bottom w:val="nil"/>
              <w:right w:val="nil"/>
            </w:tcBorders>
          </w:tcPr>
          <w:p w:rsidR="00A915FB" w:rsidRPr="00A915FB" w:rsidRDefault="004B5537" w:rsidP="008F539A">
            <w:pPr>
              <w:shd w:val="clear" w:color="auto" w:fill="FFFFFF"/>
              <w:ind w:right="-773"/>
              <w:rPr>
                <w:rFonts w:ascii="Times New Roman" w:hAnsi="Times New Roman" w:cs="Times New Roman"/>
                <w:sz w:val="24"/>
                <w:szCs w:val="24"/>
                <w:lang w:bidi="ru-RU"/>
              </w:rPr>
            </w:pPr>
            <w:r>
              <w:rPr>
                <w:rFonts w:ascii="Times New Roman" w:hAnsi="Times New Roman" w:cs="Times New Roman"/>
                <w:sz w:val="24"/>
                <w:szCs w:val="24"/>
                <w:lang w:val="en-US" w:bidi="ru-RU"/>
              </w:rPr>
              <w:t>d</w:t>
            </w:r>
            <w:r w:rsidRPr="004B5537">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 ожидаемая реальная ставка дисконтирования в год;</w:t>
            </w:r>
          </w:p>
        </w:tc>
      </w:tr>
      <w:tr w:rsidR="00A915FB" w:rsidRPr="00A915FB" w:rsidTr="00A915FB">
        <w:trPr>
          <w:trHeight w:hRule="exact" w:val="446"/>
        </w:trPr>
        <w:tc>
          <w:tcPr>
            <w:tcW w:w="438" w:type="dxa"/>
            <w:tcBorders>
              <w:top w:val="nil"/>
              <w:left w:val="nil"/>
              <w:bottom w:val="nil"/>
              <w:right w:val="nil"/>
            </w:tcBorders>
          </w:tcPr>
          <w:p w:rsidR="00A915FB" w:rsidRPr="00A915FB" w:rsidRDefault="00A915FB" w:rsidP="008F539A">
            <w:pPr>
              <w:shd w:val="clear" w:color="auto" w:fill="FFFFFF"/>
              <w:ind w:right="-773"/>
              <w:rPr>
                <w:rFonts w:ascii="Times New Roman" w:hAnsi="Times New Roman" w:cs="Times New Roman"/>
                <w:sz w:val="24"/>
                <w:szCs w:val="24"/>
                <w:lang w:bidi="ru-RU"/>
              </w:rPr>
            </w:pPr>
            <w:r w:rsidRPr="00A915FB">
              <w:rPr>
                <w:rFonts w:ascii="Times New Roman" w:hAnsi="Times New Roman" w:cs="Times New Roman"/>
                <w:i/>
                <w:sz w:val="24"/>
                <w:szCs w:val="24"/>
                <w:lang w:bidi="ru-RU"/>
              </w:rPr>
              <w:t>n</w:t>
            </w:r>
          </w:p>
        </w:tc>
        <w:tc>
          <w:tcPr>
            <w:tcW w:w="7561" w:type="dxa"/>
            <w:tcBorders>
              <w:top w:val="nil"/>
              <w:left w:val="nil"/>
              <w:bottom w:val="nil"/>
              <w:right w:val="nil"/>
            </w:tcBorders>
          </w:tcPr>
          <w:p w:rsidR="00A915FB" w:rsidRPr="00A915FB" w:rsidRDefault="004B5537" w:rsidP="008F539A">
            <w:pPr>
              <w:shd w:val="clear" w:color="auto" w:fill="FFFFFF"/>
              <w:ind w:right="-773"/>
              <w:rPr>
                <w:rFonts w:ascii="Times New Roman" w:hAnsi="Times New Roman" w:cs="Times New Roman"/>
                <w:sz w:val="24"/>
                <w:szCs w:val="24"/>
                <w:lang w:bidi="ru-RU"/>
              </w:rPr>
            </w:pPr>
            <w:r>
              <w:rPr>
                <w:rFonts w:ascii="Times New Roman" w:hAnsi="Times New Roman" w:cs="Times New Roman"/>
                <w:sz w:val="24"/>
                <w:szCs w:val="24"/>
                <w:lang w:val="en-US" w:bidi="ru-RU"/>
              </w:rPr>
              <w:t>n</w:t>
            </w:r>
            <w:r w:rsidRPr="004B5537">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 количество лет между базисной датой и появлением стоимости;</w:t>
            </w:r>
          </w:p>
        </w:tc>
      </w:tr>
      <w:tr w:rsidR="00A915FB" w:rsidRPr="00A915FB" w:rsidTr="00A915FB">
        <w:trPr>
          <w:trHeight w:hRule="exact" w:val="393"/>
        </w:trPr>
        <w:tc>
          <w:tcPr>
            <w:tcW w:w="438" w:type="dxa"/>
            <w:tcBorders>
              <w:top w:val="nil"/>
              <w:left w:val="nil"/>
              <w:bottom w:val="nil"/>
              <w:right w:val="nil"/>
            </w:tcBorders>
          </w:tcPr>
          <w:p w:rsidR="00A915FB" w:rsidRPr="00A915FB" w:rsidRDefault="00A915FB" w:rsidP="008F539A">
            <w:pPr>
              <w:shd w:val="clear" w:color="auto" w:fill="FFFFFF"/>
              <w:ind w:right="-773"/>
              <w:rPr>
                <w:rFonts w:ascii="Times New Roman" w:hAnsi="Times New Roman" w:cs="Times New Roman"/>
                <w:sz w:val="24"/>
                <w:szCs w:val="24"/>
                <w:lang w:bidi="ru-RU"/>
              </w:rPr>
            </w:pPr>
            <w:r w:rsidRPr="00A915FB">
              <w:rPr>
                <w:rFonts w:ascii="Times New Roman" w:hAnsi="Times New Roman" w:cs="Times New Roman"/>
                <w:i/>
                <w:sz w:val="24"/>
                <w:szCs w:val="24"/>
                <w:lang w:bidi="ru-RU"/>
              </w:rPr>
              <w:t>p</w:t>
            </w:r>
          </w:p>
        </w:tc>
        <w:tc>
          <w:tcPr>
            <w:tcW w:w="7561" w:type="dxa"/>
            <w:tcBorders>
              <w:top w:val="nil"/>
              <w:left w:val="nil"/>
              <w:bottom w:val="nil"/>
              <w:right w:val="nil"/>
            </w:tcBorders>
          </w:tcPr>
          <w:p w:rsidR="00A915FB" w:rsidRPr="00A915FB" w:rsidRDefault="004B5537" w:rsidP="008F539A">
            <w:pPr>
              <w:shd w:val="clear" w:color="auto" w:fill="FFFFFF"/>
              <w:ind w:right="-773"/>
              <w:rPr>
                <w:rFonts w:ascii="Times New Roman" w:hAnsi="Times New Roman" w:cs="Times New Roman"/>
                <w:sz w:val="24"/>
                <w:szCs w:val="24"/>
                <w:lang w:bidi="ru-RU"/>
              </w:rPr>
            </w:pPr>
            <w:r>
              <w:rPr>
                <w:rFonts w:ascii="Times New Roman" w:hAnsi="Times New Roman" w:cs="Times New Roman"/>
                <w:sz w:val="24"/>
                <w:szCs w:val="24"/>
                <w:lang w:val="en-US" w:bidi="ru-RU"/>
              </w:rPr>
              <w:t xml:space="preserve">p </w:t>
            </w:r>
            <w:r w:rsidR="00A915FB" w:rsidRPr="00A915FB">
              <w:rPr>
                <w:rFonts w:ascii="Times New Roman" w:hAnsi="Times New Roman" w:cs="Times New Roman"/>
                <w:sz w:val="24"/>
                <w:szCs w:val="24"/>
                <w:lang w:bidi="ru-RU"/>
              </w:rPr>
              <w:t xml:space="preserve">- </w:t>
            </w:r>
            <w:proofErr w:type="gramStart"/>
            <w:r w:rsidR="00A915FB" w:rsidRPr="00A915FB">
              <w:rPr>
                <w:rFonts w:ascii="Times New Roman" w:hAnsi="Times New Roman" w:cs="Times New Roman"/>
                <w:sz w:val="24"/>
                <w:szCs w:val="24"/>
                <w:lang w:bidi="ru-RU"/>
              </w:rPr>
              <w:t>период</w:t>
            </w:r>
            <w:proofErr w:type="gramEnd"/>
            <w:r w:rsidR="00A915FB" w:rsidRPr="00A915FB">
              <w:rPr>
                <w:rFonts w:ascii="Times New Roman" w:hAnsi="Times New Roman" w:cs="Times New Roman"/>
                <w:sz w:val="24"/>
                <w:szCs w:val="24"/>
                <w:lang w:bidi="ru-RU"/>
              </w:rPr>
              <w:t xml:space="preserve"> анализа.</w:t>
            </w:r>
          </w:p>
        </w:tc>
      </w:tr>
    </w:tbl>
    <w:p w:rsidR="00A915FB" w:rsidRPr="00A915FB" w:rsidRDefault="00A915FB" w:rsidP="008F539A">
      <w:pPr>
        <w:shd w:val="clear" w:color="auto" w:fill="FFFFFF"/>
        <w:ind w:right="-773"/>
        <w:rPr>
          <w:rFonts w:ascii="Times New Roman" w:hAnsi="Times New Roman" w:cs="Times New Roman"/>
          <w:sz w:val="24"/>
          <w:szCs w:val="24"/>
          <w:lang w:bidi="ru-RU"/>
        </w:rPr>
      </w:pPr>
    </w:p>
    <w:p w:rsidR="00A915FB" w:rsidRPr="001418DE" w:rsidRDefault="00352038" w:rsidP="008F539A">
      <w:pPr>
        <w:shd w:val="clear" w:color="auto" w:fill="FFFFFF"/>
        <w:ind w:left="567" w:right="-773"/>
        <w:rPr>
          <w:rFonts w:ascii="Times New Roman" w:hAnsi="Times New Roman" w:cs="Times New Roman"/>
          <w:lang w:bidi="ru-RU"/>
        </w:rPr>
      </w:pPr>
      <w:r w:rsidRPr="00352038">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1418DE">
        <w:rPr>
          <w:rFonts w:ascii="Times New Roman" w:hAnsi="Times New Roman" w:cs="Times New Roman"/>
          <w:lang w:bidi="ru-RU"/>
        </w:rPr>
        <w:t xml:space="preserve">Ставка дисконтирования учитывает любую будущую инфляцию/дефляцию, если используются номинальные затраты (издержки в первоначальных ценах) вместо действительной стоимости (издержек в неизменных ценах). </w:t>
      </w:r>
    </w:p>
    <w:p w:rsidR="00A915FB" w:rsidRPr="00A915FB" w:rsidRDefault="00A915FB" w:rsidP="008F539A">
      <w:pPr>
        <w:shd w:val="clear" w:color="auto" w:fill="FFFFFF"/>
        <w:ind w:left="567" w:right="-773" w:firstLine="0"/>
        <w:rPr>
          <w:rFonts w:ascii="Times New Roman" w:hAnsi="Times New Roman" w:cs="Times New Roman"/>
          <w:sz w:val="24"/>
          <w:szCs w:val="24"/>
          <w:lang w:bidi="ru-RU"/>
        </w:rPr>
      </w:pPr>
    </w:p>
    <w:p w:rsidR="00A915FB" w:rsidRPr="00FB6644" w:rsidRDefault="00A915FB" w:rsidP="008F539A">
      <w:pPr>
        <w:shd w:val="clear" w:color="auto" w:fill="FFFFFF"/>
        <w:ind w:left="567" w:right="-773"/>
        <w:rPr>
          <w:rFonts w:ascii="Times New Roman" w:hAnsi="Times New Roman" w:cs="Times New Roman"/>
          <w:sz w:val="24"/>
          <w:szCs w:val="24"/>
          <w:lang w:bidi="ru-RU"/>
        </w:rPr>
      </w:pPr>
      <w:r w:rsidRPr="00A915FB">
        <w:rPr>
          <w:rFonts w:ascii="Times New Roman" w:hAnsi="Times New Roman" w:cs="Times New Roman"/>
          <w:sz w:val="24"/>
          <w:szCs w:val="24"/>
          <w:lang w:bidi="ru-RU"/>
        </w:rPr>
        <w:t>Если учитываются только затраты, NPV можно назвать чистыми приведенными затратами (NPC).</w:t>
      </w:r>
    </w:p>
    <w:p w:rsidR="00A915FB" w:rsidRPr="00A915FB" w:rsidRDefault="00A915FB" w:rsidP="008F539A">
      <w:pPr>
        <w:shd w:val="clear" w:color="auto" w:fill="FFFFFF"/>
        <w:ind w:left="567" w:right="-773"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NPV должен представлять собой единую цифру, которая учитывает все соответствующие будущие доходы и расходы за период анализа.</w:t>
      </w:r>
    </w:p>
    <w:p w:rsidR="00A915FB" w:rsidRPr="001418DE" w:rsidRDefault="00A915FB" w:rsidP="008F539A">
      <w:pPr>
        <w:shd w:val="clear" w:color="auto" w:fill="FFFFFF"/>
        <w:ind w:left="567" w:right="-773" w:firstLine="0"/>
        <w:rPr>
          <w:rFonts w:ascii="Times New Roman" w:hAnsi="Times New Roman" w:cs="Times New Roman"/>
          <w:lang w:bidi="ru-RU"/>
        </w:rPr>
      </w:pPr>
    </w:p>
    <w:p w:rsidR="00352038" w:rsidRDefault="00352038" w:rsidP="008F539A">
      <w:pPr>
        <w:shd w:val="clear" w:color="auto" w:fill="FFFFFF"/>
        <w:ind w:left="567" w:right="-773"/>
        <w:rPr>
          <w:rFonts w:ascii="Times New Roman" w:hAnsi="Times New Roman" w:cs="Times New Roman"/>
          <w:lang w:bidi="ru-RU"/>
        </w:rPr>
      </w:pPr>
      <w:r>
        <w:rPr>
          <w:rFonts w:ascii="Times New Roman" w:hAnsi="Times New Roman" w:cs="Times New Roman"/>
          <w:lang w:bidi="ru-RU"/>
        </w:rPr>
        <w:t>Примечания</w:t>
      </w:r>
      <w:r w:rsidRPr="00352038">
        <w:rPr>
          <w:rFonts w:ascii="Times New Roman" w:hAnsi="Times New Roman" w:cs="Times New Roman"/>
          <w:lang w:bidi="ru-RU"/>
        </w:rPr>
        <w:t xml:space="preserve"> </w:t>
      </w:r>
    </w:p>
    <w:p w:rsidR="00A915FB" w:rsidRPr="006B2811" w:rsidRDefault="00352038" w:rsidP="008F539A">
      <w:pPr>
        <w:shd w:val="clear" w:color="auto" w:fill="FFFFFF"/>
        <w:ind w:left="567" w:right="-773"/>
        <w:rPr>
          <w:rFonts w:ascii="Times New Roman" w:hAnsi="Times New Roman" w:cs="Times New Roman"/>
          <w:lang w:bidi="ru-RU"/>
        </w:rPr>
      </w:pPr>
      <w:r>
        <w:rPr>
          <w:rFonts w:ascii="Times New Roman" w:hAnsi="Times New Roman" w:cs="Times New Roman"/>
          <w:lang w:bidi="ru-RU"/>
        </w:rPr>
        <w:t xml:space="preserve">1 </w:t>
      </w:r>
      <w:r w:rsidR="00A915FB" w:rsidRPr="001418DE">
        <w:rPr>
          <w:rFonts w:ascii="Times New Roman" w:hAnsi="Times New Roman" w:cs="Times New Roman"/>
          <w:lang w:bidi="ru-RU"/>
        </w:rPr>
        <w:t xml:space="preserve">NPV - это нормальная мера, используемая в анализе стоимости жизненного цикла, хотя доступны и другие (см. </w:t>
      </w:r>
      <w:r w:rsidR="00A915FB" w:rsidRPr="001418DE">
        <w:rPr>
          <w:rFonts w:ascii="Times New Roman" w:hAnsi="Times New Roman" w:cs="Times New Roman"/>
          <w:u w:val="single"/>
          <w:lang w:bidi="ru-RU"/>
        </w:rPr>
        <w:t>Приложение B</w:t>
      </w:r>
      <w:r w:rsidR="00A915FB" w:rsidRPr="001418DE">
        <w:rPr>
          <w:rFonts w:ascii="Times New Roman" w:hAnsi="Times New Roman" w:cs="Times New Roman"/>
          <w:lang w:bidi="ru-RU"/>
        </w:rPr>
        <w:t>).</w:t>
      </w:r>
    </w:p>
    <w:p w:rsidR="00A915FB" w:rsidRPr="001418DE" w:rsidRDefault="00352038" w:rsidP="008F539A">
      <w:pPr>
        <w:shd w:val="clear" w:color="auto" w:fill="FFFFFF"/>
        <w:ind w:left="567" w:right="-773"/>
        <w:rPr>
          <w:rFonts w:ascii="Times New Roman" w:hAnsi="Times New Roman" w:cs="Times New Roman"/>
          <w:lang w:bidi="ru-RU"/>
        </w:rPr>
      </w:pPr>
      <w:r>
        <w:rPr>
          <w:rFonts w:ascii="Times New Roman" w:hAnsi="Times New Roman" w:cs="Times New Roman"/>
          <w:lang w:bidi="ru-RU"/>
        </w:rPr>
        <w:t>2</w:t>
      </w:r>
      <w:proofErr w:type="gramStart"/>
      <w:r w:rsidR="00A915FB" w:rsidRPr="001418DE">
        <w:rPr>
          <w:rFonts w:ascii="Times New Roman" w:hAnsi="Times New Roman" w:cs="Times New Roman"/>
          <w:lang w:bidi="ru-RU"/>
        </w:rPr>
        <w:t xml:space="preserve"> П</w:t>
      </w:r>
      <w:proofErr w:type="gramEnd"/>
      <w:r w:rsidR="00A915FB" w:rsidRPr="001418DE">
        <w:rPr>
          <w:rFonts w:ascii="Times New Roman" w:hAnsi="Times New Roman" w:cs="Times New Roman"/>
          <w:lang w:bidi="ru-RU"/>
        </w:rPr>
        <w:t>о определению, в настоящем документа затраты рассматриваются как положительные, в доходы - как компенсирующие.</w:t>
      </w:r>
    </w:p>
    <w:p w:rsidR="00A915FB" w:rsidRPr="006B2811" w:rsidRDefault="00A915FB" w:rsidP="008F539A">
      <w:pPr>
        <w:shd w:val="clear" w:color="auto" w:fill="FFFFFF"/>
        <w:ind w:right="-773" w:firstLine="0"/>
        <w:rPr>
          <w:rFonts w:ascii="Times New Roman" w:hAnsi="Times New Roman" w:cs="Times New Roman"/>
          <w:b/>
          <w:sz w:val="24"/>
          <w:szCs w:val="24"/>
          <w:lang w:bidi="ru-RU"/>
        </w:rPr>
      </w:pPr>
    </w:p>
    <w:p w:rsidR="00A915FB" w:rsidRPr="00363B8F" w:rsidRDefault="00A915FB" w:rsidP="008F539A">
      <w:pPr>
        <w:shd w:val="clear" w:color="auto" w:fill="FFFFFF"/>
        <w:ind w:left="567" w:right="-773"/>
        <w:rPr>
          <w:rFonts w:ascii="Times New Roman" w:hAnsi="Times New Roman" w:cs="Times New Roman"/>
          <w:sz w:val="24"/>
          <w:szCs w:val="24"/>
          <w:lang w:bidi="ru-RU"/>
        </w:rPr>
      </w:pPr>
      <w:r w:rsidRPr="00A915FB">
        <w:rPr>
          <w:rFonts w:ascii="Times New Roman" w:hAnsi="Times New Roman" w:cs="Times New Roman"/>
          <w:b/>
          <w:sz w:val="24"/>
          <w:szCs w:val="24"/>
          <w:lang w:bidi="ru-RU"/>
        </w:rPr>
        <w:t>8 Неопределенность и риски</w:t>
      </w:r>
    </w:p>
    <w:p w:rsidR="00A915FB" w:rsidRPr="00363B8F" w:rsidRDefault="00A915FB" w:rsidP="008F539A">
      <w:pPr>
        <w:shd w:val="clear" w:color="auto" w:fill="FFFFFF"/>
        <w:ind w:left="567" w:right="-773"/>
        <w:rPr>
          <w:rFonts w:ascii="Times New Roman" w:hAnsi="Times New Roman" w:cs="Times New Roman"/>
          <w:sz w:val="24"/>
          <w:szCs w:val="24"/>
          <w:lang w:bidi="ru-RU"/>
        </w:rPr>
      </w:pPr>
      <w:r w:rsidRPr="00A915FB">
        <w:rPr>
          <w:rFonts w:ascii="Times New Roman" w:hAnsi="Times New Roman" w:cs="Times New Roman"/>
          <w:b/>
          <w:sz w:val="24"/>
          <w:szCs w:val="24"/>
          <w:lang w:bidi="ru-RU"/>
        </w:rPr>
        <w:t>8.1 Общие положения</w:t>
      </w:r>
    </w:p>
    <w:p w:rsidR="00A915FB" w:rsidRPr="00A915FB" w:rsidRDefault="00A915FB" w:rsidP="008F539A">
      <w:pPr>
        <w:shd w:val="clear" w:color="auto" w:fill="FFFFFF"/>
        <w:ind w:left="567" w:right="-773"/>
        <w:rPr>
          <w:rFonts w:ascii="Times New Roman" w:hAnsi="Times New Roman" w:cs="Times New Roman"/>
          <w:sz w:val="24"/>
          <w:szCs w:val="24"/>
          <w:lang w:bidi="ru-RU"/>
        </w:rPr>
      </w:pPr>
      <w:r w:rsidRPr="00A915FB">
        <w:rPr>
          <w:rFonts w:ascii="Times New Roman" w:hAnsi="Times New Roman" w:cs="Times New Roman"/>
          <w:sz w:val="24"/>
          <w:szCs w:val="24"/>
          <w:lang w:bidi="ru-RU"/>
        </w:rPr>
        <w:t>Поскольку анализ стоимости жизненного цикла требует предположений относительно будущего поведения, для постепенного уменьшения неопределенности можно использовать итеративный анализ риска, но всегда сохраняется остаточный риск. Поэтому анализ стоимости жизненного цикла должен охватывать рассмотрение неопределенности и риска.</w:t>
      </w:r>
    </w:p>
    <w:p w:rsidR="00A915FB" w:rsidRPr="00A915FB" w:rsidRDefault="00A915FB" w:rsidP="008F539A">
      <w:pPr>
        <w:shd w:val="clear" w:color="auto" w:fill="FFFFFF"/>
        <w:ind w:left="567" w:right="-773" w:firstLine="0"/>
        <w:rPr>
          <w:rFonts w:ascii="Times New Roman" w:hAnsi="Times New Roman" w:cs="Times New Roman"/>
          <w:sz w:val="24"/>
          <w:szCs w:val="24"/>
          <w:lang w:bidi="ru-RU"/>
        </w:rPr>
      </w:pPr>
    </w:p>
    <w:p w:rsidR="00352038" w:rsidRDefault="00352038" w:rsidP="008F539A">
      <w:pPr>
        <w:shd w:val="clear" w:color="auto" w:fill="FFFFFF"/>
        <w:ind w:left="567" w:right="-773"/>
        <w:rPr>
          <w:rFonts w:ascii="Times New Roman" w:hAnsi="Times New Roman" w:cs="Times New Roman"/>
          <w:lang w:bidi="ru-RU"/>
        </w:rPr>
      </w:pPr>
      <w:r>
        <w:rPr>
          <w:rFonts w:ascii="Times New Roman" w:hAnsi="Times New Roman" w:cs="Times New Roman"/>
          <w:lang w:bidi="ru-RU"/>
        </w:rPr>
        <w:t>Примечания</w:t>
      </w:r>
    </w:p>
    <w:p w:rsidR="00A915FB" w:rsidRPr="005A5090" w:rsidRDefault="00352038" w:rsidP="008F539A">
      <w:pPr>
        <w:shd w:val="clear" w:color="auto" w:fill="FFFFFF"/>
        <w:ind w:left="567" w:right="-773"/>
        <w:rPr>
          <w:rFonts w:ascii="Times New Roman" w:hAnsi="Times New Roman" w:cs="Times New Roman"/>
          <w:lang w:bidi="ru-RU"/>
        </w:rPr>
      </w:pPr>
      <w:r>
        <w:rPr>
          <w:rFonts w:ascii="Times New Roman" w:hAnsi="Times New Roman" w:cs="Times New Roman"/>
          <w:lang w:bidi="ru-RU"/>
        </w:rPr>
        <w:t xml:space="preserve">1 </w:t>
      </w:r>
      <w:r w:rsidRPr="00352038">
        <w:rPr>
          <w:rFonts w:ascii="Times New Roman" w:hAnsi="Times New Roman" w:cs="Times New Roman"/>
          <w:lang w:bidi="ru-RU"/>
        </w:rPr>
        <w:t xml:space="preserve"> </w:t>
      </w:r>
      <w:r w:rsidR="00A915FB" w:rsidRPr="001418DE">
        <w:rPr>
          <w:rFonts w:ascii="Times New Roman" w:hAnsi="Times New Roman" w:cs="Times New Roman"/>
          <w:lang w:bidi="ru-RU"/>
        </w:rPr>
        <w:t>Различие между неопределенностью и риском заключается в том, что «риск» используется тогда, когда могут быть оценены вероятности, а «неопределенность» используется, когда их нельзя оценить.</w:t>
      </w:r>
    </w:p>
    <w:p w:rsidR="00A915FB" w:rsidRPr="001418DE" w:rsidRDefault="00352038" w:rsidP="008F539A">
      <w:pPr>
        <w:shd w:val="clear" w:color="auto" w:fill="FFFFFF"/>
        <w:ind w:left="567" w:right="-773"/>
        <w:rPr>
          <w:rFonts w:ascii="Times New Roman" w:hAnsi="Times New Roman" w:cs="Times New Roman"/>
          <w:lang w:bidi="ru-RU"/>
        </w:rPr>
      </w:pPr>
      <w:r>
        <w:rPr>
          <w:rFonts w:ascii="Times New Roman" w:hAnsi="Times New Roman" w:cs="Times New Roman"/>
          <w:lang w:bidi="ru-RU"/>
        </w:rPr>
        <w:t>2</w:t>
      </w:r>
      <w:proofErr w:type="gramStart"/>
      <w:r>
        <w:rPr>
          <w:rFonts w:ascii="Times New Roman" w:hAnsi="Times New Roman" w:cs="Times New Roman"/>
          <w:lang w:bidi="ru-RU"/>
        </w:rPr>
        <w:t xml:space="preserve"> </w:t>
      </w:r>
      <w:r w:rsidR="00A915FB" w:rsidRPr="001418DE">
        <w:rPr>
          <w:rFonts w:ascii="Times New Roman" w:hAnsi="Times New Roman" w:cs="Times New Roman"/>
          <w:lang w:bidi="ru-RU"/>
        </w:rPr>
        <w:t xml:space="preserve"> Б</w:t>
      </w:r>
      <w:proofErr w:type="gramEnd"/>
      <w:r w:rsidR="00A915FB" w:rsidRPr="001418DE">
        <w:rPr>
          <w:rFonts w:ascii="Times New Roman" w:hAnsi="Times New Roman" w:cs="Times New Roman"/>
          <w:lang w:bidi="ru-RU"/>
        </w:rPr>
        <w:t>олее подробное руководство по управлению рисками можно найти в ISO 31000, где представлены принципы, структура и процесс управления рисками. Руководство ISO 73 содержит словарь, а IEC 31010 - понятия, процессы и методы оценки рисков.</w:t>
      </w:r>
    </w:p>
    <w:p w:rsidR="00A915FB" w:rsidRPr="001418DE" w:rsidRDefault="00A915FB" w:rsidP="008F539A">
      <w:pPr>
        <w:shd w:val="clear" w:color="auto" w:fill="FFFFFF"/>
        <w:ind w:left="567" w:right="-773" w:firstLine="0"/>
        <w:rPr>
          <w:rFonts w:ascii="Times New Roman" w:hAnsi="Times New Roman" w:cs="Times New Roman"/>
          <w:lang w:bidi="ru-RU"/>
        </w:rPr>
      </w:pPr>
    </w:p>
    <w:p w:rsidR="00A915FB" w:rsidRPr="00A915FB" w:rsidRDefault="00A915FB" w:rsidP="008F539A">
      <w:pPr>
        <w:shd w:val="clear" w:color="auto" w:fill="FFFFFF"/>
        <w:ind w:left="567" w:right="-773"/>
        <w:rPr>
          <w:rFonts w:ascii="Times New Roman" w:hAnsi="Times New Roman" w:cs="Times New Roman"/>
          <w:sz w:val="24"/>
          <w:szCs w:val="24"/>
          <w:lang w:bidi="ru-RU"/>
        </w:rPr>
      </w:pPr>
      <w:r w:rsidRPr="00A915FB">
        <w:rPr>
          <w:rFonts w:ascii="Times New Roman" w:hAnsi="Times New Roman" w:cs="Times New Roman"/>
          <w:b/>
          <w:sz w:val="24"/>
          <w:szCs w:val="24"/>
          <w:lang w:bidi="ru-RU"/>
        </w:rPr>
        <w:t>8.2 Определение причин неопределенности и рисков</w:t>
      </w:r>
    </w:p>
    <w:p w:rsidR="00A915FB" w:rsidRPr="00A915FB" w:rsidRDefault="00A915FB" w:rsidP="008F539A">
      <w:pPr>
        <w:shd w:val="clear" w:color="auto" w:fill="FFFFFF"/>
        <w:ind w:left="567" w:right="-773"/>
        <w:rPr>
          <w:rFonts w:ascii="Times New Roman" w:hAnsi="Times New Roman" w:cs="Times New Roman"/>
          <w:sz w:val="24"/>
          <w:szCs w:val="24"/>
          <w:lang w:bidi="ru-RU"/>
        </w:rPr>
      </w:pPr>
      <w:r w:rsidRPr="00A915FB">
        <w:rPr>
          <w:rFonts w:ascii="Times New Roman" w:hAnsi="Times New Roman" w:cs="Times New Roman"/>
          <w:b/>
          <w:sz w:val="24"/>
          <w:szCs w:val="24"/>
          <w:lang w:bidi="ru-RU"/>
        </w:rPr>
        <w:t xml:space="preserve">8.2.1 </w:t>
      </w:r>
      <w:r w:rsidRPr="00A915FB">
        <w:rPr>
          <w:rFonts w:ascii="Times New Roman" w:hAnsi="Times New Roman" w:cs="Times New Roman"/>
          <w:sz w:val="24"/>
          <w:szCs w:val="24"/>
          <w:lang w:bidi="ru-RU"/>
        </w:rPr>
        <w:t>Уровень неопределенности и риска, связанных с анализом стоимости жизненного цикла, может зависеть от таких вопросов, как качество имеющихся данных и надежность определения объема, ценовых предположений и методов расчета. В случаях, когда проводилось какое-либо исследование риска или неопределенности, четко разграничите область применения и определение данного исследования.</w:t>
      </w:r>
    </w:p>
    <w:p w:rsidR="00A915FB" w:rsidRPr="00A915FB" w:rsidRDefault="00A915FB" w:rsidP="008F539A">
      <w:pPr>
        <w:shd w:val="clear" w:color="auto" w:fill="FFFFFF"/>
        <w:ind w:left="567" w:right="-773" w:firstLine="0"/>
        <w:rPr>
          <w:rFonts w:ascii="Times New Roman" w:hAnsi="Times New Roman" w:cs="Times New Roman"/>
          <w:sz w:val="24"/>
          <w:szCs w:val="24"/>
          <w:lang w:bidi="ru-RU"/>
        </w:rPr>
      </w:pPr>
    </w:p>
    <w:p w:rsidR="008F539A" w:rsidRPr="004B789D" w:rsidRDefault="00352038" w:rsidP="00290C21">
      <w:pPr>
        <w:shd w:val="clear" w:color="auto" w:fill="FFFFFF"/>
        <w:ind w:left="567" w:right="-773"/>
        <w:rPr>
          <w:rFonts w:ascii="Times New Roman" w:hAnsi="Times New Roman" w:cs="Times New Roman"/>
          <w:lang w:bidi="ru-RU"/>
        </w:rPr>
      </w:pPr>
      <w:r w:rsidRPr="00352038">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1418DE">
        <w:rPr>
          <w:rFonts w:ascii="Times New Roman" w:hAnsi="Times New Roman" w:cs="Times New Roman"/>
          <w:lang w:bidi="ru-RU"/>
        </w:rPr>
        <w:t>Отсутствие общих методологий расчета стоимости жизненного цикла в строительной отрасли привело к тому, что такие вопросы, как область применения и определение, редко четко фиксируются.</w:t>
      </w:r>
    </w:p>
    <w:p w:rsidR="004B789D" w:rsidRPr="008870E6" w:rsidRDefault="004B789D" w:rsidP="00E35377">
      <w:pPr>
        <w:shd w:val="clear" w:color="auto" w:fill="FFFFFF"/>
        <w:ind w:right="-773" w:firstLine="0"/>
        <w:rPr>
          <w:rFonts w:ascii="Times New Roman" w:hAnsi="Times New Roman" w:cs="Times New Roman"/>
          <w:lang w:bidi="ru-RU"/>
        </w:rPr>
      </w:pPr>
    </w:p>
    <w:p w:rsidR="00A915FB" w:rsidRPr="00A915FB" w:rsidRDefault="00A915FB" w:rsidP="004B789D">
      <w:pPr>
        <w:shd w:val="clear" w:color="auto" w:fill="FFFFFF"/>
        <w:ind w:left="567" w:right="-773"/>
        <w:rPr>
          <w:rFonts w:ascii="Times New Roman" w:hAnsi="Times New Roman" w:cs="Times New Roman"/>
          <w:sz w:val="24"/>
          <w:szCs w:val="24"/>
          <w:lang w:bidi="ru-RU"/>
        </w:rPr>
      </w:pPr>
      <w:r w:rsidRPr="00A915FB">
        <w:rPr>
          <w:rFonts w:ascii="Times New Roman" w:hAnsi="Times New Roman" w:cs="Times New Roman"/>
          <w:b/>
          <w:sz w:val="24"/>
          <w:szCs w:val="24"/>
          <w:lang w:bidi="ru-RU"/>
        </w:rPr>
        <w:t>8.2.2</w:t>
      </w:r>
      <w:proofErr w:type="gramStart"/>
      <w:r w:rsidRPr="00A915FB">
        <w:rPr>
          <w:rFonts w:ascii="Times New Roman" w:hAnsi="Times New Roman" w:cs="Times New Roman"/>
          <w:sz w:val="24"/>
          <w:szCs w:val="24"/>
          <w:lang w:bidi="ru-RU"/>
        </w:rPr>
        <w:tab/>
        <w:t>Д</w:t>
      </w:r>
      <w:proofErr w:type="gramEnd"/>
      <w:r w:rsidRPr="00A915FB">
        <w:rPr>
          <w:rFonts w:ascii="Times New Roman" w:hAnsi="Times New Roman" w:cs="Times New Roman"/>
          <w:sz w:val="24"/>
          <w:szCs w:val="24"/>
          <w:lang w:bidi="ru-RU"/>
        </w:rPr>
        <w:t>ля устранения неопределенности в отношении затрат и снижения рисков необходимо понимать ключевые проблемы и препятствия для широко используемой стоимости жизненного цикла. Вопросы, которые необходимо учитывать при анализе стоимости жизненного цикла, включают нижеследующее:</w:t>
      </w:r>
    </w:p>
    <w:p w:rsidR="00A915FB" w:rsidRPr="00A915FB" w:rsidRDefault="00A915FB" w:rsidP="004B789D">
      <w:pPr>
        <w:shd w:val="clear" w:color="auto" w:fill="FFFFFF"/>
        <w:ind w:left="567" w:right="-773"/>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 xml:space="preserve">путаница в отношении затрат, которые должны быть включены/исключены (например, область применения стоимости жизненного цикла и (или) элементы издержек за весь период </w:t>
      </w:r>
      <w:r w:rsidRPr="00A915FB">
        <w:rPr>
          <w:rFonts w:ascii="Times New Roman" w:hAnsi="Times New Roman" w:cs="Times New Roman"/>
          <w:sz w:val="24"/>
          <w:szCs w:val="24"/>
          <w:lang w:bidi="ru-RU"/>
        </w:rPr>
        <w:lastRenderedPageBreak/>
        <w:t>эксплуатации);</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разнообразие мер и моделей стоимости жизненного цикла (к примеру, NPV, PDV, IRR, чистые сбережения);</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прозрачность и надежность основополагающих допущений и методов расчета;</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отсутствие информации о детальном проектировании в начале проекта;</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внедрение новой технологии/продукции и прогнозирование цикла морального устаревания;</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проблемы взаимодействия между капитальными затратами и эксплуатационными расходами вплоть до окончания периода эксплуатации/утилизации;</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отсутствие договорных стимулов для расчета стоимости жизненного цикла по контрактам только на строительство и изготовление;</w:t>
      </w:r>
    </w:p>
    <w:p w:rsidR="00A915FB" w:rsidRPr="004E1797" w:rsidRDefault="00A915FB" w:rsidP="004E1797">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нехватка практикующих специалистов, занимающихся оценкой жизненного цикла, и программ профессионального образования.</w:t>
      </w:r>
    </w:p>
    <w:p w:rsidR="00A915FB" w:rsidRPr="00A915FB" w:rsidRDefault="00A915FB" w:rsidP="00205F58">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 xml:space="preserve">8.2.3 </w:t>
      </w:r>
      <w:r w:rsidRPr="00A915FB">
        <w:rPr>
          <w:rFonts w:ascii="Times New Roman" w:hAnsi="Times New Roman" w:cs="Times New Roman"/>
          <w:sz w:val="24"/>
          <w:szCs w:val="24"/>
          <w:lang w:bidi="ru-RU"/>
        </w:rPr>
        <w:t>Ошибочные суждения, которые могут увеличить неопределенность анализа стоимости жизненного цикла, включают в себя:</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использование оптимистичных оценок (для обоснования проекта);</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использование недостижимых периодов эксплуатации;</w:t>
      </w:r>
    </w:p>
    <w:p w:rsidR="00A915FB" w:rsidRPr="004E1797" w:rsidRDefault="00A915FB" w:rsidP="004E1797">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непрактичные программы технического обслуживания и составление графиков замены оборудования.</w:t>
      </w:r>
    </w:p>
    <w:p w:rsidR="00A915FB" w:rsidRPr="00A915FB" w:rsidRDefault="00A915FB" w:rsidP="00205F58">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8.2.4</w:t>
      </w:r>
      <w:r w:rsidRPr="00A915FB">
        <w:rPr>
          <w:rFonts w:ascii="Times New Roman" w:hAnsi="Times New Roman" w:cs="Times New Roman"/>
          <w:sz w:val="24"/>
          <w:szCs w:val="24"/>
          <w:lang w:bidi="ru-RU"/>
        </w:rPr>
        <w:tab/>
        <w:t>Суждения о будущих действиях/явлениях, которые не находятся под контролем лица, проводящего анализ стоимости жизненного цикла, но которые могут учитываться в рамках анализа, включают:</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стремление к достижению уровней технического обслуживания (к примеру, неспособность управлять техобслуживанием);</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требования будущих пользователей (к примеру, гибкое использование пространства и функциональная пригодность);</w:t>
      </w:r>
    </w:p>
    <w:p w:rsidR="00A915FB" w:rsidRPr="004E1797" w:rsidRDefault="00A915FB" w:rsidP="004E1797">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изменение поведения пользователя (например, интенсивность использования, вандализм).</w:t>
      </w:r>
    </w:p>
    <w:p w:rsidR="00A915FB" w:rsidRPr="00A915FB" w:rsidRDefault="00A915FB" w:rsidP="00205F58">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 xml:space="preserve">8.2.5 </w:t>
      </w:r>
      <w:r w:rsidRPr="00A915FB">
        <w:rPr>
          <w:rFonts w:ascii="Times New Roman" w:hAnsi="Times New Roman" w:cs="Times New Roman"/>
          <w:sz w:val="24"/>
          <w:szCs w:val="24"/>
          <w:lang w:bidi="ru-RU"/>
        </w:rPr>
        <w:t>Другие проблемы, которые могут также вызывать неопределенность в результатах анализа стоимости жизненного цикла в течение длительных периодов, включают:</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прогнозируемые темпы инфляции;</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накладные расходы/прибыль и надбавки к расходам;</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трудовые и материальные затраты;</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 xml:space="preserve">изменения в законодательстве (в частности, в отношении здоровья и безопасности, а также </w:t>
      </w:r>
      <w:proofErr w:type="spellStart"/>
      <w:r w:rsidRPr="00A915FB">
        <w:rPr>
          <w:rFonts w:ascii="Times New Roman" w:hAnsi="Times New Roman" w:cs="Times New Roman"/>
          <w:sz w:val="24"/>
          <w:szCs w:val="24"/>
          <w:lang w:bidi="ru-RU"/>
        </w:rPr>
        <w:t>энергоэффективности</w:t>
      </w:r>
      <w:proofErr w:type="spellEnd"/>
      <w:r w:rsidRPr="00A915FB">
        <w:rPr>
          <w:rFonts w:ascii="Times New Roman" w:hAnsi="Times New Roman" w:cs="Times New Roman"/>
          <w:sz w:val="24"/>
          <w:szCs w:val="24"/>
          <w:lang w:bidi="ru-RU"/>
        </w:rPr>
        <w:t>/целевых показателей выбросов углерода);</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влияние климатических изменений.</w:t>
      </w:r>
    </w:p>
    <w:p w:rsidR="00A915FB" w:rsidRPr="00205F58" w:rsidRDefault="00A915FB" w:rsidP="00A915FB">
      <w:pPr>
        <w:shd w:val="clear" w:color="auto" w:fill="FFFFFF"/>
        <w:rPr>
          <w:rFonts w:ascii="Times New Roman" w:hAnsi="Times New Roman" w:cs="Times New Roman"/>
          <w:lang w:bidi="ru-RU"/>
        </w:rPr>
      </w:pPr>
    </w:p>
    <w:p w:rsidR="00A915FB" w:rsidRPr="00205F58" w:rsidRDefault="006E0D0B" w:rsidP="00A915FB">
      <w:pPr>
        <w:shd w:val="clear" w:color="auto" w:fill="FFFFFF"/>
        <w:rPr>
          <w:rFonts w:ascii="Times New Roman" w:hAnsi="Times New Roman" w:cs="Times New Roman"/>
          <w:lang w:bidi="ru-RU"/>
        </w:rPr>
      </w:pPr>
      <w:r w:rsidRPr="006E0D0B">
        <w:rPr>
          <w:rFonts w:ascii="Times New Roman" w:hAnsi="Times New Roman" w:cs="Times New Roman"/>
          <w:lang w:bidi="ru-RU"/>
        </w:rPr>
        <w:t>Примечание</w:t>
      </w:r>
      <w:r>
        <w:rPr>
          <w:rFonts w:ascii="Times New Roman" w:hAnsi="Times New Roman" w:cs="Times New Roman"/>
          <w:lang w:bidi="ru-RU"/>
        </w:rPr>
        <w:t xml:space="preserve"> -</w:t>
      </w:r>
      <w:r w:rsidR="00A915FB" w:rsidRPr="00205F58">
        <w:rPr>
          <w:rFonts w:ascii="Times New Roman" w:hAnsi="Times New Roman" w:cs="Times New Roman"/>
          <w:lang w:bidi="ru-RU"/>
        </w:rPr>
        <w:t xml:space="preserve"> Факторы для оценки воздействия данных проблем зависят от экспертного заключения.</w:t>
      </w:r>
    </w:p>
    <w:p w:rsidR="00205F58" w:rsidRPr="00363B8F" w:rsidRDefault="00205F58" w:rsidP="004E1797">
      <w:pPr>
        <w:shd w:val="clear" w:color="auto" w:fill="FFFFFF"/>
        <w:ind w:firstLine="0"/>
        <w:rPr>
          <w:rFonts w:ascii="Times New Roman" w:hAnsi="Times New Roman" w:cs="Times New Roman"/>
          <w:sz w:val="24"/>
          <w:szCs w:val="24"/>
          <w:lang w:bidi="ru-RU"/>
        </w:rPr>
      </w:pPr>
    </w:p>
    <w:p w:rsidR="00A915FB" w:rsidRPr="004E1797" w:rsidRDefault="00A915FB" w:rsidP="004E1797">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8.3 Анализ методом Монте-Карло и моделирование доверия</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В случае, когда рассчитывается диапазон возможных затрат, может оказаться полезным смоделировать неопределенность, связанную с переменными стоимости или времени, при помощи статистических методов, как например, анализ методом Монте-Карло. Это должно позволить определить распределение возможных затрат и диапазон более-менее вероятных цифр для использования в расчетах.</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205F58" w:rsidRDefault="006E0D0B" w:rsidP="00A915FB">
      <w:pPr>
        <w:shd w:val="clear" w:color="auto" w:fill="FFFFFF"/>
        <w:rPr>
          <w:rFonts w:ascii="Times New Roman" w:hAnsi="Times New Roman" w:cs="Times New Roman"/>
          <w:lang w:bidi="ru-RU"/>
        </w:rPr>
      </w:pPr>
      <w:r w:rsidRPr="006E0D0B">
        <w:rPr>
          <w:rFonts w:ascii="Times New Roman" w:hAnsi="Times New Roman" w:cs="Times New Roman"/>
          <w:lang w:bidi="ru-RU"/>
        </w:rPr>
        <w:t>Примечание</w:t>
      </w:r>
      <w:r>
        <w:rPr>
          <w:rFonts w:ascii="Times New Roman" w:hAnsi="Times New Roman" w:cs="Times New Roman"/>
          <w:lang w:bidi="ru-RU"/>
        </w:rPr>
        <w:t xml:space="preserve"> -</w:t>
      </w:r>
      <w:r w:rsidR="00A915FB" w:rsidRPr="00205F58">
        <w:rPr>
          <w:rFonts w:ascii="Times New Roman" w:hAnsi="Times New Roman" w:cs="Times New Roman"/>
          <w:lang w:bidi="ru-RU"/>
        </w:rPr>
        <w:t xml:space="preserve"> Чтобы повысить достоверность анализа стоимости жизненного цикла, к примеру, заказчику может потребоваться оценка затрат с уровнями достоверности 10%, 50% и 90%. Имеется программное обеспечение для моделирования неопределенных значений с использованием анализа методом Монте-Карло и аналогичных статистических методов.</w:t>
      </w:r>
    </w:p>
    <w:p w:rsidR="00A915FB" w:rsidRPr="00363B8F" w:rsidRDefault="00A915FB" w:rsidP="00A915FB">
      <w:pPr>
        <w:shd w:val="clear" w:color="auto" w:fill="FFFFFF"/>
        <w:rPr>
          <w:rFonts w:ascii="Times New Roman" w:hAnsi="Times New Roman" w:cs="Times New Roman"/>
          <w:lang w:bidi="ru-RU"/>
        </w:rPr>
      </w:pPr>
    </w:p>
    <w:p w:rsidR="004E1797" w:rsidRPr="006B2811" w:rsidRDefault="004E1797" w:rsidP="00A915FB">
      <w:pPr>
        <w:shd w:val="clear" w:color="auto" w:fill="FFFFFF"/>
        <w:rPr>
          <w:rFonts w:ascii="Times New Roman" w:hAnsi="Times New Roman" w:cs="Times New Roman"/>
          <w:lang w:bidi="ru-RU"/>
        </w:rPr>
      </w:pPr>
    </w:p>
    <w:p w:rsidR="004B789D" w:rsidRPr="006B2811" w:rsidRDefault="004B789D" w:rsidP="00A915FB">
      <w:pPr>
        <w:shd w:val="clear" w:color="auto" w:fill="FFFFFF"/>
        <w:rPr>
          <w:rFonts w:ascii="Times New Roman" w:hAnsi="Times New Roman" w:cs="Times New Roman"/>
          <w:lang w:bidi="ru-RU"/>
        </w:rPr>
      </w:pPr>
    </w:p>
    <w:p w:rsidR="004B789D" w:rsidRPr="006B2811" w:rsidRDefault="004B789D" w:rsidP="00A915FB">
      <w:pPr>
        <w:shd w:val="clear" w:color="auto" w:fill="FFFFFF"/>
        <w:rPr>
          <w:rFonts w:ascii="Times New Roman" w:hAnsi="Times New Roman" w:cs="Times New Roman"/>
          <w:lang w:bidi="ru-RU"/>
        </w:rPr>
      </w:pPr>
    </w:p>
    <w:p w:rsidR="008C44F5" w:rsidRPr="008C44F5" w:rsidRDefault="008C44F5" w:rsidP="006E0D0B">
      <w:pPr>
        <w:shd w:val="clear" w:color="auto" w:fill="FFFFFF"/>
        <w:ind w:firstLine="0"/>
        <w:rPr>
          <w:rFonts w:ascii="Times New Roman" w:hAnsi="Times New Roman" w:cs="Times New Roman"/>
          <w:lang w:bidi="ru-RU"/>
        </w:rPr>
      </w:pPr>
    </w:p>
    <w:p w:rsidR="00A915FB" w:rsidRPr="00A915FB" w:rsidRDefault="00A915FB" w:rsidP="00167FC1">
      <w:pPr>
        <w:shd w:val="clear" w:color="auto" w:fill="FFFFFF"/>
        <w:tabs>
          <w:tab w:val="left" w:pos="9923"/>
        </w:tabs>
        <w:ind w:left="709" w:right="-490"/>
        <w:rPr>
          <w:rFonts w:ascii="Times New Roman" w:hAnsi="Times New Roman" w:cs="Times New Roman"/>
          <w:sz w:val="24"/>
          <w:szCs w:val="24"/>
          <w:lang w:bidi="ru-RU"/>
        </w:rPr>
      </w:pPr>
      <w:r w:rsidRPr="00A915FB">
        <w:rPr>
          <w:rFonts w:ascii="Times New Roman" w:hAnsi="Times New Roman" w:cs="Times New Roman"/>
          <w:b/>
          <w:sz w:val="24"/>
          <w:szCs w:val="24"/>
          <w:lang w:bidi="ru-RU"/>
        </w:rPr>
        <w:lastRenderedPageBreak/>
        <w:t>8.4 Анализ чувствительности и моделирование последствий изменения основных допущений</w:t>
      </w:r>
    </w:p>
    <w:p w:rsidR="00A915FB" w:rsidRPr="00A915FB" w:rsidRDefault="00A915FB" w:rsidP="00167FC1">
      <w:pPr>
        <w:shd w:val="clear" w:color="auto" w:fill="FFFFFF"/>
        <w:tabs>
          <w:tab w:val="left" w:pos="9923"/>
        </w:tabs>
        <w:ind w:left="709" w:right="-490"/>
        <w:rPr>
          <w:rFonts w:ascii="Times New Roman" w:hAnsi="Times New Roman" w:cs="Times New Roman"/>
          <w:sz w:val="24"/>
          <w:szCs w:val="24"/>
          <w:lang w:bidi="ru-RU"/>
        </w:rPr>
      </w:pPr>
      <w:r w:rsidRPr="00A915FB">
        <w:rPr>
          <w:rFonts w:ascii="Times New Roman" w:hAnsi="Times New Roman" w:cs="Times New Roman"/>
          <w:sz w:val="24"/>
          <w:szCs w:val="24"/>
          <w:lang w:bidi="ru-RU"/>
        </w:rPr>
        <w:t>Можно провести анализ чувствительности с тем, чтобы выяснить, как изменения в пределах (практически возможного) диапазона неопределенности могут повлиять на относительные достоинства рассматриваемого альтернативного варианта. Данные диапазоны должны быть вероятными, в пределах того, что ожидается и вписывается в техническое задание заказчика. Эти анализы могут помочь определить, какие входные данные оказывают наибольшее влияние на результат стоимости жизненного цикла, и насколько обоснованным является окончательное решение.</w:t>
      </w:r>
    </w:p>
    <w:p w:rsidR="00A915FB" w:rsidRPr="00A915FB" w:rsidRDefault="00A915FB" w:rsidP="00167FC1">
      <w:pPr>
        <w:shd w:val="clear" w:color="auto" w:fill="FFFFFF"/>
        <w:tabs>
          <w:tab w:val="left" w:pos="9923"/>
        </w:tabs>
        <w:ind w:left="709" w:right="-490"/>
        <w:rPr>
          <w:rFonts w:ascii="Times New Roman" w:hAnsi="Times New Roman" w:cs="Times New Roman"/>
          <w:sz w:val="24"/>
          <w:szCs w:val="24"/>
          <w:lang w:bidi="ru-RU"/>
        </w:rPr>
      </w:pPr>
      <w:r w:rsidRPr="00A915FB">
        <w:rPr>
          <w:rFonts w:ascii="Times New Roman" w:hAnsi="Times New Roman" w:cs="Times New Roman"/>
          <w:sz w:val="24"/>
          <w:szCs w:val="24"/>
          <w:lang w:bidi="ru-RU"/>
        </w:rPr>
        <w:t>Примеры ключевых допущений, которые могут оказать наибольшее влияние на неопределенности, включают:</w:t>
      </w:r>
    </w:p>
    <w:p w:rsidR="00A915FB" w:rsidRPr="00A915FB" w:rsidRDefault="00167FC1" w:rsidP="00167FC1">
      <w:pPr>
        <w:shd w:val="clear" w:color="auto" w:fill="FFFFFF"/>
        <w:tabs>
          <w:tab w:val="left" w:pos="9923"/>
        </w:tabs>
        <w:ind w:left="709" w:right="-490"/>
        <w:rPr>
          <w:rFonts w:ascii="Times New Roman" w:hAnsi="Times New Roman" w:cs="Times New Roman"/>
          <w:sz w:val="24"/>
          <w:szCs w:val="24"/>
          <w:lang w:bidi="ru-RU"/>
        </w:rPr>
      </w:pPr>
      <w:r>
        <w:rPr>
          <w:rFonts w:ascii="Times New Roman" w:hAnsi="Times New Roman" w:cs="Times New Roman"/>
          <w:sz w:val="24"/>
          <w:szCs w:val="24"/>
          <w:lang w:bidi="ru-RU"/>
        </w:rPr>
        <w:t xml:space="preserve">a) </w:t>
      </w:r>
      <w:r w:rsidR="00A915FB" w:rsidRPr="00A915FB">
        <w:rPr>
          <w:rFonts w:ascii="Times New Roman" w:hAnsi="Times New Roman" w:cs="Times New Roman"/>
          <w:sz w:val="24"/>
          <w:szCs w:val="24"/>
          <w:lang w:bidi="ru-RU"/>
        </w:rPr>
        <w:t>ставки дисконтирования;</w:t>
      </w:r>
    </w:p>
    <w:p w:rsidR="00A915FB" w:rsidRPr="00A915FB" w:rsidRDefault="00167FC1" w:rsidP="00167FC1">
      <w:pPr>
        <w:shd w:val="clear" w:color="auto" w:fill="FFFFFF"/>
        <w:tabs>
          <w:tab w:val="left" w:pos="9923"/>
        </w:tabs>
        <w:ind w:left="709" w:right="-490"/>
        <w:rPr>
          <w:rFonts w:ascii="Times New Roman" w:hAnsi="Times New Roman" w:cs="Times New Roman"/>
          <w:sz w:val="24"/>
          <w:szCs w:val="24"/>
          <w:lang w:bidi="ru-RU"/>
        </w:rPr>
      </w:pPr>
      <w:r>
        <w:rPr>
          <w:rFonts w:ascii="Times New Roman" w:hAnsi="Times New Roman" w:cs="Times New Roman"/>
          <w:sz w:val="24"/>
          <w:szCs w:val="24"/>
          <w:lang w:bidi="ru-RU"/>
        </w:rPr>
        <w:t xml:space="preserve">b) </w:t>
      </w:r>
      <w:r w:rsidR="00A915FB" w:rsidRPr="00A915FB">
        <w:rPr>
          <w:rFonts w:ascii="Times New Roman" w:hAnsi="Times New Roman" w:cs="Times New Roman"/>
          <w:sz w:val="24"/>
          <w:szCs w:val="24"/>
          <w:lang w:bidi="ru-RU"/>
        </w:rPr>
        <w:t>период анализа;</w:t>
      </w:r>
    </w:p>
    <w:p w:rsidR="00A915FB" w:rsidRPr="00A915FB" w:rsidRDefault="00167FC1" w:rsidP="00167FC1">
      <w:pPr>
        <w:shd w:val="clear" w:color="auto" w:fill="FFFFFF"/>
        <w:tabs>
          <w:tab w:val="left" w:pos="9923"/>
        </w:tabs>
        <w:ind w:left="709" w:right="-490"/>
        <w:rPr>
          <w:rFonts w:ascii="Times New Roman" w:hAnsi="Times New Roman" w:cs="Times New Roman"/>
          <w:sz w:val="24"/>
          <w:szCs w:val="24"/>
          <w:lang w:bidi="ru-RU"/>
        </w:rPr>
      </w:pPr>
      <w:r>
        <w:rPr>
          <w:rFonts w:ascii="Times New Roman" w:hAnsi="Times New Roman" w:cs="Times New Roman"/>
          <w:sz w:val="24"/>
          <w:szCs w:val="24"/>
          <w:lang w:bidi="ru-RU"/>
        </w:rPr>
        <w:t xml:space="preserve">c) </w:t>
      </w:r>
      <w:r w:rsidR="00A915FB" w:rsidRPr="00A915FB">
        <w:rPr>
          <w:rFonts w:ascii="Times New Roman" w:hAnsi="Times New Roman" w:cs="Times New Roman"/>
          <w:sz w:val="24"/>
          <w:szCs w:val="24"/>
          <w:lang w:bidi="ru-RU"/>
        </w:rPr>
        <w:t>неполные или ненадежные периоды эксплуатации или циклы технического обслуживания, ремонта и замены или данные о затратах, основанные на допущениях.</w:t>
      </w:r>
    </w:p>
    <w:p w:rsidR="00A915FB" w:rsidRDefault="00A915FB" w:rsidP="00167FC1">
      <w:pPr>
        <w:shd w:val="clear" w:color="auto" w:fill="FFFFFF"/>
        <w:tabs>
          <w:tab w:val="left" w:pos="9923"/>
        </w:tabs>
        <w:ind w:left="709" w:right="-490"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Анализ чувствительности может оказаться важным руководством для оценки того, какую дополнительную информацию стоит собирать и какие наиболее важные предположения необходимо сделать. Его также можно использовать для рассмотрения того, насколько гибкими или изменчивыми могут быть требования в течение периода анализа или жизненного цикла.</w:t>
      </w:r>
    </w:p>
    <w:p w:rsidR="00205F58" w:rsidRPr="00A915FB" w:rsidRDefault="00205F58" w:rsidP="00167FC1">
      <w:pPr>
        <w:shd w:val="clear" w:color="auto" w:fill="FFFFFF"/>
        <w:tabs>
          <w:tab w:val="left" w:pos="9923"/>
        </w:tabs>
        <w:ind w:left="709" w:right="-490" w:firstLine="0"/>
        <w:rPr>
          <w:rFonts w:ascii="Times New Roman" w:hAnsi="Times New Roman" w:cs="Times New Roman"/>
          <w:sz w:val="24"/>
          <w:szCs w:val="24"/>
          <w:lang w:bidi="ru-RU"/>
        </w:rPr>
      </w:pPr>
    </w:p>
    <w:p w:rsidR="00A915FB" w:rsidRPr="00205F58" w:rsidRDefault="006E0D0B" w:rsidP="00167FC1">
      <w:pPr>
        <w:shd w:val="clear" w:color="auto" w:fill="FFFFFF"/>
        <w:tabs>
          <w:tab w:val="left" w:pos="9923"/>
        </w:tabs>
        <w:ind w:left="709" w:right="-490"/>
        <w:rPr>
          <w:rFonts w:ascii="Times New Roman" w:hAnsi="Times New Roman" w:cs="Times New Roman"/>
          <w:lang w:bidi="ru-RU"/>
        </w:rPr>
      </w:pPr>
      <w:r w:rsidRPr="006E0D0B">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205F58">
        <w:rPr>
          <w:rFonts w:ascii="Times New Roman" w:hAnsi="Times New Roman" w:cs="Times New Roman"/>
          <w:lang w:bidi="ru-RU"/>
        </w:rPr>
        <w:t>Типичным примером анализа чувствительности является проверка влияния будущих изменений в операционных расходах, как например, затраты на электроэнергию. Ранее некоторые установки механизмов по обслуживанию зданий морально устарели, поскольку связанные с ними затраты на электроэнергию непропорциональным образом возросли по сравнению с общей инфляцией цен. Результатом этого стало сокращение периода эксплуатации смонтированной установки и увеличение эксплуатационных расходов на объект. Более подробная информация о моральном старении приведена в ISO 15686-1.</w:t>
      </w:r>
    </w:p>
    <w:p w:rsidR="00A915FB" w:rsidRPr="00205F58" w:rsidRDefault="00A915FB" w:rsidP="00167FC1">
      <w:pPr>
        <w:shd w:val="clear" w:color="auto" w:fill="FFFFFF"/>
        <w:tabs>
          <w:tab w:val="left" w:pos="9923"/>
        </w:tabs>
        <w:ind w:left="709" w:right="-490" w:firstLine="0"/>
        <w:rPr>
          <w:rFonts w:ascii="Times New Roman" w:hAnsi="Times New Roman" w:cs="Times New Roman"/>
          <w:lang w:bidi="ru-RU"/>
        </w:rPr>
      </w:pPr>
    </w:p>
    <w:p w:rsidR="00A915FB" w:rsidRPr="00A915FB" w:rsidRDefault="00A915FB" w:rsidP="00167FC1">
      <w:pPr>
        <w:shd w:val="clear" w:color="auto" w:fill="FFFFFF"/>
        <w:tabs>
          <w:tab w:val="left" w:pos="9923"/>
        </w:tabs>
        <w:ind w:left="709" w:right="-490"/>
        <w:rPr>
          <w:rFonts w:ascii="Times New Roman" w:hAnsi="Times New Roman" w:cs="Times New Roman"/>
          <w:sz w:val="24"/>
          <w:szCs w:val="24"/>
          <w:lang w:bidi="ru-RU"/>
        </w:rPr>
      </w:pPr>
      <w:r w:rsidRPr="00A915FB">
        <w:rPr>
          <w:rFonts w:ascii="Times New Roman" w:hAnsi="Times New Roman" w:cs="Times New Roman"/>
          <w:sz w:val="24"/>
          <w:szCs w:val="24"/>
          <w:lang w:bidi="ru-RU"/>
        </w:rPr>
        <w:t>Для оценки влияния дифференциальных изменений также можно использовать уровень инфляции.</w:t>
      </w:r>
    </w:p>
    <w:p w:rsidR="00A915FB" w:rsidRPr="00A915FB" w:rsidRDefault="00A915FB" w:rsidP="00167FC1">
      <w:pPr>
        <w:shd w:val="clear" w:color="auto" w:fill="FFFFFF"/>
        <w:tabs>
          <w:tab w:val="left" w:pos="9923"/>
        </w:tabs>
        <w:ind w:left="709" w:right="-490" w:firstLine="0"/>
        <w:rPr>
          <w:rFonts w:ascii="Times New Roman" w:hAnsi="Times New Roman" w:cs="Times New Roman"/>
          <w:sz w:val="24"/>
          <w:szCs w:val="24"/>
          <w:lang w:bidi="ru-RU"/>
        </w:rPr>
      </w:pPr>
    </w:p>
    <w:p w:rsidR="00A915FB" w:rsidRPr="00205F58" w:rsidRDefault="006E0D0B" w:rsidP="00167FC1">
      <w:pPr>
        <w:shd w:val="clear" w:color="auto" w:fill="FFFFFF"/>
        <w:tabs>
          <w:tab w:val="left" w:pos="9923"/>
        </w:tabs>
        <w:ind w:left="709" w:right="-490"/>
        <w:rPr>
          <w:rFonts w:ascii="Times New Roman" w:hAnsi="Times New Roman" w:cs="Times New Roman"/>
          <w:lang w:bidi="ru-RU"/>
        </w:rPr>
      </w:pPr>
      <w:r w:rsidRPr="006E0D0B">
        <w:rPr>
          <w:rFonts w:ascii="Times New Roman" w:hAnsi="Times New Roman" w:cs="Times New Roman"/>
          <w:lang w:bidi="ru-RU"/>
        </w:rPr>
        <w:t xml:space="preserve">Примечание </w:t>
      </w:r>
      <w:r>
        <w:rPr>
          <w:rFonts w:ascii="Times New Roman" w:hAnsi="Times New Roman" w:cs="Times New Roman"/>
          <w:lang w:bidi="ru-RU"/>
        </w:rPr>
        <w:t xml:space="preserve"> - </w:t>
      </w:r>
      <w:r w:rsidR="00A915FB" w:rsidRPr="00205F58">
        <w:rPr>
          <w:rFonts w:ascii="Times New Roman" w:hAnsi="Times New Roman" w:cs="Times New Roman"/>
          <w:lang w:bidi="ru-RU"/>
        </w:rPr>
        <w:t>На объекте в удаленном месте, требующем периодического технического обслуживания, могут использоваться различные уровни инфляции, применимые к материальным, транспортным и трудовым затратам. Они могут определяться местными или региональными экономическими факторами.</w:t>
      </w:r>
    </w:p>
    <w:p w:rsidR="00A915FB" w:rsidRPr="00A915FB" w:rsidRDefault="00A915FB" w:rsidP="00167FC1">
      <w:pPr>
        <w:shd w:val="clear" w:color="auto" w:fill="FFFFFF"/>
        <w:tabs>
          <w:tab w:val="left" w:pos="9923"/>
        </w:tabs>
        <w:ind w:left="709" w:right="-490" w:firstLine="0"/>
        <w:rPr>
          <w:rFonts w:ascii="Times New Roman" w:hAnsi="Times New Roman" w:cs="Times New Roman"/>
          <w:sz w:val="24"/>
          <w:szCs w:val="24"/>
          <w:lang w:bidi="ru-RU"/>
        </w:rPr>
      </w:pPr>
    </w:p>
    <w:p w:rsidR="00A915FB" w:rsidRPr="004E1797" w:rsidRDefault="00A915FB" w:rsidP="00167FC1">
      <w:pPr>
        <w:shd w:val="clear" w:color="auto" w:fill="FFFFFF"/>
        <w:tabs>
          <w:tab w:val="left" w:pos="9923"/>
        </w:tabs>
        <w:ind w:left="709" w:right="-490"/>
        <w:rPr>
          <w:rFonts w:ascii="Times New Roman" w:hAnsi="Times New Roman" w:cs="Times New Roman"/>
          <w:sz w:val="24"/>
          <w:szCs w:val="24"/>
          <w:lang w:bidi="ru-RU"/>
        </w:rPr>
      </w:pPr>
      <w:r w:rsidRPr="00A915FB">
        <w:rPr>
          <w:rFonts w:ascii="Times New Roman" w:hAnsi="Times New Roman" w:cs="Times New Roman"/>
          <w:sz w:val="24"/>
          <w:szCs w:val="24"/>
          <w:lang w:bidi="ru-RU"/>
        </w:rPr>
        <w:t>Повторение расчета анализа чувствительности с диапазоном значений для переменных данных может указывать на уязвимость стоимости жизненного цикла для переменных данных.</w:t>
      </w:r>
    </w:p>
    <w:p w:rsidR="00A915FB" w:rsidRPr="00A915FB" w:rsidRDefault="00A915FB" w:rsidP="00167FC1">
      <w:pPr>
        <w:shd w:val="clear" w:color="auto" w:fill="FFFFFF"/>
        <w:tabs>
          <w:tab w:val="left" w:pos="9923"/>
        </w:tabs>
        <w:ind w:left="709" w:right="-490"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Если анализ чувствительности показывает, что альтернативные переменные мало влияют на рекомендации, решение должно быть неизменным. Однако если рекомендуемый случай варьируется в зависимости от применяемых ставок дисконтирования/периодов эксплуатации или затрат и т. п., это может указывать на необходимость дальнейшего анализа или на то, что решение основано на факторах, отличных от стоимости жизненного цикла.</w:t>
      </w:r>
    </w:p>
    <w:p w:rsidR="00A915FB" w:rsidRPr="00A915FB" w:rsidRDefault="00A915FB" w:rsidP="00167FC1">
      <w:pPr>
        <w:shd w:val="clear" w:color="auto" w:fill="FFFFFF"/>
        <w:tabs>
          <w:tab w:val="left" w:pos="9923"/>
        </w:tabs>
        <w:ind w:left="709" w:right="-490" w:firstLine="0"/>
        <w:rPr>
          <w:rFonts w:ascii="Times New Roman" w:hAnsi="Times New Roman" w:cs="Times New Roman"/>
          <w:sz w:val="24"/>
          <w:szCs w:val="24"/>
          <w:lang w:bidi="ru-RU"/>
        </w:rPr>
      </w:pPr>
    </w:p>
    <w:p w:rsidR="00A915FB" w:rsidRPr="00205F58" w:rsidRDefault="006E0D0B" w:rsidP="00167FC1">
      <w:pPr>
        <w:shd w:val="clear" w:color="auto" w:fill="FFFFFF"/>
        <w:tabs>
          <w:tab w:val="left" w:pos="9923"/>
        </w:tabs>
        <w:ind w:left="709" w:right="-490"/>
        <w:rPr>
          <w:rFonts w:ascii="Times New Roman" w:hAnsi="Times New Roman" w:cs="Times New Roman"/>
          <w:lang w:bidi="ru-RU"/>
        </w:rPr>
      </w:pPr>
      <w:r w:rsidRPr="006E0D0B">
        <w:rPr>
          <w:rFonts w:ascii="Times New Roman" w:hAnsi="Times New Roman" w:cs="Times New Roman"/>
          <w:lang w:bidi="ru-RU"/>
        </w:rPr>
        <w:t>Примечание</w:t>
      </w:r>
      <w:r>
        <w:rPr>
          <w:rFonts w:ascii="Times New Roman" w:hAnsi="Times New Roman" w:cs="Times New Roman"/>
          <w:lang w:bidi="ru-RU"/>
        </w:rPr>
        <w:t xml:space="preserve"> - </w:t>
      </w:r>
      <w:r w:rsidR="00A915FB" w:rsidRPr="00205F58">
        <w:rPr>
          <w:rFonts w:ascii="Times New Roman" w:hAnsi="Times New Roman" w:cs="Times New Roman"/>
          <w:lang w:bidi="ru-RU"/>
        </w:rPr>
        <w:t xml:space="preserve"> Примеры анализа чувствительности включены в </w:t>
      </w:r>
      <w:r w:rsidR="00A915FB" w:rsidRPr="00205F58">
        <w:rPr>
          <w:rFonts w:ascii="Times New Roman" w:hAnsi="Times New Roman" w:cs="Times New Roman"/>
          <w:u w:val="single"/>
          <w:lang w:bidi="ru-RU"/>
        </w:rPr>
        <w:t>Приложение C</w:t>
      </w:r>
      <w:r w:rsidR="00A915FB" w:rsidRPr="00205F58">
        <w:rPr>
          <w:rFonts w:ascii="Times New Roman" w:hAnsi="Times New Roman" w:cs="Times New Roman"/>
          <w:lang w:bidi="ru-RU"/>
        </w:rPr>
        <w:t>.</w:t>
      </w:r>
    </w:p>
    <w:p w:rsidR="00A915FB" w:rsidRPr="00363B8F" w:rsidRDefault="00A915FB" w:rsidP="00167FC1">
      <w:pPr>
        <w:shd w:val="clear" w:color="auto" w:fill="FFFFFF"/>
        <w:tabs>
          <w:tab w:val="left" w:pos="9923"/>
        </w:tabs>
        <w:ind w:left="709" w:right="-490" w:firstLine="0"/>
        <w:rPr>
          <w:rFonts w:ascii="Times New Roman" w:hAnsi="Times New Roman" w:cs="Times New Roman"/>
          <w:sz w:val="24"/>
          <w:szCs w:val="24"/>
          <w:lang w:bidi="ru-RU"/>
        </w:rPr>
      </w:pPr>
    </w:p>
    <w:p w:rsidR="00A915FB" w:rsidRPr="004E1797" w:rsidRDefault="00A915FB" w:rsidP="00E11195">
      <w:pPr>
        <w:shd w:val="clear" w:color="auto" w:fill="FFFFFF"/>
        <w:tabs>
          <w:tab w:val="left" w:pos="9923"/>
        </w:tabs>
        <w:ind w:left="709" w:right="-490"/>
        <w:rPr>
          <w:rFonts w:ascii="Times New Roman" w:hAnsi="Times New Roman" w:cs="Times New Roman"/>
          <w:sz w:val="24"/>
          <w:szCs w:val="24"/>
          <w:lang w:bidi="ru-RU"/>
        </w:rPr>
      </w:pPr>
      <w:r w:rsidRPr="00A915FB">
        <w:rPr>
          <w:rFonts w:ascii="Times New Roman" w:hAnsi="Times New Roman" w:cs="Times New Roman"/>
          <w:b/>
          <w:sz w:val="24"/>
          <w:szCs w:val="24"/>
          <w:lang w:bidi="ru-RU"/>
        </w:rPr>
        <w:t>9 Отчетность</w:t>
      </w:r>
    </w:p>
    <w:p w:rsidR="00A915FB" w:rsidRPr="004E1797" w:rsidRDefault="00A915FB" w:rsidP="00E11195">
      <w:pPr>
        <w:shd w:val="clear" w:color="auto" w:fill="FFFFFF"/>
        <w:tabs>
          <w:tab w:val="left" w:pos="9923"/>
        </w:tabs>
        <w:ind w:left="709" w:right="-490"/>
        <w:rPr>
          <w:rFonts w:ascii="Times New Roman" w:hAnsi="Times New Roman" w:cs="Times New Roman"/>
          <w:sz w:val="24"/>
          <w:szCs w:val="24"/>
          <w:lang w:bidi="ru-RU"/>
        </w:rPr>
      </w:pPr>
      <w:r w:rsidRPr="00A915FB">
        <w:rPr>
          <w:rFonts w:ascii="Times New Roman" w:hAnsi="Times New Roman" w:cs="Times New Roman"/>
          <w:b/>
          <w:sz w:val="24"/>
          <w:szCs w:val="24"/>
          <w:lang w:bidi="ru-RU"/>
        </w:rPr>
        <w:t>9.1 Анализ стоимости жизненного цикла - Представление результатов и подтверждающая информация</w:t>
      </w:r>
    </w:p>
    <w:p w:rsidR="00A915FB" w:rsidRPr="006B2811" w:rsidRDefault="00A915FB" w:rsidP="00E11195">
      <w:pPr>
        <w:shd w:val="clear" w:color="auto" w:fill="FFFFFF"/>
        <w:tabs>
          <w:tab w:val="left" w:pos="9923"/>
        </w:tabs>
        <w:ind w:left="709" w:right="-490"/>
        <w:rPr>
          <w:rFonts w:ascii="Times New Roman" w:hAnsi="Times New Roman" w:cs="Times New Roman"/>
          <w:sz w:val="24"/>
          <w:szCs w:val="24"/>
          <w:lang w:bidi="ru-RU"/>
        </w:rPr>
      </w:pPr>
      <w:r w:rsidRPr="00A915FB">
        <w:rPr>
          <w:rFonts w:ascii="Times New Roman" w:hAnsi="Times New Roman" w:cs="Times New Roman"/>
          <w:sz w:val="24"/>
          <w:szCs w:val="24"/>
          <w:lang w:bidi="ru-RU"/>
        </w:rPr>
        <w:t>Результаты анализа стоимости жизненного цикла должны документироваться в отчете с тем, чтобы пользователи могли четко понимать как конечные результаты, так и последствия, включая четкое определение цели, области применения, основных допущений, ограничений, сдерживающих факторов, факторов неопределенности, рисков и последствий любого анализа чувствительности.</w:t>
      </w:r>
    </w:p>
    <w:p w:rsidR="00E11195" w:rsidRPr="006B2811" w:rsidRDefault="00E11195" w:rsidP="00E11195">
      <w:pPr>
        <w:shd w:val="clear" w:color="auto" w:fill="FFFFFF"/>
        <w:tabs>
          <w:tab w:val="left" w:pos="9923"/>
        </w:tabs>
        <w:ind w:left="709" w:right="-490"/>
        <w:rPr>
          <w:rFonts w:ascii="Times New Roman" w:hAnsi="Times New Roman" w:cs="Times New Roman"/>
          <w:sz w:val="24"/>
          <w:szCs w:val="24"/>
          <w:lang w:bidi="ru-RU"/>
        </w:rPr>
      </w:pPr>
    </w:p>
    <w:p w:rsidR="00E11195" w:rsidRPr="006B2811" w:rsidRDefault="00E11195" w:rsidP="00E11195">
      <w:pPr>
        <w:shd w:val="clear" w:color="auto" w:fill="FFFFFF"/>
        <w:tabs>
          <w:tab w:val="left" w:pos="9923"/>
        </w:tabs>
        <w:ind w:left="709" w:right="-490"/>
        <w:rPr>
          <w:rFonts w:ascii="Times New Roman" w:hAnsi="Times New Roman" w:cs="Times New Roman"/>
          <w:sz w:val="24"/>
          <w:szCs w:val="24"/>
          <w:lang w:bidi="ru-RU"/>
        </w:rPr>
      </w:pPr>
    </w:p>
    <w:p w:rsidR="00A915FB" w:rsidRPr="00E11195" w:rsidRDefault="00A915FB" w:rsidP="00E11195">
      <w:pPr>
        <w:shd w:val="clear" w:color="auto" w:fill="FFFFFF"/>
        <w:tabs>
          <w:tab w:val="left" w:pos="9923"/>
        </w:tabs>
        <w:ind w:left="709" w:right="-490"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lastRenderedPageBreak/>
        <w:t>Формат и объем анализа должны быть согласованы заранее, в том числе:</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анализируемые переменные решения и затрат (включая изложение согласованной области применения и любых исключений);</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w:t>
      </w:r>
      <w:r w:rsidRPr="00A915FB">
        <w:rPr>
          <w:rFonts w:ascii="Times New Roman" w:hAnsi="Times New Roman" w:cs="Times New Roman"/>
          <w:sz w:val="24"/>
          <w:szCs w:val="24"/>
          <w:lang w:bidi="ru-RU"/>
        </w:rPr>
        <w:tab/>
        <w:t>есть ли необходимость в проведении анализа чувствительности и, если да, то до каких уровней достоверности;</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структура данных и анализа;</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метод учета временной стоимости денег;</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период анализа;</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любое прочее конкретное требование заказчика, если применимо.</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205F58" w:rsidRDefault="006E0D0B" w:rsidP="00A915FB">
      <w:pPr>
        <w:shd w:val="clear" w:color="auto" w:fill="FFFFFF"/>
        <w:rPr>
          <w:rFonts w:ascii="Times New Roman" w:hAnsi="Times New Roman" w:cs="Times New Roman"/>
          <w:lang w:bidi="ru-RU"/>
        </w:rPr>
      </w:pPr>
      <w:r w:rsidRPr="006E0D0B">
        <w:rPr>
          <w:rFonts w:ascii="Times New Roman" w:hAnsi="Times New Roman" w:cs="Times New Roman"/>
          <w:lang w:bidi="ru-RU"/>
        </w:rPr>
        <w:t xml:space="preserve">Примечание </w:t>
      </w:r>
      <w:r>
        <w:rPr>
          <w:rFonts w:ascii="Times New Roman" w:hAnsi="Times New Roman" w:cs="Times New Roman"/>
          <w:lang w:bidi="ru-RU"/>
        </w:rPr>
        <w:t xml:space="preserve"> - </w:t>
      </w:r>
      <w:r w:rsidR="00A915FB" w:rsidRPr="00205F58">
        <w:rPr>
          <w:rFonts w:ascii="Times New Roman" w:hAnsi="Times New Roman" w:cs="Times New Roman"/>
          <w:lang w:bidi="ru-RU"/>
        </w:rPr>
        <w:t>Некоторые национальные стандарты и руководящие указания, согласованные на международном уровне, описывающие структуры данных и анализа, перечислены в библиографии.</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205F58">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Отчет должен содержать:</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a) </w:t>
      </w:r>
      <w:r w:rsidRPr="00A915FB">
        <w:rPr>
          <w:rFonts w:ascii="Times New Roman" w:hAnsi="Times New Roman" w:cs="Times New Roman"/>
          <w:sz w:val="24"/>
          <w:szCs w:val="24"/>
          <w:lang w:bidi="ru-RU"/>
        </w:rPr>
        <w:tab/>
        <w:t>сводную пояснительную записку;</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b) </w:t>
      </w:r>
      <w:r w:rsidRPr="00A915FB">
        <w:rPr>
          <w:rFonts w:ascii="Times New Roman" w:hAnsi="Times New Roman" w:cs="Times New Roman"/>
          <w:sz w:val="24"/>
          <w:szCs w:val="24"/>
          <w:lang w:bidi="ru-RU"/>
        </w:rPr>
        <w:tab/>
        <w:t>цели и задачи;</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c) </w:t>
      </w:r>
      <w:r w:rsidRPr="00A915FB">
        <w:rPr>
          <w:rFonts w:ascii="Times New Roman" w:hAnsi="Times New Roman" w:cs="Times New Roman"/>
          <w:sz w:val="24"/>
          <w:szCs w:val="24"/>
          <w:lang w:bidi="ru-RU"/>
        </w:rPr>
        <w:tab/>
        <w:t>область применения (включая то, какие затраты учтены/исключены);</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d) </w:t>
      </w:r>
      <w:r w:rsidRPr="00A915FB">
        <w:rPr>
          <w:rFonts w:ascii="Times New Roman" w:hAnsi="Times New Roman" w:cs="Times New Roman"/>
          <w:sz w:val="24"/>
          <w:szCs w:val="24"/>
          <w:lang w:bidi="ru-RU"/>
        </w:rPr>
        <w:tab/>
        <w:t>справочные информационные материалы, которые повлияли на оценку стоимости жизненного цикла;</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e) </w:t>
      </w:r>
      <w:r w:rsidRPr="00A915FB">
        <w:rPr>
          <w:rFonts w:ascii="Times New Roman" w:hAnsi="Times New Roman" w:cs="Times New Roman"/>
          <w:sz w:val="24"/>
          <w:szCs w:val="24"/>
          <w:lang w:bidi="ru-RU"/>
        </w:rPr>
        <w:tab/>
        <w:t>любые сделанные предположения, любые выявленные сдерживающие факторы и риски;</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f) </w:t>
      </w:r>
      <w:r w:rsidRPr="00A915FB">
        <w:rPr>
          <w:rFonts w:ascii="Times New Roman" w:hAnsi="Times New Roman" w:cs="Times New Roman"/>
          <w:sz w:val="24"/>
          <w:szCs w:val="24"/>
          <w:lang w:bidi="ru-RU"/>
        </w:rPr>
        <w:tab/>
        <w:t>использованную методологию;</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g) </w:t>
      </w:r>
      <w:r w:rsidRPr="00A915FB">
        <w:rPr>
          <w:rFonts w:ascii="Times New Roman" w:hAnsi="Times New Roman" w:cs="Times New Roman"/>
          <w:sz w:val="24"/>
          <w:szCs w:val="24"/>
          <w:lang w:bidi="ru-RU"/>
        </w:rPr>
        <w:tab/>
        <w:t>альтернативные варианты, рассмотренные в анализе;</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h)</w:t>
      </w:r>
      <w:r w:rsidRPr="00A915FB">
        <w:rPr>
          <w:rFonts w:ascii="Times New Roman" w:hAnsi="Times New Roman" w:cs="Times New Roman"/>
          <w:sz w:val="24"/>
          <w:szCs w:val="24"/>
          <w:lang w:bidi="ru-RU"/>
        </w:rPr>
        <w:tab/>
        <w:t>тщательное обсуждение интерпретации результатов, включая допущения и исключения</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ab/>
        <w:t>рисков;</w:t>
      </w:r>
    </w:p>
    <w:p w:rsidR="00A915FB" w:rsidRPr="00714648" w:rsidRDefault="00A915FB" w:rsidP="00714648">
      <w:pPr>
        <w:pStyle w:val="affff3"/>
        <w:numPr>
          <w:ilvl w:val="0"/>
          <w:numId w:val="25"/>
        </w:numPr>
        <w:shd w:val="clear" w:color="auto" w:fill="FFFFFF"/>
        <w:rPr>
          <w:rFonts w:ascii="Times New Roman" w:hAnsi="Times New Roman" w:cs="Times New Roman"/>
          <w:sz w:val="24"/>
          <w:szCs w:val="24"/>
          <w:lang w:bidi="ru-RU"/>
        </w:rPr>
      </w:pPr>
      <w:r w:rsidRPr="00714648">
        <w:rPr>
          <w:rFonts w:ascii="Times New Roman" w:hAnsi="Times New Roman" w:cs="Times New Roman"/>
          <w:sz w:val="24"/>
          <w:szCs w:val="24"/>
          <w:lang w:bidi="ru-RU"/>
        </w:rPr>
        <w:t>план или профиль работ по замене элементов и техническому обслуживанию, если они</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ab/>
      </w:r>
      <w:proofErr w:type="gramStart"/>
      <w:r w:rsidRPr="00A915FB">
        <w:rPr>
          <w:rFonts w:ascii="Times New Roman" w:hAnsi="Times New Roman" w:cs="Times New Roman"/>
          <w:sz w:val="24"/>
          <w:szCs w:val="24"/>
          <w:lang w:bidi="ru-RU"/>
        </w:rPr>
        <w:t>включены в требования заказчика и поддерживаются уровнем анализа;</w:t>
      </w:r>
      <w:proofErr w:type="gramEnd"/>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j)</w:t>
      </w:r>
      <w:r w:rsidRPr="00A915FB">
        <w:rPr>
          <w:rFonts w:ascii="Times New Roman" w:hAnsi="Times New Roman" w:cs="Times New Roman"/>
          <w:sz w:val="24"/>
          <w:szCs w:val="24"/>
          <w:lang w:bidi="ru-RU"/>
        </w:rPr>
        <w:tab/>
        <w:t xml:space="preserve">представление выводов, связанных с задачами исследования, и рекомендаций </w:t>
      </w:r>
      <w:proofErr w:type="gramStart"/>
      <w:r w:rsidRPr="00A915FB">
        <w:rPr>
          <w:rFonts w:ascii="Times New Roman" w:hAnsi="Times New Roman" w:cs="Times New Roman"/>
          <w:sz w:val="24"/>
          <w:szCs w:val="24"/>
          <w:lang w:bidi="ru-RU"/>
        </w:rPr>
        <w:t>для</w:t>
      </w:r>
      <w:proofErr w:type="gramEnd"/>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ab/>
        <w:t>дальнейшей работы.</w:t>
      </w:r>
    </w:p>
    <w:p w:rsidR="001D2DCC" w:rsidRDefault="001D2DCC" w:rsidP="00A915FB">
      <w:pPr>
        <w:shd w:val="clear" w:color="auto" w:fill="FFFFFF"/>
        <w:rPr>
          <w:rFonts w:ascii="Times New Roman" w:hAnsi="Times New Roman" w:cs="Times New Roman"/>
          <w:lang w:bidi="ru-RU"/>
        </w:rPr>
      </w:pPr>
    </w:p>
    <w:p w:rsidR="00A915FB" w:rsidRPr="00714648" w:rsidRDefault="006E0D0B" w:rsidP="00A915FB">
      <w:pPr>
        <w:shd w:val="clear" w:color="auto" w:fill="FFFFFF"/>
        <w:rPr>
          <w:rFonts w:ascii="Times New Roman" w:hAnsi="Times New Roman" w:cs="Times New Roman"/>
          <w:lang w:bidi="ru-RU"/>
        </w:rPr>
      </w:pPr>
      <w:r w:rsidRPr="006E0D0B">
        <w:rPr>
          <w:rFonts w:ascii="Times New Roman" w:hAnsi="Times New Roman" w:cs="Times New Roman"/>
          <w:lang w:bidi="ru-RU"/>
        </w:rPr>
        <w:t>Примечание</w:t>
      </w:r>
      <w:r>
        <w:rPr>
          <w:rFonts w:ascii="Times New Roman" w:hAnsi="Times New Roman" w:cs="Times New Roman"/>
          <w:lang w:bidi="ru-RU"/>
        </w:rPr>
        <w:t xml:space="preserve"> -</w:t>
      </w:r>
      <w:r w:rsidR="00A915FB" w:rsidRPr="00714648">
        <w:rPr>
          <w:rFonts w:ascii="Times New Roman" w:hAnsi="Times New Roman" w:cs="Times New Roman"/>
          <w:lang w:bidi="ru-RU"/>
        </w:rPr>
        <w:t xml:space="preserve"> Хотя это и не обязательно, графическое представление результатов часто содействует пониманию и предоставляет доступную для понимания сводную информацию по результатам. Пример включен в </w:t>
      </w:r>
      <w:r w:rsidR="00A915FB" w:rsidRPr="00714648">
        <w:rPr>
          <w:rFonts w:ascii="Times New Roman" w:hAnsi="Times New Roman" w:cs="Times New Roman"/>
          <w:u w:val="single"/>
          <w:lang w:bidi="ru-RU"/>
        </w:rPr>
        <w:t>Приложение D</w:t>
      </w:r>
      <w:r w:rsidR="00A915FB" w:rsidRPr="00714648">
        <w:rPr>
          <w:rFonts w:ascii="Times New Roman" w:hAnsi="Times New Roman" w:cs="Times New Roman"/>
          <w:lang w:bidi="ru-RU"/>
        </w:rPr>
        <w:t>.</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6B2811" w:rsidRDefault="00A915FB" w:rsidP="00E11195">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9.2 Затраты на отчетность</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В зависимости от уровня проведенного анализа затраты должны быть разбиты на отдельные статьи для рассмотрения.</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714648" w:rsidRDefault="002B3097" w:rsidP="00A915FB">
      <w:pPr>
        <w:shd w:val="clear" w:color="auto" w:fill="FFFFFF"/>
        <w:rPr>
          <w:rFonts w:ascii="Times New Roman" w:hAnsi="Times New Roman" w:cs="Times New Roman"/>
          <w:lang w:bidi="ru-RU"/>
        </w:rPr>
      </w:pPr>
      <w:r w:rsidRPr="002B3097">
        <w:rPr>
          <w:rFonts w:ascii="Times New Roman" w:hAnsi="Times New Roman" w:cs="Times New Roman"/>
          <w:lang w:bidi="ru-RU"/>
        </w:rPr>
        <w:t xml:space="preserve">Примечание </w:t>
      </w:r>
      <w:r>
        <w:rPr>
          <w:rFonts w:ascii="Times New Roman" w:hAnsi="Times New Roman" w:cs="Times New Roman"/>
          <w:lang w:bidi="ru-RU"/>
        </w:rPr>
        <w:t xml:space="preserve"> </w:t>
      </w:r>
      <w:r w:rsidRPr="001D2DCC">
        <w:rPr>
          <w:rFonts w:ascii="Times New Roman" w:hAnsi="Times New Roman" w:cs="Times New Roman"/>
          <w:lang w:bidi="ru-RU"/>
        </w:rPr>
        <w:t xml:space="preserve">- </w:t>
      </w:r>
      <w:r w:rsidR="00A915FB" w:rsidRPr="001D2DCC">
        <w:rPr>
          <w:rFonts w:ascii="Times New Roman" w:hAnsi="Times New Roman" w:cs="Times New Roman"/>
          <w:lang w:bidi="ru-RU"/>
        </w:rPr>
        <w:t>См. Рисунок 3</w:t>
      </w:r>
      <w:r w:rsidR="00A915FB" w:rsidRPr="00714648">
        <w:rPr>
          <w:rFonts w:ascii="Times New Roman" w:hAnsi="Times New Roman" w:cs="Times New Roman"/>
          <w:lang w:bidi="ru-RU"/>
        </w:rPr>
        <w:t xml:space="preserve"> для примера высокоуровневой структуры представления данных о затратах.</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714648" w:rsidRDefault="00A915FB" w:rsidP="00714648">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Капитальные затраты/расходы на приобретение должны рассматриваться отдельно от затрат, которые возникают на последующих этапах жизненного цикла. Например, может оказаться полезным отдельное рассмотрение затрат на техобслуживание и работы по замене элементов или затрат, связанных с различными частями законченного строительством объекта. Данные затраты могут оплачиваться различными организациями или сторонами, или могут анализироваться отдельно для целей сопоставительного анализа и сравнения.</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Как правило, на ранних стадиях проекта анализ может быть на ориентировочном уровне (к примеру, сметные расходы на квадратный метр или на душу населения). Более подробная разбивка различных статей затрат должна быть представлена на более позднем этапе. Точно так же, по мере развития проекта, может потребоваться проверка альтернативных вариантов на стратегическом уровне или на детальном уровне.</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714648" w:rsidRDefault="002B3097" w:rsidP="00A915FB">
      <w:pPr>
        <w:shd w:val="clear" w:color="auto" w:fill="FFFFFF"/>
        <w:rPr>
          <w:rFonts w:ascii="Times New Roman" w:hAnsi="Times New Roman" w:cs="Times New Roman"/>
          <w:lang w:bidi="ru-RU"/>
        </w:rPr>
      </w:pPr>
      <w:r w:rsidRPr="002B3097">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714648">
        <w:rPr>
          <w:rFonts w:ascii="Times New Roman" w:hAnsi="Times New Roman" w:cs="Times New Roman"/>
          <w:lang w:bidi="ru-RU"/>
        </w:rPr>
        <w:t xml:space="preserve">Пример уровней анализа затрат и методов оценки включен в </w:t>
      </w:r>
      <w:r w:rsidR="00A915FB" w:rsidRPr="00714648">
        <w:rPr>
          <w:rFonts w:ascii="Times New Roman" w:hAnsi="Times New Roman" w:cs="Times New Roman"/>
          <w:u w:val="single"/>
          <w:lang w:bidi="ru-RU"/>
        </w:rPr>
        <w:t>Приложение E</w:t>
      </w:r>
      <w:r w:rsidR="00A915FB" w:rsidRPr="00714648">
        <w:rPr>
          <w:rFonts w:ascii="Times New Roman" w:hAnsi="Times New Roman" w:cs="Times New Roman"/>
          <w:lang w:bidi="ru-RU"/>
        </w:rPr>
        <w:t>.</w:t>
      </w:r>
    </w:p>
    <w:p w:rsidR="00A915FB" w:rsidRPr="006B2811" w:rsidRDefault="00A915FB" w:rsidP="00714648">
      <w:pPr>
        <w:shd w:val="clear" w:color="auto" w:fill="FFFFFF"/>
        <w:ind w:firstLine="0"/>
        <w:rPr>
          <w:rFonts w:ascii="Times New Roman" w:hAnsi="Times New Roman" w:cs="Times New Roman"/>
          <w:sz w:val="24"/>
          <w:szCs w:val="24"/>
          <w:lang w:bidi="ru-RU"/>
        </w:rPr>
      </w:pPr>
    </w:p>
    <w:p w:rsidR="005D6868" w:rsidRPr="006B2811" w:rsidRDefault="005D6868" w:rsidP="00714648">
      <w:pPr>
        <w:shd w:val="clear" w:color="auto" w:fill="FFFFFF"/>
        <w:ind w:firstLine="0"/>
        <w:rPr>
          <w:rFonts w:ascii="Times New Roman" w:hAnsi="Times New Roman" w:cs="Times New Roman"/>
          <w:sz w:val="24"/>
          <w:szCs w:val="24"/>
          <w:lang w:bidi="ru-RU"/>
        </w:rPr>
      </w:pPr>
    </w:p>
    <w:p w:rsidR="00A915FB" w:rsidRPr="00760307" w:rsidRDefault="00A915FB" w:rsidP="005D6868">
      <w:pPr>
        <w:shd w:val="clear" w:color="auto" w:fill="FFFFFF"/>
        <w:ind w:left="709" w:right="-733"/>
        <w:rPr>
          <w:rFonts w:ascii="Times New Roman" w:hAnsi="Times New Roman" w:cs="Times New Roman"/>
          <w:sz w:val="24"/>
          <w:szCs w:val="24"/>
          <w:lang w:bidi="ru-RU"/>
        </w:rPr>
      </w:pPr>
      <w:r w:rsidRPr="00A915FB">
        <w:rPr>
          <w:rFonts w:ascii="Times New Roman" w:hAnsi="Times New Roman" w:cs="Times New Roman"/>
          <w:b/>
          <w:sz w:val="24"/>
          <w:szCs w:val="24"/>
          <w:lang w:bidi="ru-RU"/>
        </w:rPr>
        <w:lastRenderedPageBreak/>
        <w:t xml:space="preserve">9.3 Утверждения и подробный аудиторский отчет </w:t>
      </w:r>
    </w:p>
    <w:p w:rsidR="00A915FB" w:rsidRPr="00A915FB" w:rsidRDefault="00A915FB" w:rsidP="005D6868">
      <w:pPr>
        <w:shd w:val="clear" w:color="auto" w:fill="FFFFFF"/>
        <w:ind w:left="709" w:right="-733"/>
        <w:rPr>
          <w:rFonts w:ascii="Times New Roman" w:hAnsi="Times New Roman" w:cs="Times New Roman"/>
          <w:sz w:val="24"/>
          <w:szCs w:val="24"/>
          <w:lang w:bidi="ru-RU"/>
        </w:rPr>
      </w:pPr>
      <w:r w:rsidRPr="00A915FB">
        <w:rPr>
          <w:rFonts w:ascii="Times New Roman" w:hAnsi="Times New Roman" w:cs="Times New Roman"/>
          <w:sz w:val="24"/>
          <w:szCs w:val="24"/>
          <w:lang w:bidi="ru-RU"/>
        </w:rPr>
        <w:t>Для анализа стоимости жизненного цикла записи должны храниться в соответствии с руководящими указаниями в ISO 15686-3. Данные записи должны охватывать:</w:t>
      </w:r>
    </w:p>
    <w:p w:rsidR="00A915FB" w:rsidRPr="00A915FB" w:rsidRDefault="00A915FB" w:rsidP="005D6868">
      <w:pPr>
        <w:shd w:val="clear" w:color="auto" w:fill="FFFFFF"/>
        <w:ind w:left="709" w:right="-733"/>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калькуляции затрат;</w:t>
      </w:r>
    </w:p>
    <w:p w:rsidR="00A915FB" w:rsidRPr="00A915FB" w:rsidRDefault="00A915FB" w:rsidP="005D6868">
      <w:pPr>
        <w:shd w:val="clear" w:color="auto" w:fill="FFFFFF"/>
        <w:ind w:left="709" w:right="-733"/>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сведения, подтверждающие период эксплуатации;</w:t>
      </w:r>
    </w:p>
    <w:p w:rsidR="00A915FB" w:rsidRPr="00A915FB" w:rsidRDefault="00A915FB" w:rsidP="005D6868">
      <w:pPr>
        <w:shd w:val="clear" w:color="auto" w:fill="FFFFFF"/>
        <w:ind w:left="709" w:right="-733"/>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источники данных о затратах и проведенную проверку правильности;</w:t>
      </w:r>
    </w:p>
    <w:p w:rsidR="00A915FB" w:rsidRPr="00A915FB" w:rsidRDefault="00A915FB" w:rsidP="005D6868">
      <w:pPr>
        <w:shd w:val="clear" w:color="auto" w:fill="FFFFFF"/>
        <w:ind w:left="709" w:right="-733"/>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обсуждения по области применения анализа;</w:t>
      </w:r>
    </w:p>
    <w:p w:rsidR="00A915FB" w:rsidRPr="00714648" w:rsidRDefault="00A915FB" w:rsidP="005D6868">
      <w:pPr>
        <w:shd w:val="clear" w:color="auto" w:fill="FFFFFF"/>
        <w:ind w:left="709" w:right="-733"/>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bidi="ru-RU"/>
        </w:rPr>
        <w:tab/>
        <w:t xml:space="preserve">сохранившиеся копии </w:t>
      </w:r>
      <w:proofErr w:type="gramStart"/>
      <w:r w:rsidRPr="00A915FB">
        <w:rPr>
          <w:rFonts w:ascii="Times New Roman" w:hAnsi="Times New Roman" w:cs="Times New Roman"/>
          <w:sz w:val="24"/>
          <w:szCs w:val="24"/>
          <w:lang w:bidi="ru-RU"/>
        </w:rPr>
        <w:t>пакетов программного обеспечения/моделей стоимости жизненного цикла</w:t>
      </w:r>
      <w:proofErr w:type="gramEnd"/>
      <w:r w:rsidRPr="00A915FB">
        <w:rPr>
          <w:rFonts w:ascii="Times New Roman" w:hAnsi="Times New Roman" w:cs="Times New Roman"/>
          <w:sz w:val="24"/>
          <w:szCs w:val="24"/>
          <w:lang w:bidi="ru-RU"/>
        </w:rPr>
        <w:t>.</w:t>
      </w:r>
    </w:p>
    <w:p w:rsidR="00A915FB" w:rsidRPr="00A915FB" w:rsidRDefault="00A915FB" w:rsidP="005D6868">
      <w:pPr>
        <w:shd w:val="clear" w:color="auto" w:fill="FFFFFF"/>
        <w:ind w:left="709" w:right="-733"/>
        <w:rPr>
          <w:rFonts w:ascii="Times New Roman" w:hAnsi="Times New Roman" w:cs="Times New Roman"/>
          <w:sz w:val="24"/>
          <w:szCs w:val="24"/>
          <w:lang w:bidi="ru-RU"/>
        </w:rPr>
      </w:pPr>
      <w:r w:rsidRPr="00A915FB">
        <w:rPr>
          <w:rFonts w:ascii="Times New Roman" w:hAnsi="Times New Roman" w:cs="Times New Roman"/>
          <w:sz w:val="24"/>
          <w:szCs w:val="24"/>
          <w:lang w:bidi="ru-RU"/>
        </w:rPr>
        <w:t>Могут иметься потенциальные обязательства, связанные с оценкой стоимости жизненного цикла и (или) планированием периода эксплуатации. Ведение документации (будь то в бумажном или электронном виде) должно включать в себя такие вопросы, как удержание страхового покрытия рисков профессиональной ответственности, передача соответствующих частей прочим сторонам на более поздних этапах и страховое покрытие.</w:t>
      </w:r>
    </w:p>
    <w:p w:rsidR="00A915FB" w:rsidRPr="00A915FB" w:rsidRDefault="00A915FB" w:rsidP="00A915FB">
      <w:pPr>
        <w:shd w:val="clear" w:color="auto" w:fill="FFFFFF"/>
        <w:rPr>
          <w:rFonts w:ascii="Times New Roman" w:hAnsi="Times New Roman" w:cs="Times New Roman"/>
          <w:sz w:val="24"/>
          <w:szCs w:val="24"/>
          <w:lang w:bidi="ru-RU"/>
        </w:rPr>
        <w:sectPr w:rsidR="00A915FB" w:rsidRPr="00A915FB" w:rsidSect="00E11195">
          <w:pgSz w:w="11920" w:h="16840"/>
          <w:pgMar w:top="940" w:right="580" w:bottom="740" w:left="1300" w:header="701" w:footer="545" w:gutter="0"/>
          <w:cols w:space="720"/>
        </w:sectPr>
      </w:pPr>
    </w:p>
    <w:p w:rsidR="00A915FB" w:rsidRPr="00A915FB" w:rsidRDefault="00A915FB" w:rsidP="005D6868">
      <w:pPr>
        <w:shd w:val="clear" w:color="auto" w:fill="FFFFFF"/>
        <w:ind w:left="567" w:right="-773" w:firstLine="0"/>
        <w:jc w:val="center"/>
        <w:rPr>
          <w:rFonts w:ascii="Times New Roman" w:hAnsi="Times New Roman" w:cs="Times New Roman"/>
          <w:sz w:val="24"/>
          <w:szCs w:val="24"/>
          <w:lang w:bidi="ru-RU"/>
        </w:rPr>
      </w:pPr>
      <w:r w:rsidRPr="00A915FB">
        <w:rPr>
          <w:rFonts w:ascii="Times New Roman" w:hAnsi="Times New Roman" w:cs="Times New Roman"/>
          <w:b/>
          <w:sz w:val="24"/>
          <w:szCs w:val="24"/>
          <w:lang w:bidi="ru-RU"/>
        </w:rPr>
        <w:lastRenderedPageBreak/>
        <w:t>Приложение А</w:t>
      </w:r>
    </w:p>
    <w:p w:rsidR="00A915FB" w:rsidRPr="00A915FB" w:rsidRDefault="00A915FB" w:rsidP="005D6868">
      <w:pPr>
        <w:shd w:val="clear" w:color="auto" w:fill="FFFFFF"/>
        <w:ind w:left="567" w:right="-773" w:firstLine="0"/>
        <w:jc w:val="center"/>
        <w:rPr>
          <w:rFonts w:ascii="Times New Roman" w:hAnsi="Times New Roman" w:cs="Times New Roman"/>
          <w:sz w:val="24"/>
          <w:szCs w:val="24"/>
          <w:lang w:bidi="ru-RU"/>
        </w:rPr>
      </w:pPr>
      <w:r w:rsidRPr="00A915FB">
        <w:rPr>
          <w:rFonts w:ascii="Times New Roman" w:hAnsi="Times New Roman" w:cs="Times New Roman"/>
          <w:sz w:val="24"/>
          <w:szCs w:val="24"/>
          <w:lang w:bidi="ru-RU"/>
        </w:rPr>
        <w:t>(информационное)</w:t>
      </w:r>
    </w:p>
    <w:p w:rsidR="00A915FB" w:rsidRPr="00A915FB" w:rsidRDefault="00A915FB" w:rsidP="005D6868">
      <w:pPr>
        <w:shd w:val="clear" w:color="auto" w:fill="FFFFFF"/>
        <w:ind w:left="567" w:right="-773" w:firstLine="0"/>
        <w:rPr>
          <w:rFonts w:ascii="Times New Roman" w:hAnsi="Times New Roman" w:cs="Times New Roman"/>
          <w:sz w:val="24"/>
          <w:szCs w:val="24"/>
          <w:lang w:bidi="ru-RU"/>
        </w:rPr>
      </w:pPr>
    </w:p>
    <w:p w:rsidR="00A915FB" w:rsidRPr="00A915FB" w:rsidRDefault="00A915FB" w:rsidP="005D6868">
      <w:pPr>
        <w:shd w:val="clear" w:color="auto" w:fill="FFFFFF"/>
        <w:ind w:left="567" w:right="-773" w:firstLine="0"/>
        <w:rPr>
          <w:rFonts w:ascii="Times New Roman" w:hAnsi="Times New Roman" w:cs="Times New Roman"/>
          <w:sz w:val="24"/>
          <w:szCs w:val="24"/>
          <w:lang w:bidi="ru-RU"/>
        </w:rPr>
      </w:pPr>
    </w:p>
    <w:p w:rsidR="00A915FB" w:rsidRPr="00714648" w:rsidRDefault="00A915FB" w:rsidP="005D6868">
      <w:pPr>
        <w:shd w:val="clear" w:color="auto" w:fill="FFFFFF"/>
        <w:ind w:left="567" w:right="-773" w:firstLine="0"/>
        <w:rPr>
          <w:rFonts w:ascii="Times New Roman" w:hAnsi="Times New Roman" w:cs="Times New Roman"/>
          <w:sz w:val="24"/>
          <w:szCs w:val="24"/>
          <w:lang w:bidi="ru-RU"/>
        </w:rPr>
      </w:pPr>
      <w:r w:rsidRPr="00A915FB">
        <w:rPr>
          <w:rFonts w:ascii="Times New Roman" w:hAnsi="Times New Roman" w:cs="Times New Roman"/>
          <w:b/>
          <w:sz w:val="24"/>
          <w:szCs w:val="24"/>
          <w:lang w:bidi="ru-RU"/>
        </w:rPr>
        <w:t xml:space="preserve">Примеры с решениями - Методы анализа, используемые при расчете стоимости жизненного цикла </w:t>
      </w:r>
    </w:p>
    <w:p w:rsidR="00A915FB" w:rsidRPr="00714648" w:rsidRDefault="00A915FB" w:rsidP="005D6868">
      <w:pPr>
        <w:shd w:val="clear" w:color="auto" w:fill="FFFFFF"/>
        <w:ind w:left="567" w:right="-773" w:firstLine="0"/>
        <w:rPr>
          <w:rFonts w:ascii="Times New Roman" w:hAnsi="Times New Roman" w:cs="Times New Roman"/>
          <w:sz w:val="24"/>
          <w:szCs w:val="24"/>
          <w:lang w:bidi="ru-RU"/>
        </w:rPr>
      </w:pPr>
      <w:r w:rsidRPr="00A915FB">
        <w:rPr>
          <w:rFonts w:ascii="Times New Roman" w:hAnsi="Times New Roman" w:cs="Times New Roman"/>
          <w:b/>
          <w:sz w:val="24"/>
          <w:szCs w:val="24"/>
          <w:lang w:bidi="ru-RU"/>
        </w:rPr>
        <w:t>A.1 Расчет приведенной стоимости - пример, показывающий ставки между 1 и 50 годами</w:t>
      </w:r>
    </w:p>
    <w:p w:rsidR="00A915FB" w:rsidRPr="00A915FB" w:rsidRDefault="00A915FB" w:rsidP="005D6868">
      <w:pPr>
        <w:shd w:val="clear" w:color="auto" w:fill="FFFFFF"/>
        <w:ind w:left="567" w:right="-773"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В </w:t>
      </w:r>
      <w:r w:rsidRPr="005E27B9">
        <w:rPr>
          <w:rFonts w:ascii="Times New Roman" w:hAnsi="Times New Roman" w:cs="Times New Roman"/>
          <w:sz w:val="24"/>
          <w:szCs w:val="24"/>
          <w:lang w:bidi="ru-RU"/>
        </w:rPr>
        <w:t>Таблице A.1</w:t>
      </w:r>
      <w:r w:rsidRPr="00A915FB">
        <w:rPr>
          <w:rFonts w:ascii="Times New Roman" w:hAnsi="Times New Roman" w:cs="Times New Roman"/>
          <w:sz w:val="24"/>
          <w:szCs w:val="24"/>
          <w:lang w:bidi="ru-RU"/>
        </w:rPr>
        <w:t xml:space="preserve"> приведены некоторые ставки дисконтирования, которые используются для обеспечения приведенной стоимости затрат, возникающих в течение определенного количества лет с различными ставками дисконтирования.</w:t>
      </w:r>
    </w:p>
    <w:p w:rsidR="00A915FB" w:rsidRPr="00A915FB" w:rsidRDefault="00A915FB" w:rsidP="005D6868">
      <w:pPr>
        <w:shd w:val="clear" w:color="auto" w:fill="FFFFFF"/>
        <w:ind w:left="567" w:right="-773" w:firstLine="0"/>
        <w:rPr>
          <w:rFonts w:ascii="Times New Roman" w:hAnsi="Times New Roman" w:cs="Times New Roman"/>
          <w:sz w:val="24"/>
          <w:szCs w:val="24"/>
          <w:lang w:bidi="ru-RU"/>
        </w:rPr>
      </w:pPr>
    </w:p>
    <w:p w:rsidR="00A915FB" w:rsidRPr="00A915FB" w:rsidRDefault="00A915FB" w:rsidP="005D6868">
      <w:pPr>
        <w:shd w:val="clear" w:color="auto" w:fill="FFFFFF"/>
        <w:ind w:left="567" w:right="-773" w:firstLine="0"/>
        <w:rPr>
          <w:rFonts w:ascii="Times New Roman" w:hAnsi="Times New Roman" w:cs="Times New Roman"/>
          <w:sz w:val="24"/>
          <w:szCs w:val="24"/>
          <w:lang w:bidi="ru-RU"/>
        </w:rPr>
      </w:pPr>
      <w:r w:rsidRPr="00A915FB">
        <w:rPr>
          <w:rFonts w:ascii="Times New Roman" w:hAnsi="Times New Roman" w:cs="Times New Roman"/>
          <w:b/>
          <w:sz w:val="24"/>
          <w:szCs w:val="24"/>
          <w:lang w:bidi="ru-RU"/>
        </w:rPr>
        <w:t>Таблица A.1 - Приведенная стоимость одной денежной единицы со ставками дисконтирования от 1% до 7%</w:t>
      </w:r>
    </w:p>
    <w:p w:rsidR="00A915FB" w:rsidRPr="00A915FB" w:rsidRDefault="00A915FB" w:rsidP="005D6868">
      <w:pPr>
        <w:shd w:val="clear" w:color="auto" w:fill="FFFFFF"/>
        <w:ind w:left="567" w:right="-773" w:firstLine="0"/>
        <w:rPr>
          <w:rFonts w:ascii="Times New Roman" w:hAnsi="Times New Roman" w:cs="Times New Roman"/>
          <w:sz w:val="24"/>
          <w:szCs w:val="24"/>
          <w:lang w:bidi="ru-RU"/>
        </w:rPr>
      </w:pPr>
    </w:p>
    <w:tbl>
      <w:tblPr>
        <w:tblStyle w:val="2c"/>
        <w:tblW w:w="10206" w:type="dxa"/>
        <w:tblInd w:w="675" w:type="dxa"/>
        <w:tblLayout w:type="fixed"/>
        <w:tblLook w:val="01E0" w:firstRow="1" w:lastRow="1" w:firstColumn="1" w:lastColumn="1" w:noHBand="0" w:noVBand="0"/>
      </w:tblPr>
      <w:tblGrid>
        <w:gridCol w:w="1276"/>
        <w:gridCol w:w="1276"/>
        <w:gridCol w:w="1276"/>
        <w:gridCol w:w="1417"/>
        <w:gridCol w:w="1134"/>
        <w:gridCol w:w="1276"/>
        <w:gridCol w:w="1276"/>
        <w:gridCol w:w="1275"/>
      </w:tblGrid>
      <w:tr w:rsidR="00A915FB" w:rsidRPr="00A915FB" w:rsidTr="00C41978">
        <w:trPr>
          <w:trHeight w:hRule="exact" w:val="303"/>
        </w:trPr>
        <w:tc>
          <w:tcPr>
            <w:tcW w:w="1276" w:type="dxa"/>
            <w:vMerge w:val="restart"/>
          </w:tcPr>
          <w:p w:rsidR="00A915FB" w:rsidRPr="003B5C17" w:rsidRDefault="00A915FB" w:rsidP="00EA3B47">
            <w:pPr>
              <w:shd w:val="clear" w:color="auto" w:fill="FFFFFF"/>
              <w:ind w:right="-773" w:firstLine="0"/>
              <w:jc w:val="left"/>
              <w:rPr>
                <w:rFonts w:ascii="Times New Roman" w:hAnsi="Times New Roman" w:cs="Times New Roman"/>
                <w:lang w:bidi="ru-RU"/>
              </w:rPr>
            </w:pPr>
            <w:r w:rsidRPr="003B5C17">
              <w:rPr>
                <w:rFonts w:ascii="Times New Roman" w:hAnsi="Times New Roman" w:cs="Times New Roman"/>
                <w:b/>
                <w:lang w:bidi="ru-RU"/>
              </w:rPr>
              <w:t>Годы</w:t>
            </w:r>
          </w:p>
          <w:p w:rsidR="00A915FB" w:rsidRPr="003B5C17" w:rsidRDefault="00A915FB" w:rsidP="00EA3B47">
            <w:pPr>
              <w:shd w:val="clear" w:color="auto" w:fill="FFFFFF"/>
              <w:ind w:right="-773" w:firstLine="0"/>
              <w:jc w:val="left"/>
              <w:rPr>
                <w:rFonts w:ascii="Times New Roman" w:hAnsi="Times New Roman" w:cs="Times New Roman"/>
                <w:lang w:bidi="ru-RU"/>
              </w:rPr>
            </w:pPr>
            <w:r w:rsidRPr="003B5C17">
              <w:rPr>
                <w:rFonts w:ascii="Times New Roman" w:hAnsi="Times New Roman" w:cs="Times New Roman"/>
                <w:b/>
                <w:lang w:bidi="ru-RU"/>
              </w:rPr>
              <w:t>в будущем</w:t>
            </w:r>
          </w:p>
        </w:tc>
        <w:tc>
          <w:tcPr>
            <w:tcW w:w="8930" w:type="dxa"/>
            <w:gridSpan w:val="7"/>
          </w:tcPr>
          <w:p w:rsidR="00A915FB" w:rsidRPr="003B5C17" w:rsidRDefault="00A915FB" w:rsidP="00DD2D8F">
            <w:pPr>
              <w:shd w:val="clear" w:color="auto" w:fill="FFFFFF"/>
              <w:ind w:left="567" w:right="-773" w:firstLine="0"/>
              <w:jc w:val="center"/>
              <w:rPr>
                <w:rFonts w:ascii="Times New Roman" w:hAnsi="Times New Roman" w:cs="Times New Roman"/>
                <w:lang w:bidi="ru-RU"/>
              </w:rPr>
            </w:pPr>
            <w:r w:rsidRPr="003B5C17">
              <w:rPr>
                <w:rFonts w:ascii="Times New Roman" w:hAnsi="Times New Roman" w:cs="Times New Roman"/>
                <w:b/>
                <w:lang w:bidi="ru-RU"/>
              </w:rPr>
              <w:t>Ставка дисконтирования</w:t>
            </w:r>
          </w:p>
        </w:tc>
      </w:tr>
      <w:tr w:rsidR="00A915FB" w:rsidRPr="00A915FB" w:rsidTr="00625B82">
        <w:trPr>
          <w:trHeight w:hRule="exact" w:val="303"/>
        </w:trPr>
        <w:tc>
          <w:tcPr>
            <w:tcW w:w="1276" w:type="dxa"/>
            <w:vMerge/>
          </w:tcPr>
          <w:p w:rsidR="00A915FB" w:rsidRPr="003B5C17" w:rsidRDefault="00A915FB" w:rsidP="00EA3B47">
            <w:pPr>
              <w:shd w:val="clear" w:color="auto" w:fill="FFFFFF"/>
              <w:ind w:left="567" w:right="-773" w:firstLine="0"/>
              <w:jc w:val="left"/>
              <w:rPr>
                <w:rFonts w:ascii="Times New Roman" w:hAnsi="Times New Roman" w:cs="Times New Roman"/>
                <w:lang w:bidi="ru-RU"/>
              </w:rPr>
            </w:pP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b/>
                <w:lang w:bidi="ru-RU"/>
              </w:rPr>
              <w:t>1 %</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b/>
                <w:lang w:bidi="ru-RU"/>
              </w:rPr>
              <w:t>2 %</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b/>
                <w:lang w:bidi="ru-RU"/>
              </w:rPr>
              <w:t>3 %</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b/>
                <w:lang w:bidi="ru-RU"/>
              </w:rPr>
              <w:t>4 %</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b/>
                <w:lang w:bidi="ru-RU"/>
              </w:rPr>
              <w:t>5 %</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b/>
                <w:lang w:bidi="ru-RU"/>
              </w:rPr>
              <w:t>6 %</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b/>
                <w:lang w:bidi="ru-RU"/>
              </w:rPr>
              <w:t>7 %</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1</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0,99</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0,98</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0,97</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0,96</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0,95</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0,94</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0,93</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2</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0,96</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0,96</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0,94</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0,92</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0,91</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0,89</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0,87</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3</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0,97</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0,94</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0,92</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0,89</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0,86</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0,84</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0,82</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4</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0,96</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0,92</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0,89</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0,85</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0,82</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0,79</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0,76</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5</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0,95</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0,91</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0,86</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0,82</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0,78</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0,75</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0,76</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6</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0,94</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0,89</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0,84</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0,79</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0,75</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0,70</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0,67</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7</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0,93</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0,87</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0,81</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0,76</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0,71</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0,67</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0,62</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8</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0,92</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0,85</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0,79</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0,73</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0,68</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0,63</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0,58</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9</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0,91</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0,84</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0,77</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0,70</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0,64</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0,59</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0,54</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10</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0,91</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0,82</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0,74</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0,68</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0,61</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0,56</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0,51</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11</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0,90</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0,80</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0,72</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0,65</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0,58</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0,53</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0,48</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12</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0,89</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0,79</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0,70</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0,62</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0,56</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0,50</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0,44</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13</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0,88</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0,77</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0,68</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0,60</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0,53</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0,47</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0,41</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14</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0,87</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0,76</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0,66</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0,58</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0,51</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0,44</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0,39</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15</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0,86</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0,76</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0,64</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0,56</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0,48</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0,42</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0,36</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16</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0,85</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0,73</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0,62</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0,53</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0,46</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0,39</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0,34</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17</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0,84</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0,71</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0,61</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0,51</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0,44</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0,37</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0,32</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18</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0,84</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0,70</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0,59</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0,49</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0,42</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0,35</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0,30</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19</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0,83</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0,69</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0,57</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0,47</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0,40</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0,33</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0,28</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20</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0,82</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0,67</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0,55</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0,46</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0,38</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0,31</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0,26</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21</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0,81</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0,66</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0,54</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0,44</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0,36</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0,29</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0,24</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22</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0,80</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0,65</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0,52</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0,42</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0,34</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0,28</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0,23</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23</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0,80</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0,63</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0,51</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0,41</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0,33</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0,26</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0,21</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24</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0,79</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0,62</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0,49</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0,39</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0,31</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0,25</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0,20</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25</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0,78</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0,61</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0,48</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0,38</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0,30</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0,23</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0,18</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26</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0,77</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0,60</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0,46</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0,36</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0,28</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0,22</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0,17</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27</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0,76</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0,59</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0,45</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0,35</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0,27</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0,21</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0,16</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28</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0,76</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0,57</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0,44</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0,33</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0,26</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0,20</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0,15</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29</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0,75</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0,56</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0,42</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0,32</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0,24</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0,18</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0,14</w:t>
            </w:r>
          </w:p>
        </w:tc>
      </w:tr>
      <w:tr w:rsidR="00A915FB" w:rsidRPr="00A915FB" w:rsidTr="00625B82">
        <w:trPr>
          <w:trHeight w:hRule="exact" w:val="303"/>
        </w:trPr>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30</w:t>
            </w:r>
          </w:p>
        </w:tc>
        <w:tc>
          <w:tcPr>
            <w:tcW w:w="1276" w:type="dxa"/>
          </w:tcPr>
          <w:p w:rsidR="00A915FB" w:rsidRPr="003B5C17" w:rsidRDefault="00A915FB" w:rsidP="009F3EB0">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0,74</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0,55</w:t>
            </w:r>
          </w:p>
        </w:tc>
        <w:tc>
          <w:tcPr>
            <w:tcW w:w="1417"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0,41</w:t>
            </w:r>
          </w:p>
        </w:tc>
        <w:tc>
          <w:tcPr>
            <w:tcW w:w="1134"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0,31</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0,23</w:t>
            </w:r>
          </w:p>
        </w:tc>
        <w:tc>
          <w:tcPr>
            <w:tcW w:w="1276"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0,17</w:t>
            </w:r>
          </w:p>
        </w:tc>
        <w:tc>
          <w:tcPr>
            <w:tcW w:w="1275" w:type="dxa"/>
          </w:tcPr>
          <w:p w:rsidR="00A915FB" w:rsidRPr="003B5C17" w:rsidRDefault="00A915FB" w:rsidP="00EA3B47">
            <w:pPr>
              <w:shd w:val="clear" w:color="auto" w:fill="FFFFFF"/>
              <w:ind w:left="567" w:right="-773" w:firstLine="0"/>
              <w:jc w:val="left"/>
              <w:rPr>
                <w:rFonts w:ascii="Times New Roman" w:hAnsi="Times New Roman" w:cs="Times New Roman"/>
                <w:lang w:bidi="ru-RU"/>
              </w:rPr>
            </w:pPr>
            <w:r w:rsidRPr="003B5C17">
              <w:rPr>
                <w:rFonts w:ascii="Times New Roman" w:hAnsi="Times New Roman" w:cs="Times New Roman"/>
                <w:lang w:bidi="ru-RU"/>
              </w:rPr>
              <w:t>0,13</w:t>
            </w:r>
          </w:p>
        </w:tc>
      </w:tr>
    </w:tbl>
    <w:p w:rsidR="00A915FB" w:rsidRPr="00A915FB" w:rsidRDefault="00A915FB" w:rsidP="00A915FB">
      <w:pPr>
        <w:shd w:val="clear" w:color="auto" w:fill="FFFFFF"/>
        <w:rPr>
          <w:rFonts w:ascii="Times New Roman" w:hAnsi="Times New Roman" w:cs="Times New Roman"/>
          <w:sz w:val="24"/>
          <w:szCs w:val="24"/>
          <w:lang w:bidi="ru-RU"/>
        </w:rPr>
        <w:sectPr w:rsidR="00A915FB" w:rsidRPr="00A915FB">
          <w:pgSz w:w="11920" w:h="16840"/>
          <w:pgMar w:top="940" w:right="1300" w:bottom="740" w:left="620" w:header="701" w:footer="545" w:gutter="0"/>
          <w:cols w:space="720"/>
        </w:sectPr>
      </w:pP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lastRenderedPageBreak/>
        <w:t xml:space="preserve">Таблица A.1 </w:t>
      </w:r>
      <w:r w:rsidRPr="00A915FB">
        <w:rPr>
          <w:rFonts w:ascii="Times New Roman" w:hAnsi="Times New Roman" w:cs="Times New Roman"/>
          <w:i/>
          <w:sz w:val="24"/>
          <w:szCs w:val="24"/>
          <w:lang w:bidi="ru-RU"/>
        </w:rPr>
        <w:t>(продолжение)</w:t>
      </w:r>
    </w:p>
    <w:p w:rsidR="00A915FB" w:rsidRPr="00A915FB" w:rsidRDefault="00A915FB" w:rsidP="00A915FB">
      <w:pPr>
        <w:shd w:val="clear" w:color="auto" w:fill="FFFFFF"/>
        <w:rPr>
          <w:rFonts w:ascii="Times New Roman" w:hAnsi="Times New Roman" w:cs="Times New Roman"/>
          <w:sz w:val="24"/>
          <w:szCs w:val="24"/>
          <w:lang w:bidi="ru-RU"/>
        </w:rPr>
      </w:pPr>
    </w:p>
    <w:tbl>
      <w:tblPr>
        <w:tblW w:w="0" w:type="auto"/>
        <w:jc w:val="center"/>
        <w:tblInd w:w="107" w:type="dxa"/>
        <w:tblLayout w:type="fixed"/>
        <w:tblCellMar>
          <w:left w:w="0" w:type="dxa"/>
          <w:right w:w="0" w:type="dxa"/>
        </w:tblCellMar>
        <w:tblLook w:val="01E0" w:firstRow="1" w:lastRow="1" w:firstColumn="1" w:lastColumn="1" w:noHBand="0" w:noVBand="0"/>
      </w:tblPr>
      <w:tblGrid>
        <w:gridCol w:w="1216"/>
        <w:gridCol w:w="1216"/>
        <w:gridCol w:w="1216"/>
        <w:gridCol w:w="1216"/>
        <w:gridCol w:w="1216"/>
        <w:gridCol w:w="1216"/>
        <w:gridCol w:w="1216"/>
        <w:gridCol w:w="1219"/>
      </w:tblGrid>
      <w:tr w:rsidR="00A915FB" w:rsidRPr="003B5C17" w:rsidTr="00A915FB">
        <w:trPr>
          <w:trHeight w:hRule="exact" w:val="303"/>
          <w:jc w:val="center"/>
        </w:trPr>
        <w:tc>
          <w:tcPr>
            <w:tcW w:w="1216" w:type="dxa"/>
            <w:vMerge w:val="restart"/>
            <w:tcBorders>
              <w:top w:val="single" w:sz="8" w:space="0" w:color="231F20"/>
              <w:left w:val="single" w:sz="8" w:space="0" w:color="231F20"/>
              <w:right w:val="single" w:sz="4" w:space="0" w:color="231F20"/>
            </w:tcBorders>
          </w:tcPr>
          <w:p w:rsidR="00A915FB" w:rsidRPr="003B5C17" w:rsidRDefault="00A915FB" w:rsidP="003B5C17">
            <w:pPr>
              <w:shd w:val="clear" w:color="auto" w:fill="FFFFFF"/>
              <w:ind w:firstLine="0"/>
              <w:rPr>
                <w:rFonts w:ascii="Times New Roman" w:hAnsi="Times New Roman" w:cs="Times New Roman"/>
                <w:lang w:bidi="ru-RU"/>
              </w:rPr>
            </w:pPr>
            <w:r w:rsidRPr="003B5C17">
              <w:rPr>
                <w:rFonts w:ascii="Times New Roman" w:hAnsi="Times New Roman" w:cs="Times New Roman"/>
                <w:b/>
                <w:lang w:bidi="ru-RU"/>
              </w:rPr>
              <w:t>Годы</w:t>
            </w:r>
          </w:p>
          <w:p w:rsidR="00A915FB" w:rsidRPr="003B5C17" w:rsidRDefault="00A915FB" w:rsidP="003B5C17">
            <w:pPr>
              <w:shd w:val="clear" w:color="auto" w:fill="FFFFFF"/>
              <w:ind w:firstLine="0"/>
              <w:rPr>
                <w:rFonts w:ascii="Times New Roman" w:hAnsi="Times New Roman" w:cs="Times New Roman"/>
                <w:lang w:bidi="ru-RU"/>
              </w:rPr>
            </w:pPr>
            <w:r w:rsidRPr="003B5C17">
              <w:rPr>
                <w:rFonts w:ascii="Times New Roman" w:hAnsi="Times New Roman" w:cs="Times New Roman"/>
                <w:b/>
                <w:lang w:bidi="ru-RU"/>
              </w:rPr>
              <w:t>в будущем</w:t>
            </w:r>
          </w:p>
        </w:tc>
        <w:tc>
          <w:tcPr>
            <w:tcW w:w="8515" w:type="dxa"/>
            <w:gridSpan w:val="7"/>
            <w:tcBorders>
              <w:top w:val="single" w:sz="8" w:space="0" w:color="231F20"/>
              <w:left w:val="single" w:sz="4" w:space="0" w:color="231F20"/>
              <w:bottom w:val="single" w:sz="4" w:space="0" w:color="231F20"/>
              <w:right w:val="single" w:sz="8" w:space="0" w:color="231F20"/>
            </w:tcBorders>
          </w:tcPr>
          <w:p w:rsidR="00A915FB" w:rsidRPr="003B5C17" w:rsidRDefault="00A915FB" w:rsidP="00DD2D8F">
            <w:pPr>
              <w:shd w:val="clear" w:color="auto" w:fill="FFFFFF"/>
              <w:jc w:val="center"/>
              <w:rPr>
                <w:rFonts w:ascii="Times New Roman" w:hAnsi="Times New Roman" w:cs="Times New Roman"/>
                <w:lang w:bidi="ru-RU"/>
              </w:rPr>
            </w:pPr>
            <w:r w:rsidRPr="003B5C17">
              <w:rPr>
                <w:rFonts w:ascii="Times New Roman" w:hAnsi="Times New Roman" w:cs="Times New Roman"/>
                <w:b/>
                <w:lang w:bidi="ru-RU"/>
              </w:rPr>
              <w:t>Ставка дисконтирования</w:t>
            </w:r>
          </w:p>
        </w:tc>
      </w:tr>
      <w:tr w:rsidR="00A915FB" w:rsidRPr="003B5C17" w:rsidTr="00A915FB">
        <w:trPr>
          <w:trHeight w:hRule="exact" w:val="303"/>
          <w:jc w:val="center"/>
        </w:trPr>
        <w:tc>
          <w:tcPr>
            <w:tcW w:w="1216" w:type="dxa"/>
            <w:vMerge/>
            <w:tcBorders>
              <w:left w:val="single" w:sz="8" w:space="0" w:color="231F20"/>
              <w:bottom w:val="single" w:sz="8"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p>
        </w:tc>
        <w:tc>
          <w:tcPr>
            <w:tcW w:w="1216" w:type="dxa"/>
            <w:tcBorders>
              <w:top w:val="single" w:sz="4" w:space="0" w:color="231F20"/>
              <w:left w:val="single" w:sz="4" w:space="0" w:color="231F20"/>
              <w:bottom w:val="single" w:sz="8"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b/>
                <w:lang w:bidi="ru-RU"/>
              </w:rPr>
              <w:t>1 %</w:t>
            </w:r>
          </w:p>
        </w:tc>
        <w:tc>
          <w:tcPr>
            <w:tcW w:w="1216" w:type="dxa"/>
            <w:tcBorders>
              <w:top w:val="single" w:sz="4" w:space="0" w:color="231F20"/>
              <w:left w:val="single" w:sz="4" w:space="0" w:color="231F20"/>
              <w:bottom w:val="single" w:sz="8"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b/>
                <w:lang w:bidi="ru-RU"/>
              </w:rPr>
              <w:t>2 %</w:t>
            </w:r>
          </w:p>
        </w:tc>
        <w:tc>
          <w:tcPr>
            <w:tcW w:w="1216" w:type="dxa"/>
            <w:tcBorders>
              <w:top w:val="single" w:sz="4" w:space="0" w:color="231F20"/>
              <w:left w:val="single" w:sz="4" w:space="0" w:color="231F20"/>
              <w:bottom w:val="single" w:sz="8"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b/>
                <w:lang w:bidi="ru-RU"/>
              </w:rPr>
              <w:t>3 %</w:t>
            </w:r>
          </w:p>
        </w:tc>
        <w:tc>
          <w:tcPr>
            <w:tcW w:w="1216" w:type="dxa"/>
            <w:tcBorders>
              <w:top w:val="single" w:sz="4" w:space="0" w:color="231F20"/>
              <w:left w:val="single" w:sz="4" w:space="0" w:color="231F20"/>
              <w:bottom w:val="single" w:sz="8"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b/>
                <w:lang w:bidi="ru-RU"/>
              </w:rPr>
              <w:t>4 %</w:t>
            </w:r>
          </w:p>
        </w:tc>
        <w:tc>
          <w:tcPr>
            <w:tcW w:w="1216" w:type="dxa"/>
            <w:tcBorders>
              <w:top w:val="single" w:sz="4" w:space="0" w:color="231F20"/>
              <w:left w:val="single" w:sz="4" w:space="0" w:color="231F20"/>
              <w:bottom w:val="single" w:sz="8"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b/>
                <w:lang w:bidi="ru-RU"/>
              </w:rPr>
              <w:t>5 %</w:t>
            </w:r>
          </w:p>
        </w:tc>
        <w:tc>
          <w:tcPr>
            <w:tcW w:w="1216" w:type="dxa"/>
            <w:tcBorders>
              <w:top w:val="single" w:sz="4" w:space="0" w:color="231F20"/>
              <w:left w:val="single" w:sz="4" w:space="0" w:color="231F20"/>
              <w:bottom w:val="single" w:sz="8"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b/>
                <w:lang w:bidi="ru-RU"/>
              </w:rPr>
              <w:t>6 %</w:t>
            </w:r>
          </w:p>
        </w:tc>
        <w:tc>
          <w:tcPr>
            <w:tcW w:w="1216" w:type="dxa"/>
            <w:tcBorders>
              <w:top w:val="single" w:sz="4" w:space="0" w:color="231F20"/>
              <w:left w:val="single" w:sz="4" w:space="0" w:color="231F20"/>
              <w:bottom w:val="single" w:sz="8"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b/>
                <w:lang w:bidi="ru-RU"/>
              </w:rPr>
              <w:t>7 %</w:t>
            </w:r>
          </w:p>
        </w:tc>
      </w:tr>
      <w:tr w:rsidR="00A915FB" w:rsidRPr="003B5C17" w:rsidTr="00A915FB">
        <w:trPr>
          <w:trHeight w:hRule="exact" w:val="303"/>
          <w:jc w:val="center"/>
        </w:trPr>
        <w:tc>
          <w:tcPr>
            <w:tcW w:w="1216" w:type="dxa"/>
            <w:tcBorders>
              <w:top w:val="single" w:sz="8"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31</w:t>
            </w:r>
          </w:p>
        </w:tc>
        <w:tc>
          <w:tcPr>
            <w:tcW w:w="1216" w:type="dxa"/>
            <w:tcBorders>
              <w:top w:val="single" w:sz="8"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0,73</w:t>
            </w:r>
          </w:p>
        </w:tc>
        <w:tc>
          <w:tcPr>
            <w:tcW w:w="1216" w:type="dxa"/>
            <w:tcBorders>
              <w:top w:val="single" w:sz="8"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0,54</w:t>
            </w:r>
          </w:p>
        </w:tc>
        <w:tc>
          <w:tcPr>
            <w:tcW w:w="1216" w:type="dxa"/>
            <w:tcBorders>
              <w:top w:val="single" w:sz="8"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0,40</w:t>
            </w:r>
          </w:p>
        </w:tc>
        <w:tc>
          <w:tcPr>
            <w:tcW w:w="1216" w:type="dxa"/>
            <w:tcBorders>
              <w:top w:val="single" w:sz="8"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0,30</w:t>
            </w:r>
          </w:p>
        </w:tc>
        <w:tc>
          <w:tcPr>
            <w:tcW w:w="1216" w:type="dxa"/>
            <w:tcBorders>
              <w:top w:val="single" w:sz="8"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0,22</w:t>
            </w:r>
          </w:p>
        </w:tc>
        <w:tc>
          <w:tcPr>
            <w:tcW w:w="1216" w:type="dxa"/>
            <w:tcBorders>
              <w:top w:val="single" w:sz="8"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0,16</w:t>
            </w:r>
          </w:p>
        </w:tc>
        <w:tc>
          <w:tcPr>
            <w:tcW w:w="1216" w:type="dxa"/>
            <w:tcBorders>
              <w:top w:val="single" w:sz="8"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0,12</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32</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0,73</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0,53</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0,39</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0,29</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0,21</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0,15</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0,11</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33</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0,72</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0,52</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0,38</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0,27</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0,20</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0,15</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0,11</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34</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0,71</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0,51</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0,37</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0,26</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0,19</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0,14</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0,10</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35</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0,71</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0,50</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0,36</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0,25</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0,18</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0,13</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0,09</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36</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0,70</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0,49</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0,35</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0,24</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0,17</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0,12</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0,09</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37</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0,69</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0,48</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0,33</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0,23</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0,16</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0,12</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0,08</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38</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0,69</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0,47</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0,33</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0,23</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0,16</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0,12</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0,08</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39</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0,68</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0,46</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0,32</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0,22</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0,16</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0,10</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0,07</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40</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0,67</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0,45</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0,31</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0,21</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0,14</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0,10</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0,07</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41</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0,67</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0,44</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0,30</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0,20</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0,14</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0,09</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0,06</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42</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0,66</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0,44</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0,29</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0,19</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0,13</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0,09</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0,06</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43</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0,65</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0,43</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0,28</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0,19</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0,12</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0,08</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0,05</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44</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0,65</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0,42</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0,27</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0,18</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0,12</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0,08</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0,05</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45</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0,64</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0,41</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0,26</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0,17</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0,11</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0,07</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0,05</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46</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0,63</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0,40</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0,26</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0,16</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0,11</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0,07</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0,04</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47</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0,63</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0,39</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0,25</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0,16</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0,10</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0,06</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0,04</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48</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0,62</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0,39</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0,24</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0,15</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0,10</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0,06</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0,04</w:t>
            </w:r>
          </w:p>
        </w:tc>
      </w:tr>
      <w:tr w:rsidR="00A915FB" w:rsidRPr="003B5C17" w:rsidTr="00A915FB">
        <w:trPr>
          <w:trHeight w:hRule="exact" w:val="303"/>
          <w:jc w:val="center"/>
        </w:trPr>
        <w:tc>
          <w:tcPr>
            <w:tcW w:w="1216" w:type="dxa"/>
            <w:tcBorders>
              <w:top w:val="single" w:sz="4" w:space="0" w:color="231F20"/>
              <w:left w:val="single" w:sz="8"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49</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0,61</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0,38</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0,23</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0,15</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0,09</w:t>
            </w:r>
          </w:p>
        </w:tc>
        <w:tc>
          <w:tcPr>
            <w:tcW w:w="1216" w:type="dxa"/>
            <w:tcBorders>
              <w:top w:val="single" w:sz="4" w:space="0" w:color="231F20"/>
              <w:left w:val="single" w:sz="4" w:space="0" w:color="231F20"/>
              <w:bottom w:val="single" w:sz="4"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0,06</w:t>
            </w:r>
          </w:p>
        </w:tc>
        <w:tc>
          <w:tcPr>
            <w:tcW w:w="1216" w:type="dxa"/>
            <w:tcBorders>
              <w:top w:val="single" w:sz="4" w:space="0" w:color="231F20"/>
              <w:left w:val="single" w:sz="4" w:space="0" w:color="231F20"/>
              <w:bottom w:val="single" w:sz="4"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0,04</w:t>
            </w:r>
          </w:p>
        </w:tc>
      </w:tr>
      <w:tr w:rsidR="00A915FB" w:rsidRPr="003B5C17" w:rsidTr="00A915FB">
        <w:trPr>
          <w:trHeight w:hRule="exact" w:val="303"/>
          <w:jc w:val="center"/>
        </w:trPr>
        <w:tc>
          <w:tcPr>
            <w:tcW w:w="1216" w:type="dxa"/>
            <w:tcBorders>
              <w:top w:val="single" w:sz="4" w:space="0" w:color="231F20"/>
              <w:left w:val="single" w:sz="8" w:space="0" w:color="231F20"/>
              <w:bottom w:val="single" w:sz="8"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50</w:t>
            </w:r>
          </w:p>
        </w:tc>
        <w:tc>
          <w:tcPr>
            <w:tcW w:w="1216" w:type="dxa"/>
            <w:tcBorders>
              <w:top w:val="single" w:sz="4" w:space="0" w:color="231F20"/>
              <w:left w:val="single" w:sz="4" w:space="0" w:color="231F20"/>
              <w:bottom w:val="single" w:sz="8"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0,61</w:t>
            </w:r>
          </w:p>
        </w:tc>
        <w:tc>
          <w:tcPr>
            <w:tcW w:w="1216" w:type="dxa"/>
            <w:tcBorders>
              <w:top w:val="single" w:sz="4" w:space="0" w:color="231F20"/>
              <w:left w:val="single" w:sz="4" w:space="0" w:color="231F20"/>
              <w:bottom w:val="single" w:sz="8"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0,37</w:t>
            </w:r>
          </w:p>
        </w:tc>
        <w:tc>
          <w:tcPr>
            <w:tcW w:w="1216" w:type="dxa"/>
            <w:tcBorders>
              <w:top w:val="single" w:sz="4" w:space="0" w:color="231F20"/>
              <w:left w:val="single" w:sz="4" w:space="0" w:color="231F20"/>
              <w:bottom w:val="single" w:sz="8"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0,23</w:t>
            </w:r>
          </w:p>
        </w:tc>
        <w:tc>
          <w:tcPr>
            <w:tcW w:w="1216" w:type="dxa"/>
            <w:tcBorders>
              <w:top w:val="single" w:sz="4" w:space="0" w:color="231F20"/>
              <w:left w:val="single" w:sz="4" w:space="0" w:color="231F20"/>
              <w:bottom w:val="single" w:sz="8"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0,14</w:t>
            </w:r>
          </w:p>
        </w:tc>
        <w:tc>
          <w:tcPr>
            <w:tcW w:w="1216" w:type="dxa"/>
            <w:tcBorders>
              <w:top w:val="single" w:sz="4" w:space="0" w:color="231F20"/>
              <w:left w:val="single" w:sz="4" w:space="0" w:color="231F20"/>
              <w:bottom w:val="single" w:sz="8"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0,09</w:t>
            </w:r>
          </w:p>
        </w:tc>
        <w:tc>
          <w:tcPr>
            <w:tcW w:w="1216" w:type="dxa"/>
            <w:tcBorders>
              <w:top w:val="single" w:sz="4" w:space="0" w:color="231F20"/>
              <w:left w:val="single" w:sz="4" w:space="0" w:color="231F20"/>
              <w:bottom w:val="single" w:sz="8" w:space="0" w:color="231F20"/>
              <w:right w:val="single" w:sz="4"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0,05</w:t>
            </w:r>
          </w:p>
        </w:tc>
        <w:tc>
          <w:tcPr>
            <w:tcW w:w="1216" w:type="dxa"/>
            <w:tcBorders>
              <w:top w:val="single" w:sz="4" w:space="0" w:color="231F20"/>
              <w:left w:val="single" w:sz="4" w:space="0" w:color="231F20"/>
              <w:bottom w:val="single" w:sz="8" w:space="0" w:color="231F20"/>
              <w:right w:val="single" w:sz="8" w:space="0" w:color="231F20"/>
            </w:tcBorders>
          </w:tcPr>
          <w:p w:rsidR="00A915FB" w:rsidRPr="003B5C17" w:rsidRDefault="00A915FB" w:rsidP="00A915FB">
            <w:pPr>
              <w:shd w:val="clear" w:color="auto" w:fill="FFFFFF"/>
              <w:rPr>
                <w:rFonts w:ascii="Times New Roman" w:hAnsi="Times New Roman" w:cs="Times New Roman"/>
                <w:lang w:bidi="ru-RU"/>
              </w:rPr>
            </w:pPr>
            <w:r w:rsidRPr="003B5C17">
              <w:rPr>
                <w:rFonts w:ascii="Times New Roman" w:hAnsi="Times New Roman" w:cs="Times New Roman"/>
                <w:lang w:bidi="ru-RU"/>
              </w:rPr>
              <w:t>0,03</w:t>
            </w:r>
          </w:p>
        </w:tc>
      </w:tr>
    </w:tbl>
    <w:p w:rsidR="00A915FB" w:rsidRPr="003B5C17" w:rsidRDefault="00A915FB" w:rsidP="00A915FB">
      <w:pPr>
        <w:shd w:val="clear" w:color="auto" w:fill="FFFFFF"/>
        <w:rPr>
          <w:rFonts w:ascii="Times New Roman" w:hAnsi="Times New Roman" w:cs="Times New Roman"/>
          <w:lang w:bidi="ru-RU"/>
        </w:rPr>
      </w:pPr>
    </w:p>
    <w:p w:rsidR="00A915FB" w:rsidRPr="003B5C17" w:rsidRDefault="00A915FB" w:rsidP="00A915FB">
      <w:pPr>
        <w:shd w:val="clear" w:color="auto" w:fill="FFFFFF"/>
        <w:rPr>
          <w:rFonts w:ascii="Times New Roman" w:hAnsi="Times New Roman" w:cs="Times New Roman"/>
          <w:lang w:val="en-US" w:bidi="ru-RU"/>
        </w:rPr>
      </w:pPr>
    </w:p>
    <w:p w:rsidR="006B1870" w:rsidRPr="003B5C17" w:rsidRDefault="006B1870" w:rsidP="00A915FB">
      <w:pPr>
        <w:shd w:val="clear" w:color="auto" w:fill="FFFFFF"/>
        <w:rPr>
          <w:rFonts w:ascii="Times New Roman" w:hAnsi="Times New Roman" w:cs="Times New Roman"/>
          <w:lang w:val="en-US" w:bidi="ru-RU"/>
        </w:rPr>
      </w:pPr>
    </w:p>
    <w:p w:rsidR="006B1870" w:rsidRPr="003B5C17" w:rsidRDefault="006B1870" w:rsidP="00A915FB">
      <w:pPr>
        <w:shd w:val="clear" w:color="auto" w:fill="FFFFFF"/>
        <w:rPr>
          <w:rFonts w:ascii="Times New Roman" w:hAnsi="Times New Roman" w:cs="Times New Roman"/>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Default="006B1870" w:rsidP="00A915FB">
      <w:pPr>
        <w:shd w:val="clear" w:color="auto" w:fill="FFFFFF"/>
        <w:rPr>
          <w:rFonts w:ascii="Times New Roman" w:hAnsi="Times New Roman" w:cs="Times New Roman"/>
          <w:sz w:val="24"/>
          <w:szCs w:val="24"/>
          <w:lang w:val="en-US" w:bidi="ru-RU"/>
        </w:rPr>
      </w:pPr>
    </w:p>
    <w:p w:rsidR="006B1870" w:rsidRPr="006B1870" w:rsidRDefault="006B1870" w:rsidP="00A915FB">
      <w:pPr>
        <w:shd w:val="clear" w:color="auto" w:fill="FFFFFF"/>
        <w:rPr>
          <w:rFonts w:ascii="Times New Roman" w:hAnsi="Times New Roman" w:cs="Times New Roman"/>
          <w:sz w:val="24"/>
          <w:szCs w:val="24"/>
          <w:lang w:val="en-US"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r w:rsidRPr="00A915FB">
        <w:rPr>
          <w:rFonts w:ascii="Times New Roman" w:hAnsi="Times New Roman" w:cs="Times New Roman"/>
          <w:b/>
          <w:sz w:val="24"/>
          <w:szCs w:val="24"/>
          <w:lang w:bidi="ru-RU"/>
        </w:rPr>
        <w:lastRenderedPageBreak/>
        <w:t>А.2 Пример дисконтирования отсроченных затрат</w:t>
      </w:r>
    </w:p>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На </w:t>
      </w:r>
      <w:r w:rsidRPr="001D2DCC">
        <w:rPr>
          <w:rFonts w:ascii="Times New Roman" w:hAnsi="Times New Roman" w:cs="Times New Roman"/>
          <w:sz w:val="24"/>
          <w:szCs w:val="24"/>
          <w:lang w:bidi="ru-RU"/>
        </w:rPr>
        <w:t>Рисунке A.1</w:t>
      </w:r>
      <w:r w:rsidRPr="00A915FB">
        <w:rPr>
          <w:rFonts w:ascii="Times New Roman" w:hAnsi="Times New Roman" w:cs="Times New Roman"/>
          <w:sz w:val="24"/>
          <w:szCs w:val="24"/>
          <w:lang w:bidi="ru-RU"/>
        </w:rPr>
        <w:t xml:space="preserve"> приведен пример, показывающий приведенную стоимость одной денежной единицы</w:t>
      </w:r>
      <w:proofErr w:type="gramStart"/>
      <w:r w:rsidRPr="00A915FB">
        <w:rPr>
          <w:rFonts w:ascii="Times New Roman" w:hAnsi="Times New Roman" w:cs="Times New Roman"/>
          <w:sz w:val="24"/>
          <w:szCs w:val="24"/>
          <w:lang w:bidi="ru-RU"/>
        </w:rPr>
        <w:t xml:space="preserve"> ,</w:t>
      </w:r>
      <w:proofErr w:type="gramEnd"/>
      <w:r w:rsidRPr="00A915FB">
        <w:rPr>
          <w:rFonts w:ascii="Times New Roman" w:hAnsi="Times New Roman" w:cs="Times New Roman"/>
          <w:sz w:val="24"/>
          <w:szCs w:val="24"/>
          <w:lang w:bidi="ru-RU"/>
        </w:rPr>
        <w:t xml:space="preserve"> возникающую в указанном году, по ставке дисконтирования 1 %, 3 % или 5 %.</w:t>
      </w:r>
    </w:p>
    <w:p w:rsidR="00A915FB" w:rsidRPr="00A915FB" w:rsidRDefault="00A915FB" w:rsidP="00AE51D3">
      <w:pPr>
        <w:shd w:val="clear" w:color="auto" w:fill="FFFFFF"/>
        <w:ind w:left="567" w:firstLine="0"/>
        <w:rPr>
          <w:rFonts w:ascii="Times New Roman" w:hAnsi="Times New Roman" w:cs="Times New Roman"/>
          <w:sz w:val="24"/>
          <w:szCs w:val="24"/>
          <w:lang w:bidi="ru-RU"/>
        </w:rPr>
      </w:pPr>
      <w:r w:rsidRPr="00A915FB">
        <w:rPr>
          <w:rFonts w:ascii="Times New Roman" w:hAnsi="Times New Roman" w:cs="Times New Roman"/>
          <w:noProof/>
          <w:sz w:val="24"/>
          <w:szCs w:val="24"/>
        </w:rPr>
        <w:drawing>
          <wp:anchor distT="0" distB="0" distL="114300" distR="114300" simplePos="0" relativeHeight="251724800" behindDoc="0" locked="0" layoutInCell="1" allowOverlap="1" wp14:anchorId="59BEB692" wp14:editId="046EE9F7">
            <wp:simplePos x="0" y="0"/>
            <wp:positionH relativeFrom="column">
              <wp:posOffset>1120030</wp:posOffset>
            </wp:positionH>
            <wp:positionV relativeFrom="paragraph">
              <wp:posOffset>10740</wp:posOffset>
            </wp:positionV>
            <wp:extent cx="4397071" cy="2512612"/>
            <wp:effectExtent l="0" t="0" r="3810" b="2540"/>
            <wp:wrapNone/>
            <wp:docPr id="2336" name="Рисунок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97558" cy="25128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A915FB" w:rsidP="00AE51D3">
      <w:pPr>
        <w:shd w:val="clear" w:color="auto" w:fill="FFFFFF"/>
        <w:ind w:left="567" w:firstLine="0"/>
        <w:rPr>
          <w:rFonts w:ascii="Times New Roman" w:hAnsi="Times New Roman" w:cs="Times New Roman"/>
          <w:sz w:val="24"/>
          <w:szCs w:val="24"/>
          <w:lang w:bidi="ru-RU"/>
        </w:rPr>
      </w:pPr>
      <w:r w:rsidRPr="00A915FB">
        <w:rPr>
          <w:rFonts w:ascii="Times New Roman" w:hAnsi="Times New Roman" w:cs="Times New Roman"/>
          <w:b/>
          <w:sz w:val="24"/>
          <w:szCs w:val="24"/>
          <w:lang w:bidi="ru-RU"/>
        </w:rPr>
        <w:t>Экспликация</w:t>
      </w:r>
    </w:p>
    <w:p w:rsidR="00A915FB" w:rsidRPr="00A915FB" w:rsidRDefault="00A915FB" w:rsidP="00AE51D3">
      <w:pPr>
        <w:shd w:val="clear" w:color="auto" w:fill="FFFFFF"/>
        <w:ind w:left="567" w:firstLine="0"/>
        <w:rPr>
          <w:rFonts w:ascii="Times New Roman" w:hAnsi="Times New Roman" w:cs="Times New Roman"/>
          <w:sz w:val="24"/>
          <w:szCs w:val="24"/>
          <w:lang w:bidi="ru-RU"/>
        </w:rPr>
      </w:pPr>
    </w:p>
    <w:tbl>
      <w:tblPr>
        <w:tblW w:w="0" w:type="auto"/>
        <w:tblInd w:w="117" w:type="dxa"/>
        <w:tblLayout w:type="fixed"/>
        <w:tblCellMar>
          <w:left w:w="0" w:type="dxa"/>
          <w:right w:w="0" w:type="dxa"/>
        </w:tblCellMar>
        <w:tblLook w:val="01E0" w:firstRow="1" w:lastRow="1" w:firstColumn="1" w:lastColumn="1" w:noHBand="0" w:noVBand="0"/>
      </w:tblPr>
      <w:tblGrid>
        <w:gridCol w:w="1014"/>
        <w:gridCol w:w="2839"/>
      </w:tblGrid>
      <w:tr w:rsidR="00A915FB" w:rsidRPr="00A915FB" w:rsidTr="00A915FB">
        <w:trPr>
          <w:trHeight w:hRule="exact" w:val="309"/>
        </w:trPr>
        <w:tc>
          <w:tcPr>
            <w:tcW w:w="1013" w:type="dxa"/>
          </w:tcPr>
          <w:p w:rsidR="00A915FB" w:rsidRPr="00A915FB" w:rsidRDefault="00A915FB" w:rsidP="00AE51D3">
            <w:pPr>
              <w:shd w:val="clear" w:color="auto" w:fill="FFFFFF"/>
              <w:ind w:left="567" w:firstLine="0"/>
              <w:rPr>
                <w:rFonts w:ascii="Times New Roman" w:hAnsi="Times New Roman" w:cs="Times New Roman"/>
                <w:b/>
                <w:sz w:val="24"/>
                <w:szCs w:val="24"/>
                <w:lang w:bidi="ru-RU"/>
              </w:rPr>
            </w:pPr>
            <w:r w:rsidRPr="00A915FB">
              <w:rPr>
                <w:rFonts w:ascii="Times New Roman" w:hAnsi="Times New Roman" w:cs="Times New Roman"/>
                <w:b/>
                <w:sz w:val="24"/>
                <w:szCs w:val="24"/>
                <w:lang w:bidi="ru-RU"/>
              </w:rPr>
              <w:t>X</w:t>
            </w:r>
          </w:p>
        </w:tc>
        <w:tc>
          <w:tcPr>
            <w:tcW w:w="2839" w:type="dxa"/>
          </w:tcPr>
          <w:p w:rsidR="00A915FB" w:rsidRPr="00A915FB" w:rsidRDefault="00A915FB" w:rsidP="00AE51D3">
            <w:pPr>
              <w:shd w:val="clear" w:color="auto" w:fill="FFFFFF"/>
              <w:ind w:left="567"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годы в будущем</w:t>
            </w:r>
          </w:p>
        </w:tc>
      </w:tr>
      <w:tr w:rsidR="00A915FB" w:rsidRPr="00A915FB" w:rsidTr="00A915FB">
        <w:trPr>
          <w:trHeight w:hRule="exact" w:val="297"/>
        </w:trPr>
        <w:tc>
          <w:tcPr>
            <w:tcW w:w="1013" w:type="dxa"/>
          </w:tcPr>
          <w:p w:rsidR="00A915FB" w:rsidRPr="00A915FB" w:rsidRDefault="00A915FB" w:rsidP="00AE51D3">
            <w:pPr>
              <w:shd w:val="clear" w:color="auto" w:fill="FFFFFF"/>
              <w:ind w:left="567" w:firstLine="0"/>
              <w:rPr>
                <w:rFonts w:ascii="Times New Roman" w:hAnsi="Times New Roman" w:cs="Times New Roman"/>
                <w:b/>
                <w:sz w:val="24"/>
                <w:szCs w:val="24"/>
                <w:lang w:bidi="ru-RU"/>
              </w:rPr>
            </w:pPr>
            <w:r w:rsidRPr="00A915FB">
              <w:rPr>
                <w:rFonts w:ascii="Times New Roman" w:hAnsi="Times New Roman" w:cs="Times New Roman"/>
                <w:b/>
                <w:sz w:val="24"/>
                <w:szCs w:val="24"/>
                <w:lang w:bidi="ru-RU"/>
              </w:rPr>
              <w:t>Y</w:t>
            </w:r>
          </w:p>
        </w:tc>
        <w:tc>
          <w:tcPr>
            <w:tcW w:w="2839" w:type="dxa"/>
          </w:tcPr>
          <w:p w:rsidR="00A915FB" w:rsidRPr="00A915FB" w:rsidRDefault="00A915FB" w:rsidP="00AE51D3">
            <w:pPr>
              <w:shd w:val="clear" w:color="auto" w:fill="FFFFFF"/>
              <w:ind w:left="567"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приведенная стоимость</w:t>
            </w:r>
          </w:p>
        </w:tc>
      </w:tr>
      <w:tr w:rsidR="00A915FB" w:rsidRPr="00A915FB" w:rsidTr="00A915FB">
        <w:trPr>
          <w:trHeight w:hRule="exact" w:val="297"/>
        </w:trPr>
        <w:tc>
          <w:tcPr>
            <w:tcW w:w="1014" w:type="dxa"/>
          </w:tcPr>
          <w:p w:rsidR="00A915FB" w:rsidRPr="00A915FB" w:rsidRDefault="00A915FB" w:rsidP="00AE51D3">
            <w:pPr>
              <w:shd w:val="clear" w:color="auto" w:fill="FFFFFF"/>
              <w:ind w:left="567" w:firstLine="0"/>
              <w:rPr>
                <w:rFonts w:ascii="Times New Roman" w:hAnsi="Times New Roman" w:cs="Times New Roman"/>
                <w:sz w:val="24"/>
                <w:szCs w:val="24"/>
                <w:lang w:bidi="ru-RU"/>
              </w:rPr>
            </w:pPr>
            <w:r w:rsidRPr="00A915FB">
              <w:rPr>
                <w:rFonts w:ascii="Times New Roman" w:hAnsi="Times New Roman" w:cs="Times New Roman"/>
                <w:noProof/>
                <w:sz w:val="24"/>
                <w:szCs w:val="24"/>
              </w:rPr>
              <w:drawing>
                <wp:anchor distT="0" distB="0" distL="114300" distR="114300" simplePos="0" relativeHeight="251722752" behindDoc="0" locked="0" layoutInCell="1" allowOverlap="1" wp14:anchorId="2E1263ED" wp14:editId="1290419C">
                  <wp:simplePos x="0" y="0"/>
                  <wp:positionH relativeFrom="column">
                    <wp:posOffset>355439</wp:posOffset>
                  </wp:positionH>
                  <wp:positionV relativeFrom="paragraph">
                    <wp:posOffset>12065</wp:posOffset>
                  </wp:positionV>
                  <wp:extent cx="524510" cy="580390"/>
                  <wp:effectExtent l="0" t="0" r="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4510" cy="5803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38" w:type="dxa"/>
          </w:tcPr>
          <w:p w:rsidR="00A915FB" w:rsidRPr="00A915FB" w:rsidRDefault="00A915FB" w:rsidP="00AE51D3">
            <w:pPr>
              <w:shd w:val="clear" w:color="auto" w:fill="FFFFFF"/>
              <w:ind w:left="567"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1 %</w:t>
            </w:r>
          </w:p>
        </w:tc>
      </w:tr>
      <w:tr w:rsidR="00A915FB" w:rsidRPr="00A915FB" w:rsidTr="00A915FB">
        <w:trPr>
          <w:trHeight w:hRule="exact" w:val="297"/>
        </w:trPr>
        <w:tc>
          <w:tcPr>
            <w:tcW w:w="1014" w:type="dxa"/>
          </w:tcPr>
          <w:p w:rsidR="00A915FB" w:rsidRPr="00A915FB" w:rsidRDefault="00A915FB" w:rsidP="00AE51D3">
            <w:pPr>
              <w:shd w:val="clear" w:color="auto" w:fill="FFFFFF"/>
              <w:ind w:left="567" w:firstLine="0"/>
              <w:rPr>
                <w:rFonts w:ascii="Times New Roman" w:hAnsi="Times New Roman" w:cs="Times New Roman"/>
                <w:sz w:val="24"/>
                <w:szCs w:val="24"/>
                <w:lang w:bidi="ru-RU"/>
              </w:rPr>
            </w:pPr>
          </w:p>
        </w:tc>
        <w:tc>
          <w:tcPr>
            <w:tcW w:w="2838" w:type="dxa"/>
          </w:tcPr>
          <w:p w:rsidR="00A915FB" w:rsidRPr="00A915FB" w:rsidRDefault="00A915FB" w:rsidP="00AE51D3">
            <w:pPr>
              <w:shd w:val="clear" w:color="auto" w:fill="FFFFFF"/>
              <w:ind w:left="567"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3 %</w:t>
            </w:r>
          </w:p>
        </w:tc>
      </w:tr>
      <w:tr w:rsidR="00A915FB" w:rsidRPr="00A915FB" w:rsidTr="00A915FB">
        <w:trPr>
          <w:trHeight w:hRule="exact" w:val="309"/>
        </w:trPr>
        <w:tc>
          <w:tcPr>
            <w:tcW w:w="1014" w:type="dxa"/>
          </w:tcPr>
          <w:p w:rsidR="00A915FB" w:rsidRPr="00A915FB" w:rsidRDefault="00A915FB" w:rsidP="00AE51D3">
            <w:pPr>
              <w:shd w:val="clear" w:color="auto" w:fill="FFFFFF"/>
              <w:ind w:left="567" w:firstLine="0"/>
              <w:rPr>
                <w:rFonts w:ascii="Times New Roman" w:hAnsi="Times New Roman" w:cs="Times New Roman"/>
                <w:sz w:val="24"/>
                <w:szCs w:val="24"/>
                <w:lang w:bidi="ru-RU"/>
              </w:rPr>
            </w:pPr>
          </w:p>
        </w:tc>
        <w:tc>
          <w:tcPr>
            <w:tcW w:w="2838" w:type="dxa"/>
          </w:tcPr>
          <w:p w:rsidR="00A915FB" w:rsidRPr="00A915FB" w:rsidRDefault="00A915FB" w:rsidP="00AE51D3">
            <w:pPr>
              <w:shd w:val="clear" w:color="auto" w:fill="FFFFFF"/>
              <w:ind w:left="567"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5 %</w:t>
            </w:r>
          </w:p>
        </w:tc>
      </w:tr>
    </w:tbl>
    <w:p w:rsidR="00A915FB" w:rsidRPr="00A915FB" w:rsidRDefault="00A915FB" w:rsidP="00AE51D3">
      <w:pPr>
        <w:shd w:val="clear" w:color="auto" w:fill="FFFFFF"/>
        <w:ind w:left="567" w:firstLine="0"/>
        <w:rPr>
          <w:rFonts w:ascii="Times New Roman" w:hAnsi="Times New Roman" w:cs="Times New Roman"/>
          <w:sz w:val="24"/>
          <w:szCs w:val="24"/>
          <w:lang w:bidi="ru-RU"/>
        </w:rPr>
      </w:pPr>
    </w:p>
    <w:p w:rsidR="00A915FB" w:rsidRPr="00A915FB" w:rsidRDefault="00173E79" w:rsidP="00AE51D3">
      <w:pPr>
        <w:shd w:val="clear" w:color="auto" w:fill="FFFFFF"/>
        <w:ind w:left="567" w:firstLine="0"/>
        <w:rPr>
          <w:rFonts w:ascii="Times New Roman" w:hAnsi="Times New Roman" w:cs="Times New Roman"/>
          <w:sz w:val="24"/>
          <w:szCs w:val="24"/>
          <w:lang w:bidi="ru-RU"/>
        </w:rPr>
      </w:pPr>
      <w:r>
        <w:rPr>
          <w:rFonts w:ascii="Times New Roman" w:hAnsi="Times New Roman" w:cs="Times New Roman"/>
          <w:sz w:val="24"/>
          <w:szCs w:val="24"/>
        </w:rPr>
        <w:pict>
          <v:group id="Group 1900" o:spid="_x0000_s1226" style="position:absolute;left:0;text-align:left;margin-left:36.85pt;margin-top:-18.9pt;width:26.2pt;height:1pt;z-index:-251644928;mso-position-horizontal-relative:page" coordorigin="737,-378" coordsize="5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g6kwUAAAItAAAOAAAAZHJzL2Uyb0RvYy54bWzsWltv2zYYfR+w/0DocYNj3XxFnKKI42BA&#10;txVo9gNoSbaEyaJGKnHSYf99h6QkS5ayLImVpoD64FIh+d15jijy/MP9LiZ3ARcRSxaGdWYaJEg8&#10;5kfJdmH8cbMaTA0iMpr4NGZJsDAeAmF8uPjxh/N9Og9sFrLYDziBkETM9+nCCLMsnQ+HwguDHRVn&#10;LA0SdG4Y39EMj3w79DndQ/ouHtqmOR7uGfdTzrxACPx1qTuNCyV/swm87PfNRgQZiRcGbMvUL1e/&#10;a/k7vDin8y2naRh5uRn0BVbsaJRAaSlqSTNKbnnUELWLPM4E22RnHtsN2WYTeYHyAd5Y5pE315zd&#10;psqX7Xy/TcswIbRHcXqxWO+3u8+cRD5yN7NHBknoDllSiok1M1WA9ul2jnHXPP2SfubaSzQ/Me9P&#10;gfgNj/vl81YPJuv9r8yHRHqbMRWg+w3fSRFwndyrPDyUeQjuM+Lhj45jT1xky0OXZU+0FXTuhcil&#10;nDRxJgZB38CZTHUGvfAqnzuyXT3RVrYP6VxrVFbmVsnqyE3UzVoUxsdRsByp5NhLmetTRcGybTv3&#10;aJx7VMTCnuXuFI7mMWiZcghCbdKjIcCKE4eiEq8rqi8hTQNVq0IWy6GokCpdVCseBHIho64sV0dU&#10;DS2KSlQrqtKzT8VcoPCerKWWkLRGsQwISupWZNcBUxVJ7z6JTOOBj5aqcz+3/QbVuNnFgIafB8Qk&#10;UpP60UnZlsOsYthPQ3Jjkj1BJnKRhSQkuiZpZLVKcophUpJdSoLt28I6GhYGe/dJbjFahErsNdVq&#10;S5mQC+YGdhXLDBIwSHr3yFhoPh6r5+QqOED1GE65QQCna+1rSjNpmVQhm2S/MBAG+bhjd8ENUx3Z&#10;0eqHikNvnFRHyWquWKQ7MV4KB/zohlIo7axkNGGrKI5V/ONEmmHZo9lUWSJYHPmyVxoj+HZ9GXNy&#10;R8EStmOtSuyoDQMaJ76SFgbUv8rbGY1i3Yb2WAUWVZf7L+tP0cDfM3N2Nb2augPXHl8NXHO5HHxc&#10;XbqD8cqajJbO8vJyaf0jTbPceRj5fpBI6wpKstz/tzpzctRkUpJSzYuasyv1T6YNxleGDetmqG74&#10;Uvyvg10sTImNYr5m/gMWKWeaY/FOgEbI+FeD7MGvC0P8dUt5YJD4lwRYAwyQEJ+pB3c0QcgJr/as&#10;qz008SBqYWQGqls2LzNN4rcpj7YhNFkqrQn7CKLZRHIdA/ELq/IHwJ1q1bBfoXgJ7wfcwotLnQwt&#10;S8apUxpATB6jAaxgSYe2XmIlFVrNKRUaqE5CgtuZ8G1oAGu4SQPKG5kmMMbpaKAZkpIGWgNSB43n&#10;0AA0EZUBhQr/RQOqdiR2P0ID1njcKqlJA0oSkvld0oBepQegT59DA/oVqXit62lA7ZBa3/x7GjgV&#10;DTigpToNmOqNrlMaMMfYgwDsB05jN1AFMOBWsSOymlPeJQ04sL9JA/ku88Q00AxJVzQATURl4NU0&#10;YE6nrZJ6GpCbCUUW+U65p4Hah7KeBrDjJZ3tBhy8exzRwKTr3cBsii3Is1igOeN9kgDQrEECpvru&#10;deq9QDMiHXEAFBGp7PUMYJltgnoC6Amg/xxk5B+K3v5zkIMPM0cEMOqcACxQ2vMIoDHjfRJAedBU&#10;ORMwxzqep90FzBoR6YoAJG5D2WsJYObYbXJ6/O/xv8f/b4j/jVNhs/NT4amDVf8s/G/OeJ/433Ym&#10;bHZyJtyMSEf4D0VEKnst/k9HbpucHv8P+I9viFgV/Qeg/gPQ2x0HO43jYLPz4+CJW1xzahwDPHIp&#10;qDmjgv/VOd/2MNhpOww2OzkMbkakxP/WeLz4LBiKiFT2JP4/cSFoMhm3yWniv5LzvZ4D99eB+utA&#10;7+86kLojiou26ppTfilY3uStPqsLRIeryxf/AgAA//8DAFBLAwQUAAYACAAAACEAi50nj98AAAAK&#10;AQAADwAAAGRycy9kb3ducmV2LnhtbEyPwW6CQBCG7036Dpsx6U0XJIpBFmNM25NpUm3S9DbCCER2&#10;lrAr4Nt3ObXHmfnyz/enu1E3oqfO1oYVhIsABHFuippLBV/nt/kGhHXIBTaGScGDLOyy56cUk8IM&#10;/En9yZXCh7BNUEHlXJtIafOKNNqFaYn97Wo6jc6PXSmLDgcfrhu5DIK11Fiz/1BhS4eK8tvprhW8&#10;Dzjso/C1P96uh8fPefXxfQxJqZfZuN+CcDS6Pxgmfa8OmXe6mDsXVjQK4ij2pIJ5FPsKE7BchyAu&#10;02a1AZml8n+F7BcAAP//AwBQSwECLQAUAAYACAAAACEAtoM4kv4AAADhAQAAEwAAAAAAAAAAAAAA&#10;AAAAAAAAW0NvbnRlbnRfVHlwZXNdLnhtbFBLAQItABQABgAIAAAAIQA4/SH/1gAAAJQBAAALAAAA&#10;AAAAAAAAAAAAAC8BAABfcmVscy8ucmVsc1BLAQItABQABgAIAAAAIQAjE+g6kwUAAAItAAAOAAAA&#10;AAAAAAAAAAAAAC4CAABkcnMvZTJvRG9jLnhtbFBLAQItABQABgAIAAAAIQCLnSeP3wAAAAoBAAAP&#10;AAAAAAAAAAAAAAAAAO0HAABkcnMvZG93bnJldi54bWxQSwUGAAAAAAQABADzAAAA+QgAAAAA&#10;">
            <v:group id="Group 1913" o:spid="_x0000_s1227" style="position:absolute;left:1222;top:-368;width:29;height:2" coordorigin="1222,-368" coordsize="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HVeQsUAAADdAAAADwAAAGRycy9kb3ducmV2LnhtbERPTWvCQBC9F/wPywi9&#10;NZtYGmrMKiJWPIRCVSi9DdkxCWZnQ3abxH/fLRR6m8f7nHwzmVYM1LvGsoIkikEQl1Y3XCm4nN+e&#10;XkE4j6yxtUwK7uRgs5495JhpO/IHDSdfiRDCLkMFtfddJqUrazLoItsRB+5qe4M+wL6SuscxhJtW&#10;LuI4lQYbDg01drSrqbydvo2Cw4jj9jnZD8Xturt/nV/eP4uElHqcT9sVCE+T/xf/uY86zF8u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R1XkLFAAAA3QAA&#10;AA8AAAAAAAAAAAAAAAAAqgIAAGRycy9kb3ducmV2LnhtbFBLBQYAAAAABAAEAPoAAACcAwAAAAA=&#10;">
              <v:shape id="Freeform 1914" o:spid="_x0000_s1228" style="position:absolute;left:1222;top:-368;width:29;height:2;visibility:visible;mso-wrap-style:square;v-text-anchor:top" coordsize="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Ky28MA&#10;AADdAAAADwAAAGRycy9kb3ducmV2LnhtbERPTWvCQBC9C/0PyxR6000taI2uIlKhYC9NFTwO2TEJ&#10;ZmdDdkzS/vpuoeBtHu9zVpvB1aqjNlSeDTxPElDEubcVFwaOX/vxK6ggyBZrz2TgmwJs1g+jFabW&#10;9/xJXSaFiiEcUjRQijSp1iEvyWGY+IY4chffOpQI20LbFvsY7mo9TZKZdlhxbCixoV1J+TW7OQNh&#10;e5WXn+6Ecv54Oxyyeb+bUWHM0+OwXYISGuQu/ne/2zh/MZ3D3zfxB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Ky28MAAADdAAAADwAAAAAAAAAAAAAAAACYAgAAZHJzL2Rv&#10;d25yZXYueG1sUEsFBgAAAAAEAAQA9QAAAIgDAAAAAA==&#10;" path="m,l29,e" filled="f" strokecolor="#231f20" strokeweight=".34994mm">
                <v:path arrowok="t" o:connecttype="custom" o:connectlocs="0,0;29,0" o:connectangles="0,0"/>
              </v:shape>
            </v:group>
            <v:group id="Group 1911" o:spid="_x0000_s1229" style="position:absolute;left:1144;top:-368;width:21;height:2" coordorigin="1144,-368" coordsize="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Zvq8cAAADdAAAADwAAAGRycy9kb3ducmV2LnhtbESPQWvCQBCF74X+h2UK&#10;3uomSotNXUWkLT1IwVgQb0N2TILZ2ZDdJvHfdw6Ctxnem/e+Wa5H16ieulB7NpBOE1DEhbc1lwZ+&#10;D5/PC1AhIltsPJOBKwVYrx4flphZP/Ce+jyWSkI4ZGigirHNtA5FRQ7D1LfEop195zDK2pXadjhI&#10;uGv0LEletcOapaHClrYVFZf8zxn4GnDYzNOPfnc5b6+nw8vPcZeSMZOncfMOKtIY7+bb9bcV/LeZ&#10;4Mo3MoJe/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mqZvq8cAAADd&#10;AAAADwAAAAAAAAAAAAAAAACqAgAAZHJzL2Rvd25yZXYueG1sUEsFBgAAAAAEAAQA+gAAAJ4DAAAA&#10;AA==&#10;">
              <v:shape id="Freeform 1912" o:spid="_x0000_s1230" style="position:absolute;left:1144;top:-368;width:21;height:2;visibility:visible;mso-wrap-style:square;v-text-anchor:top" coordsize="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MN6MEA&#10;AADdAAAADwAAAGRycy9kb3ducmV2LnhtbERPTYvCMBC9C/sfwizsRdZUQW2rUURW9Gp170MztmWb&#10;SbeJtv57Iwje5vE+Z7nuTS1u1LrKsoLxKAJBnFtdcaHgfNp9xyCcR9ZYWyYFd3KwXn0Mlphq2/GR&#10;bpkvRAhhl6KC0vsmldLlJRl0I9sQB+5iW4M+wLaQusUuhJtaTqJoJg1WHBpKbGhbUv6XXY2C+XQz&#10;HN/lf/Vj9r82S0553NlYqa/PfrMA4an3b/HLfdBhfjJJ4PlNOEG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jDejBAAAA3QAAAA8AAAAAAAAAAAAAAAAAmAIAAGRycy9kb3du&#10;cmV2LnhtbFBLBQYAAAAABAAEAPUAAACGAwAAAAA=&#10;" path="m,l22,e" filled="f" strokecolor="#231f20" strokeweight=".34994mm">
                <v:path arrowok="t" o:connecttype="custom" o:connectlocs="0,0;22,0" o:connectangles="0,0"/>
              </v:shape>
            </v:group>
            <v:group id="Group 1909" o:spid="_x0000_s1231" style="position:absolute;left:1066;top:-368;width:21;height:2" coordorigin="1066,-368" coordsize="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Qn1cMcAAADdAAAADwAAAGRycy9kb3ducmV2LnhtbESPQWvCQBCF74X+h2UK&#10;vdVNKi02dRWRVjxIwVgQb0N2TILZ2ZDdJvHfdw6Ctxnem/e+mS9H16ieulB7NpBOElDEhbc1lwZ+&#10;D98vM1AhIltsPJOBKwVYLh4f5phZP/Ce+jyWSkI4ZGigirHNtA5FRQ7DxLfEop195zDK2pXadjhI&#10;uGv0a5K8a4c1S0OFLa0rKi75nzOwGXBYTdOvfnc5r6+nw9vPcZeSMc9P4+oTVKQx3s23660V/I+p&#10;8Ms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4Qn1cMcAAADd&#10;AAAADwAAAAAAAAAAAAAAAACqAgAAZHJzL2Rvd25yZXYueG1sUEsFBgAAAAAEAAQA+gAAAJ4DAAAA&#10;AA==&#10;">
              <v:shape id="Freeform 1910" o:spid="_x0000_s1232" style="position:absolute;left:1066;top:-368;width:21;height:2;visibility:visible;mso-wrap-style:square;v-text-anchor:top" coordsize="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yXM8MA&#10;AADdAAAADwAAAGRycy9kb3ducmV2LnhtbERPTWvCQBC9F/oflin0IrpJixpjNiLS0l5N9D5kxyQ0&#10;O5tmVxP/fbdQ6G0e73Oy3WQ6caPBtZYVxIsIBHFldcu1glP5Pk9AOI+ssbNMCu7kYJc/PmSYajvy&#10;kW6Fr0UIYZeigsb7PpXSVQ0ZdAvbEwfuYgeDPsChlnrAMYSbTr5E0UoabDk0NNjToaHqq7gaBevl&#10;fhbf5Xf7Zj7OttiUVTLaRKnnp2m/BeFp8v/iP/enDvM3rzH8fhNO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yXM8MAAADdAAAADwAAAAAAAAAAAAAAAACYAgAAZHJzL2Rv&#10;d25yZXYueG1sUEsFBgAAAAAEAAQA9QAAAIgDAAAAAA==&#10;" path="m,l22,e" filled="f" strokecolor="#231f20" strokeweight=".34994mm">
                <v:path arrowok="t" o:connecttype="custom" o:connectlocs="0,0;22,0" o:connectangles="0,0"/>
              </v:shape>
            </v:group>
            <v:group id="Group 1907" o:spid="_x0000_s1233" style="position:absolute;left:988;top:-368;width:21;height:2" coordorigin="988,-368" coordsize="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fOnMUAAADdAAAADwAAAGRycy9kb3ducmV2LnhtbERPS2vCQBC+F/wPyxR6&#10;q5sHlpq6BhFbPIhQFUpvQ3ZMQrKzIbtN4r/vFoTe5uN7ziqfTCsG6l1tWUE8j0AQF1bXXCq4nN+f&#10;X0E4j6yxtUwKbuQgX88eVphpO/InDSdfihDCLkMFlfddJqUrKjLo5rYjDtzV9gZ9gH0pdY9jCDet&#10;TKLoRRqsOTRU2NG2oqI5/RgFHyOOmzTeDYfmur19nxfHr0NMSj09Tps3EJ4m/y++u/c6zF+mCfx9&#10;E06Q6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6XzpzFAAAA3QAA&#10;AA8AAAAAAAAAAAAAAAAAqgIAAGRycy9kb3ducmV2LnhtbFBLBQYAAAAABAAEAPoAAACcAwAAAAA=&#10;">
              <v:shape id="Freeform 1908" o:spid="_x0000_s1234" style="position:absolute;left:988;top:-368;width:21;height:2;visibility:visible;mso-wrap-style:square;v-text-anchor:top" coordsize="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Ks38EA&#10;AADdAAAADwAAAGRycy9kb3ducmV2LnhtbERPTYvCMBC9L/gfwgheRFNX1FqNIouLe7XqfWjGtthM&#10;ahNt/fcbYWFv83ifs952phJPalxpWcFkHIEgzqwuOVdwPn2PYhDOI2usLJOCFznYbnofa0y0bflI&#10;z9TnIoSwS1BB4X2dSOmyggy6sa2JA3e1jUEfYJNL3WAbwk0lP6NoLg2WHBoKrOmroOyWPoyCxWw3&#10;nLzkvdybw8Wmy1MWtzZWatDvdisQnjr/L/5z/+gwfzmdwvubcIL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SrN/BAAAA3QAAAA8AAAAAAAAAAAAAAAAAmAIAAGRycy9kb3du&#10;cmV2LnhtbFBLBQYAAAAABAAEAPUAAACGAwAAAAA=&#10;" path="m,l22,e" filled="f" strokecolor="#231f20" strokeweight=".34994mm">
                <v:path arrowok="t" o:connecttype="custom" o:connectlocs="0,0;22,0" o:connectangles="0,0"/>
              </v:shape>
            </v:group>
            <v:group id="Group 1905" o:spid="_x0000_s1235" style="position:absolute;left:910;top:-368;width:21;height:2" coordorigin="910,-368" coordsize="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jLzc8QAAADdAAAADwAAAGRycy9kb3ducmV2LnhtbERPTWvCQBC9F/wPywje&#10;dBO1YqOriKh4kEK1UHobsmMSzM6G7JrEf+8WhN7m8T5nue5MKRqqXWFZQTyKQBCnVhecKfi+7Idz&#10;EM4jaywtk4IHOVivem9LTLRt+Yuas89ECGGXoILc+yqR0qU5GXQjWxEH7mprgz7AOpO6xjaEm1KO&#10;o2gmDRYcGnKsaJtTejvfjYJDi+1mEu+a0+26ffxe3j9/TjEpNeh3mwUIT53/F7/cRx3mf0ym8PdN&#10;OEGun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jLzc8QAAADdAAAA&#10;DwAAAAAAAAAAAAAAAACqAgAAZHJzL2Rvd25yZXYueG1sUEsFBgAAAAAEAAQA+gAAAJsDAAAAAA==&#10;">
              <v:shape id="Freeform 1906" o:spid="_x0000_s1236" style="position:absolute;left:910;top:-368;width:21;height:2;visibility:visible;mso-wrap-style:square;v-text-anchor:top" coordsize="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eRMMEA&#10;AADdAAAADwAAAGRycy9kb3ducmV2LnhtbERPTYvCMBC9L/gfwgheFk1dUWs1iizK7tWq96EZ22Iz&#10;qU209d9vBGFv83ifs9p0phIPalxpWcF4FIEgzqwuOVdwOu6HMQjnkTVWlknBkxxs1r2PFSbatnyg&#10;R+pzEULYJaig8L5OpHRZQQbdyNbEgbvYxqAPsMmlbrAN4aaSX1E0kwZLDg0F1vRdUHZN70bBfLr9&#10;HD/lrdyZn7NNF8csbm2s1KDfbZcgPHX+X/x2/+owfzGZwuubcIJ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3kTDBAAAA3QAAAA8AAAAAAAAAAAAAAAAAmAIAAGRycy9kb3du&#10;cmV2LnhtbFBLBQYAAAAABAAEAPUAAACGAwAAAAA=&#10;" path="m,l22,e" filled="f" strokecolor="#231f20" strokeweight=".34994mm">
                <v:path arrowok="t" o:connecttype="custom" o:connectlocs="0,0;22,0" o:connectangles="0,0"/>
              </v:shape>
            </v:group>
            <v:group id="Group 1903" o:spid="_x0000_s1237" style="position:absolute;left:833;top:-368;width:21;height:2" coordorigin="833,-368" coordsize="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azIn8UAAADdAAAADwAAAGRycy9kb3ducmV2LnhtbERPTWvCQBC9F/wPyxS8&#10;NZsoDTXNKiJVPIRCVSi9DdkxCWZnQ3abxH/fLRR6m8f7nHwzmVYM1LvGsoIkikEQl1Y3XCm4nPdP&#10;LyCcR9bYWiYFd3KwWc8ecsy0HfmDhpOvRAhhl6GC2vsuk9KVNRl0ke2IA3e1vUEfYF9J3eMYwk0r&#10;F3GcSoMNh4YaO9rVVN5O30bBYcRxu0zehuJ23d2/zs/vn0VCSs0fp+0rCE+T/xf/uY86zF8tU/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GsyJ/FAAAA3QAA&#10;AA8AAAAAAAAAAAAAAAAAqgIAAGRycy9kb3ducmV2LnhtbFBLBQYAAAAABAAEAPoAAACcAwAAAAA=&#10;">
              <v:shape id="Freeform 1904" o:spid="_x0000_s1238" style="position:absolute;left:833;top:-368;width:21;height:2;visibility:visible;mso-wrap-style:square;v-text-anchor:top" coordsize="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mq3MEA&#10;AADdAAAADwAAAGRycy9kb3ducmV2LnhtbERPTYvCMBC9C/sfwgh7kTV1Ra3VKCKKe7W696EZ22Iz&#10;6TbR1n9vhAVv83ifs1x3phJ3alxpWcFoGIEgzqwuOVdwPu2/YhDOI2usLJOCBzlYrz56S0y0bflI&#10;99TnIoSwS1BB4X2dSOmyggy6oa2JA3exjUEfYJNL3WAbwk0lv6NoKg2WHBoKrGlbUHZNb0bBbLIZ&#10;jB7yr9yZw69N56csbm2s1Ge/2yxAeOr8W/zv/tFh/nw8g9c34QS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pqtzBAAAA3QAAAA8AAAAAAAAAAAAAAAAAmAIAAGRycy9kb3du&#10;cmV2LnhtbFBLBQYAAAAABAAEAPUAAACGAwAAAAA=&#10;" path="m,l21,e" filled="f" strokecolor="#231f20" strokeweight=".34994mm">
                <v:path arrowok="t" o:connecttype="custom" o:connectlocs="0,0;21,0" o:connectangles="0,0"/>
              </v:shape>
            </v:group>
            <v:group id="Group 1901" o:spid="_x0000_s1239" style="position:absolute;left:747;top:-368;width:29;height:2" coordorigin="747,-368" coordsize="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5dscAAADdAAAADwAAAGRycy9kb3ducmV2LnhtbESPQWvCQBCF74X+h2UK&#10;vdVNKi02dRWRVjxIwVgQb0N2TILZ2ZDdJvHfdw6Ctxnem/e+mS9H16ieulB7NpBOElDEhbc1lwZ+&#10;D98vM1AhIltsPJOBKwVYLh4f5phZP/Ce+jyWSkI4ZGigirHNtA5FRQ7DxLfEop195zDK2pXadjhI&#10;uGv0a5K8a4c1S0OFLa0rKi75nzOwGXBYTdOvfnc5r6+nw9vPcZeSMc9P4+oTVKQx3s23660V/I+p&#10;4Mo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H3/5dscAAADd&#10;AAAADwAAAAAAAAAAAAAAAACqAgAAZHJzL2Rvd25yZXYueG1sUEsFBgAAAAAEAAQA+gAAAJ4DAAAA&#10;AA==&#10;">
              <v:shape id="Freeform 1902" o:spid="_x0000_s1240" style="position:absolute;left:747;top:-368;width:29;height:2;visibility:visible;mso-wrap-style:square;v-text-anchor:top" coordsize="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gV78MA&#10;AADdAAAADwAAAGRycy9kb3ducmV2LnhtbERPTWvCQBC9F/oflil4q5tWsDW6ikgLgl6aKngcstMk&#10;mJ0N2WkS/fVuoeBtHu9zFqvB1aqjNlSeDbyME1DEubcVFwYO35/P76CCIFusPZOBCwVYLR8fFpha&#10;3/MXdZkUKoZwSNFAKdKkWoe8JIdh7BviyP341qFE2BbattjHcFfr1ySZaocVx4YSG9qUlJ+zX2cg&#10;rM8yuXZHlNP+Y7fL3vrNlApjRk/Deg5KaJC7+N+9tXH+bDKDv2/iCXp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gV78MAAADdAAAADwAAAAAAAAAAAAAAAACYAgAAZHJzL2Rv&#10;d25yZXYueG1sUEsFBgAAAAAEAAQA9QAAAIgDAAAAAA==&#10;" path="m,l29,e" filled="f" strokecolor="#231f20" strokeweight=".34994mm">
                <v:path arrowok="t" o:connecttype="custom" o:connectlocs="0,0;29,0" o:connectangles="0,0"/>
              </v:shape>
            </v:group>
            <w10:wrap anchorx="page"/>
          </v:group>
        </w:pict>
      </w:r>
      <w:r w:rsidR="00A915FB" w:rsidRPr="00A915FB">
        <w:rPr>
          <w:rFonts w:ascii="Times New Roman" w:hAnsi="Times New Roman" w:cs="Times New Roman"/>
          <w:b/>
          <w:sz w:val="24"/>
          <w:szCs w:val="24"/>
          <w:lang w:bidi="ru-RU"/>
        </w:rPr>
        <w:t>Рисунок A.1 - Приведенная стоимость денежной единицы по ставке дисконтирования 1 %, 3 % или 5 %</w:t>
      </w:r>
    </w:p>
    <w:p w:rsidR="00A915FB" w:rsidRPr="00A915FB" w:rsidRDefault="00A915FB" w:rsidP="00AE51D3">
      <w:pPr>
        <w:shd w:val="clear" w:color="auto" w:fill="FFFFFF"/>
        <w:ind w:left="567" w:firstLine="0"/>
        <w:rPr>
          <w:rFonts w:ascii="Times New Roman" w:hAnsi="Times New Roman" w:cs="Times New Roman"/>
          <w:sz w:val="24"/>
          <w:szCs w:val="24"/>
          <w:lang w:bidi="ru-RU"/>
        </w:rPr>
        <w:sectPr w:rsidR="00A915FB" w:rsidRPr="00A915FB">
          <w:pgSz w:w="11920" w:h="16840"/>
          <w:pgMar w:top="940" w:right="1300" w:bottom="740" w:left="440" w:header="701" w:footer="545" w:gutter="0"/>
          <w:cols w:space="720"/>
        </w:sectPr>
      </w:pPr>
    </w:p>
    <w:p w:rsidR="00A915FB" w:rsidRPr="00363B8F" w:rsidRDefault="00A915FB" w:rsidP="00AE51D3">
      <w:pPr>
        <w:shd w:val="clear" w:color="auto" w:fill="FFFFFF"/>
        <w:ind w:left="567" w:firstLine="0"/>
        <w:rPr>
          <w:rFonts w:ascii="Times New Roman" w:hAnsi="Times New Roman" w:cs="Times New Roman"/>
          <w:b/>
          <w:sz w:val="24"/>
          <w:szCs w:val="24"/>
          <w:lang w:bidi="ru-RU"/>
        </w:rPr>
      </w:pPr>
    </w:p>
    <w:p w:rsidR="006B1870" w:rsidRPr="00363B8F" w:rsidRDefault="006B1870" w:rsidP="00AE51D3">
      <w:pPr>
        <w:shd w:val="clear" w:color="auto" w:fill="FFFFFF"/>
        <w:ind w:left="567" w:firstLine="0"/>
        <w:rPr>
          <w:rFonts w:ascii="Times New Roman" w:hAnsi="Times New Roman" w:cs="Times New Roman"/>
          <w:b/>
          <w:sz w:val="24"/>
          <w:szCs w:val="24"/>
          <w:lang w:bidi="ru-RU"/>
        </w:rPr>
      </w:pPr>
    </w:p>
    <w:p w:rsidR="006B1870" w:rsidRPr="00363B8F" w:rsidRDefault="006B1870" w:rsidP="00AE51D3">
      <w:pPr>
        <w:shd w:val="clear" w:color="auto" w:fill="FFFFFF"/>
        <w:ind w:left="567" w:firstLine="0"/>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6B1870" w:rsidRPr="006B2811" w:rsidRDefault="006B1870" w:rsidP="00A915FB">
      <w:pPr>
        <w:shd w:val="clear" w:color="auto" w:fill="FFFFFF"/>
        <w:rPr>
          <w:rFonts w:ascii="Times New Roman" w:hAnsi="Times New Roman" w:cs="Times New Roman"/>
          <w:b/>
          <w:sz w:val="24"/>
          <w:szCs w:val="24"/>
          <w:lang w:bidi="ru-RU"/>
        </w:rPr>
      </w:pPr>
    </w:p>
    <w:p w:rsidR="0040423C" w:rsidRPr="006B2811" w:rsidRDefault="0040423C" w:rsidP="00A915FB">
      <w:pPr>
        <w:shd w:val="clear" w:color="auto" w:fill="FFFFFF"/>
        <w:rPr>
          <w:rFonts w:ascii="Times New Roman" w:hAnsi="Times New Roman" w:cs="Times New Roman"/>
          <w:b/>
          <w:sz w:val="24"/>
          <w:szCs w:val="24"/>
          <w:lang w:bidi="ru-RU"/>
        </w:rPr>
      </w:pPr>
    </w:p>
    <w:p w:rsidR="006B1870" w:rsidRPr="00363B8F" w:rsidRDefault="006B1870" w:rsidP="00A915FB">
      <w:pPr>
        <w:shd w:val="clear" w:color="auto" w:fill="FFFFFF"/>
        <w:rPr>
          <w:rFonts w:ascii="Times New Roman" w:hAnsi="Times New Roman" w:cs="Times New Roman"/>
          <w:b/>
          <w:sz w:val="24"/>
          <w:szCs w:val="24"/>
          <w:lang w:bidi="ru-RU"/>
        </w:rPr>
      </w:pPr>
    </w:p>
    <w:p w:rsidR="00A915FB" w:rsidRPr="00A915FB" w:rsidRDefault="00A915FB" w:rsidP="006B1870">
      <w:pPr>
        <w:shd w:val="clear" w:color="auto" w:fill="FFFFFF"/>
        <w:jc w:val="center"/>
        <w:rPr>
          <w:rFonts w:ascii="Times New Roman" w:hAnsi="Times New Roman" w:cs="Times New Roman"/>
          <w:sz w:val="24"/>
          <w:szCs w:val="24"/>
          <w:lang w:bidi="ru-RU"/>
        </w:rPr>
      </w:pPr>
      <w:r w:rsidRPr="00A915FB">
        <w:rPr>
          <w:rFonts w:ascii="Times New Roman" w:hAnsi="Times New Roman" w:cs="Times New Roman"/>
          <w:b/>
          <w:sz w:val="24"/>
          <w:szCs w:val="24"/>
          <w:lang w:bidi="ru-RU"/>
        </w:rPr>
        <w:lastRenderedPageBreak/>
        <w:t>Приложение В</w:t>
      </w:r>
    </w:p>
    <w:p w:rsidR="00A915FB" w:rsidRPr="00A915FB" w:rsidRDefault="00A915FB" w:rsidP="006B1870">
      <w:pPr>
        <w:shd w:val="clear" w:color="auto" w:fill="FFFFFF"/>
        <w:jc w:val="center"/>
        <w:rPr>
          <w:rFonts w:ascii="Times New Roman" w:hAnsi="Times New Roman" w:cs="Times New Roman"/>
          <w:sz w:val="24"/>
          <w:szCs w:val="24"/>
          <w:lang w:bidi="ru-RU"/>
        </w:rPr>
      </w:pPr>
      <w:r w:rsidRPr="00A915FB">
        <w:rPr>
          <w:rFonts w:ascii="Times New Roman" w:hAnsi="Times New Roman" w:cs="Times New Roman"/>
          <w:sz w:val="24"/>
          <w:szCs w:val="24"/>
          <w:lang w:bidi="ru-RU"/>
        </w:rPr>
        <w:t>(информационное)</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6B1870" w:rsidRDefault="00A915FB" w:rsidP="006B1870">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Меры сравнения по издержкам за весь период эксплуатации/расчету стоимости жизненного цикла</w:t>
      </w:r>
    </w:p>
    <w:p w:rsidR="00A915FB" w:rsidRPr="006B1870" w:rsidRDefault="00A915FB" w:rsidP="006B1870">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B.1 Показатели и методы в анализе издержек за весь период эксплуатации/расчету стоимости жизненного цикла</w:t>
      </w:r>
    </w:p>
    <w:p w:rsidR="00A915FB" w:rsidRPr="006B1870" w:rsidRDefault="00A915FB" w:rsidP="006B1870">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Существует ряд различных методов анализа для использования в анализах издержек за весь период эксплуатации или стоимости жизненного цикла в случаях, когда инвестиции или стоимость рассматриваются на обширной основе. Использование данных методов может помочь пользователю получить общее представление о последствиях значений. В отчетах по анализу должны четко отражаться результаты, указываться их значение и содержаться ясные рекомендации на основе результатов.</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Формула может варьироваться в зависимости от того, начинается ли измерение от 0 года или 1 года. Зачастую, данные меры являются встроенными функциями в программных пакетах, и необходимо проверить основу расчета.</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714648" w:rsidRDefault="002B3097" w:rsidP="00A915FB">
      <w:pPr>
        <w:shd w:val="clear" w:color="auto" w:fill="FFFFFF"/>
        <w:rPr>
          <w:rFonts w:ascii="Times New Roman" w:hAnsi="Times New Roman" w:cs="Times New Roman"/>
          <w:lang w:bidi="ru-RU"/>
        </w:rPr>
      </w:pPr>
      <w:r w:rsidRPr="002B3097">
        <w:rPr>
          <w:rFonts w:ascii="Times New Roman" w:hAnsi="Times New Roman" w:cs="Times New Roman"/>
          <w:lang w:bidi="ru-RU"/>
        </w:rPr>
        <w:t xml:space="preserve">Примечание </w:t>
      </w:r>
      <w:r>
        <w:rPr>
          <w:rFonts w:ascii="Times New Roman" w:hAnsi="Times New Roman" w:cs="Times New Roman"/>
          <w:lang w:bidi="ru-RU"/>
        </w:rPr>
        <w:t xml:space="preserve">- </w:t>
      </w:r>
      <w:r w:rsidR="00A915FB" w:rsidRPr="00714648">
        <w:rPr>
          <w:rFonts w:ascii="Times New Roman" w:hAnsi="Times New Roman" w:cs="Times New Roman"/>
          <w:lang w:bidi="ru-RU"/>
        </w:rPr>
        <w:t>Существуют и другие измерения, в частности, как описано в ASTM E917-15 и аналогичных стандартах GSA для общественных зданий в США и Справочнике [</w:t>
      </w:r>
      <w:r w:rsidR="00A915FB" w:rsidRPr="00714648">
        <w:rPr>
          <w:rFonts w:ascii="Times New Roman" w:hAnsi="Times New Roman" w:cs="Times New Roman"/>
          <w:u w:val="single"/>
          <w:lang w:bidi="ru-RU"/>
        </w:rPr>
        <w:t>26</w:t>
      </w:r>
      <w:r w:rsidR="00A915FB" w:rsidRPr="00714648">
        <w:rPr>
          <w:rFonts w:ascii="Times New Roman" w:hAnsi="Times New Roman" w:cs="Times New Roman"/>
          <w:lang w:bidi="ru-RU"/>
        </w:rPr>
        <w:t>].</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363B8F" w:rsidRDefault="00A915FB" w:rsidP="006B1870">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B.2 Период окупаемости</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Период окупаемости - это время, которое уходит на покрытие инвестиционных затрат. Он рассчитывается как количество лет, прошедших между первоначальными инвестициями, их последующими эксплуатационными расходами и временем, когда накопленные сбережения компенсируют инвестиции. При оценке жизнеспособности альтернативных вариантов, период окупаемости - это время, которое уходит на возмещение первоначальных инвестиций одного альтернативного вариант относительно другого.</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Простая окупаемость принимает реальные (</w:t>
      </w:r>
      <w:proofErr w:type="spellStart"/>
      <w:r w:rsidRPr="00A915FB">
        <w:rPr>
          <w:rFonts w:ascii="Times New Roman" w:hAnsi="Times New Roman" w:cs="Times New Roman"/>
          <w:sz w:val="24"/>
          <w:szCs w:val="24"/>
          <w:lang w:bidi="ru-RU"/>
        </w:rPr>
        <w:t>недисконтированные</w:t>
      </w:r>
      <w:proofErr w:type="spellEnd"/>
      <w:r w:rsidRPr="00A915FB">
        <w:rPr>
          <w:rFonts w:ascii="Times New Roman" w:hAnsi="Times New Roman" w:cs="Times New Roman"/>
          <w:sz w:val="24"/>
          <w:szCs w:val="24"/>
          <w:lang w:bidi="ru-RU"/>
        </w:rPr>
        <w:t>) значения для будущих денежных средств. Дисконтированная окупаемость использует текущую стоимость. Как правило, окупаемость игнорирует все затраты и сбережения, которые возникают после того, как достигается окупаемость.</w:t>
      </w:r>
    </w:p>
    <w:p w:rsidR="00A915FB" w:rsidRPr="006B1870" w:rsidRDefault="00A915FB" w:rsidP="006B1870">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При рассмотрении инвестиций с будущими затратами для отражения временной стоимости денег можно использовать дисконтированный период окупаемости. Возможно, что инвестиции с быстрой окупаемостью могут оказаться не оптимальными по сравнению с альтернативным вариантом с более длительным периодом окупаемости при рассмотрении затрат на жизненный цикл в течение всего периода анализа. Однако, как правило, окупаемость - это полезный метод для сравнения крупных и мелких инвестиций или для оценки периода времени, в течение которого инвестиции подвергаются риску.</w:t>
      </w:r>
    </w:p>
    <w:p w:rsidR="00A915FB" w:rsidRPr="00363B8F" w:rsidRDefault="00A915FB" w:rsidP="006B1870">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B.3 Чистые сбережения (NS)</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Чистые сбережения обычно выражаются в виде приведенной стоимости (то есть дисконтированной) и в денежной единице. Это - стоимость экономии от операционных затрат за вычетом стоимости дополнительных инвестиционных затрат. При оценке целесообразности альтернативных вариантов, чистые сбережения - это разница между стоимостью жизненного цикла двух альтернативных вариантов.</w:t>
      </w:r>
    </w:p>
    <w:p w:rsidR="00A915FB" w:rsidRPr="0040423C" w:rsidRDefault="00A915FB" w:rsidP="0040423C">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Расчет чистых сбережений может использоваться для оценки выгод, в частности, когда они возникают в виде снижения затрат. Проект считается экономически эффективным, если чистое сбережение является положительным. Метод чистого сбережения также может использоваться для сравнения инвестиционных альтернативных вариантов. Выбор альтернативы с сам</w:t>
      </w:r>
      <w:r w:rsidR="00814226">
        <w:rPr>
          <w:rFonts w:ascii="Times New Roman" w:hAnsi="Times New Roman" w:cs="Times New Roman"/>
          <w:sz w:val="24"/>
          <w:szCs w:val="24"/>
          <w:lang w:bidi="ru-RU"/>
        </w:rPr>
        <w:t>ыми</w:t>
      </w:r>
      <w:r w:rsidRPr="00A915FB">
        <w:rPr>
          <w:rFonts w:ascii="Times New Roman" w:hAnsi="Times New Roman" w:cs="Times New Roman"/>
          <w:sz w:val="24"/>
          <w:szCs w:val="24"/>
          <w:lang w:bidi="ru-RU"/>
        </w:rPr>
        <w:t xml:space="preserve"> высокими чистыми сбережениями такой же, как выбор альтернативы с самой низкой стоимостью жизненного цикла. Точно так же, в случае, когда анализ используется для оценки самой низкой стоимости жизненного цикла комплекса решений, то наиболее экономически целесообразным является комплекс, который предлагает наибольшие общие чистые сбережения.</w:t>
      </w:r>
    </w:p>
    <w:p w:rsidR="00A915FB" w:rsidRPr="00210378" w:rsidRDefault="00A915FB" w:rsidP="007E0FFC">
      <w:pPr>
        <w:shd w:val="clear" w:color="auto" w:fill="FFFFFF"/>
        <w:ind w:left="709" w:right="-632"/>
        <w:rPr>
          <w:rFonts w:ascii="Times New Roman" w:hAnsi="Times New Roman" w:cs="Times New Roman"/>
          <w:sz w:val="24"/>
          <w:szCs w:val="24"/>
          <w:lang w:bidi="ru-RU"/>
        </w:rPr>
      </w:pPr>
      <w:r w:rsidRPr="00A915FB">
        <w:rPr>
          <w:rFonts w:ascii="Times New Roman" w:hAnsi="Times New Roman" w:cs="Times New Roman"/>
          <w:b/>
          <w:sz w:val="24"/>
          <w:szCs w:val="24"/>
          <w:lang w:bidi="ru-RU"/>
        </w:rPr>
        <w:lastRenderedPageBreak/>
        <w:t xml:space="preserve">B.4 Соотношение сбережений и </w:t>
      </w:r>
      <w:r w:rsidRPr="00210378">
        <w:rPr>
          <w:rFonts w:ascii="Times New Roman" w:hAnsi="Times New Roman" w:cs="Times New Roman"/>
          <w:b/>
          <w:sz w:val="24"/>
          <w:szCs w:val="24"/>
          <w:lang w:bidi="ru-RU"/>
        </w:rPr>
        <w:t>инвестиций (SIR)</w:t>
      </w:r>
      <w:r w:rsidR="00814226" w:rsidRPr="00210378">
        <w:rPr>
          <w:rFonts w:ascii="Times New Roman" w:hAnsi="Times New Roman" w:cs="Times New Roman"/>
          <w:sz w:val="24"/>
          <w:szCs w:val="24"/>
          <w:lang w:bidi="ru-RU"/>
        </w:rPr>
        <w:t xml:space="preserve"> </w:t>
      </w:r>
    </w:p>
    <w:p w:rsidR="00A915FB" w:rsidRPr="00A915FB" w:rsidRDefault="00A915FB" w:rsidP="007E0FFC">
      <w:pPr>
        <w:shd w:val="clear" w:color="auto" w:fill="FFFFFF"/>
        <w:ind w:left="709" w:right="-632"/>
        <w:rPr>
          <w:rFonts w:ascii="Times New Roman" w:hAnsi="Times New Roman" w:cs="Times New Roman"/>
          <w:sz w:val="24"/>
          <w:szCs w:val="24"/>
          <w:lang w:bidi="ru-RU"/>
        </w:rPr>
      </w:pPr>
      <w:r w:rsidRPr="00A915FB">
        <w:rPr>
          <w:rFonts w:ascii="Times New Roman" w:hAnsi="Times New Roman" w:cs="Times New Roman"/>
          <w:sz w:val="24"/>
          <w:szCs w:val="24"/>
          <w:lang w:bidi="ru-RU"/>
        </w:rPr>
        <w:t>Соотношение сбережений и инвестиций (SIR) обычно выражается в существующих ценах (то есть дисконтированных) и является мерой, не поддающейся измерению (в ней нет единиц измерения). SIR выражает соотношение сбережений к затратам. SIR рассчитывается путем деления будущих (чистых) сбережений на увеличение инвестиционных затрат. При оценке целесообразности альтернативных вариантов, SIR - это чистые сбережения, деленные на дополнительные первоначальные затраты. Соотношение больше единицы подразумевает, что альтернативный вариант является экономически эффективным, с учетом того, что каждая дополнительная вложенная единица приведет к большим сбережениям.</w:t>
      </w:r>
    </w:p>
    <w:p w:rsidR="00A915FB" w:rsidRPr="006B1870" w:rsidRDefault="00A915FB" w:rsidP="0040423C">
      <w:pPr>
        <w:shd w:val="clear" w:color="auto" w:fill="FFFFFF"/>
        <w:ind w:left="709" w:right="-632"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SIR можно использовать для определения приоритетности нескольких проектов путем их ранжирования в порядке убывания и определения приоритетов </w:t>
      </w:r>
      <w:proofErr w:type="gramStart"/>
      <w:r w:rsidRPr="00A915FB">
        <w:rPr>
          <w:rFonts w:ascii="Times New Roman" w:hAnsi="Times New Roman" w:cs="Times New Roman"/>
          <w:sz w:val="24"/>
          <w:szCs w:val="24"/>
          <w:lang w:bidi="ru-RU"/>
        </w:rPr>
        <w:t>с</w:t>
      </w:r>
      <w:proofErr w:type="gramEnd"/>
      <w:r w:rsidRPr="00A915FB">
        <w:rPr>
          <w:rFonts w:ascii="Times New Roman" w:hAnsi="Times New Roman" w:cs="Times New Roman"/>
          <w:sz w:val="24"/>
          <w:szCs w:val="24"/>
          <w:lang w:bidi="ru-RU"/>
        </w:rPr>
        <w:t xml:space="preserve"> наивысшим SIR.</w:t>
      </w:r>
    </w:p>
    <w:p w:rsidR="00A915FB" w:rsidRPr="00E70ED1" w:rsidRDefault="00A915FB" w:rsidP="00FD6169">
      <w:pPr>
        <w:shd w:val="clear" w:color="auto" w:fill="FFFFFF"/>
        <w:ind w:left="709" w:right="-632"/>
        <w:rPr>
          <w:rFonts w:ascii="Times New Roman" w:hAnsi="Times New Roman" w:cs="Times New Roman"/>
          <w:color w:val="FF0000"/>
          <w:sz w:val="24"/>
          <w:szCs w:val="24"/>
          <w:lang w:bidi="ru-RU"/>
        </w:rPr>
      </w:pPr>
      <w:r w:rsidRPr="00A915FB">
        <w:rPr>
          <w:rFonts w:ascii="Times New Roman" w:hAnsi="Times New Roman" w:cs="Times New Roman"/>
          <w:b/>
          <w:sz w:val="24"/>
          <w:szCs w:val="24"/>
          <w:lang w:bidi="ru-RU"/>
        </w:rPr>
        <w:t xml:space="preserve">B.5 (Скорректированная) внутренняя норма прибыли </w:t>
      </w:r>
      <w:r w:rsidRPr="00210378">
        <w:rPr>
          <w:rFonts w:ascii="Times New Roman" w:hAnsi="Times New Roman" w:cs="Times New Roman"/>
          <w:b/>
          <w:sz w:val="24"/>
          <w:szCs w:val="24"/>
          <w:lang w:bidi="ru-RU"/>
        </w:rPr>
        <w:t>(IRR или AIRR)</w:t>
      </w:r>
      <w:r w:rsidR="00E70ED1" w:rsidRPr="00210378">
        <w:rPr>
          <w:rFonts w:ascii="Times New Roman" w:hAnsi="Times New Roman" w:cs="Times New Roman"/>
          <w:b/>
          <w:sz w:val="24"/>
          <w:szCs w:val="24"/>
          <w:lang w:bidi="ru-RU"/>
        </w:rPr>
        <w:t xml:space="preserve"> </w:t>
      </w:r>
      <w:r w:rsidR="00E70ED1">
        <w:rPr>
          <w:rFonts w:ascii="Times New Roman" w:hAnsi="Times New Roman" w:cs="Times New Roman"/>
          <w:color w:val="FF0000"/>
          <w:sz w:val="24"/>
          <w:szCs w:val="24"/>
          <w:lang w:bidi="ru-RU"/>
        </w:rPr>
        <w:t xml:space="preserve"> </w:t>
      </w:r>
    </w:p>
    <w:p w:rsidR="00A915FB" w:rsidRPr="00A915FB" w:rsidRDefault="00A915FB" w:rsidP="007E0FFC">
      <w:pPr>
        <w:shd w:val="clear" w:color="auto" w:fill="FFFFFF"/>
        <w:ind w:left="709" w:right="-632"/>
        <w:rPr>
          <w:rFonts w:ascii="Times New Roman" w:hAnsi="Times New Roman" w:cs="Times New Roman"/>
          <w:sz w:val="24"/>
          <w:szCs w:val="24"/>
          <w:lang w:bidi="ru-RU"/>
        </w:rPr>
      </w:pPr>
      <w:r w:rsidRPr="00A915FB">
        <w:rPr>
          <w:rFonts w:ascii="Times New Roman" w:hAnsi="Times New Roman" w:cs="Times New Roman"/>
          <w:sz w:val="24"/>
          <w:szCs w:val="24"/>
          <w:lang w:bidi="ru-RU"/>
        </w:rPr>
        <w:t>(Скорректированная) внутренняя норма доходности (IRR или AIRR) представляет собой сложную процентную ставку, которая в случае использования для дисконтирования затрат и выгод в течение периода анализа делает затраты равными выгодам, когда денежные средства реинвестируются с указанной процентной ставкой.</w:t>
      </w:r>
    </w:p>
    <w:p w:rsidR="00A915FB" w:rsidRPr="006B1870" w:rsidRDefault="00A915FB" w:rsidP="0040423C">
      <w:pPr>
        <w:shd w:val="clear" w:color="auto" w:fill="FFFFFF"/>
        <w:ind w:left="709" w:right="-632"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При оценке целесообразности альтернативных вариантов внутренняя норма прибыли - это ставка дисконтирования, которая делает стоимость жизненного цикла двух вариантов равными друг другу. Используя AIRR, можно рассчитать тестовую ставку дисконтирования, которая генерирует NPV, </w:t>
      </w:r>
      <w:proofErr w:type="gramStart"/>
      <w:r w:rsidRPr="00A915FB">
        <w:rPr>
          <w:rFonts w:ascii="Times New Roman" w:hAnsi="Times New Roman" w:cs="Times New Roman"/>
          <w:sz w:val="24"/>
          <w:szCs w:val="24"/>
          <w:lang w:bidi="ru-RU"/>
        </w:rPr>
        <w:t>равный</w:t>
      </w:r>
      <w:proofErr w:type="gramEnd"/>
      <w:r w:rsidRPr="00A915FB">
        <w:rPr>
          <w:rFonts w:ascii="Times New Roman" w:hAnsi="Times New Roman" w:cs="Times New Roman"/>
          <w:sz w:val="24"/>
          <w:szCs w:val="24"/>
          <w:lang w:bidi="ru-RU"/>
        </w:rPr>
        <w:t xml:space="preserve"> нулю. Таким образом, AIRR можно использовать для ранжирования различных размеров инвестиций и различных моделей денежных поступлений с течением времени. Если все потоки денежных средств являются отрицательными затратами, тогда невозможно рассчитать AIRR.</w:t>
      </w:r>
    </w:p>
    <w:p w:rsidR="00A915FB" w:rsidRPr="006B1870" w:rsidRDefault="00A915FB" w:rsidP="007E0FFC">
      <w:pPr>
        <w:shd w:val="clear" w:color="auto" w:fill="FFFFFF"/>
        <w:ind w:left="709" w:right="-632"/>
        <w:rPr>
          <w:rFonts w:ascii="Times New Roman" w:hAnsi="Times New Roman" w:cs="Times New Roman"/>
          <w:sz w:val="24"/>
          <w:szCs w:val="24"/>
          <w:lang w:bidi="ru-RU"/>
        </w:rPr>
      </w:pPr>
      <w:r w:rsidRPr="00A915FB">
        <w:rPr>
          <w:rFonts w:ascii="Times New Roman" w:hAnsi="Times New Roman" w:cs="Times New Roman"/>
          <w:b/>
          <w:sz w:val="24"/>
          <w:szCs w:val="24"/>
          <w:lang w:bidi="ru-RU"/>
        </w:rPr>
        <w:t>B.6 Годовая стоимость (AC) или годовая эквивалентная стоимость (AEV)</w:t>
      </w:r>
    </w:p>
    <w:p w:rsidR="00A915FB" w:rsidRPr="00A915FB" w:rsidRDefault="00A915FB" w:rsidP="007E0FFC">
      <w:pPr>
        <w:shd w:val="clear" w:color="auto" w:fill="FFFFFF"/>
        <w:ind w:left="709" w:right="-632"/>
        <w:rPr>
          <w:rFonts w:ascii="Times New Roman" w:hAnsi="Times New Roman" w:cs="Times New Roman"/>
          <w:sz w:val="24"/>
          <w:szCs w:val="24"/>
          <w:lang w:bidi="ru-RU"/>
        </w:rPr>
      </w:pPr>
      <w:r w:rsidRPr="00A915FB">
        <w:rPr>
          <w:rFonts w:ascii="Times New Roman" w:hAnsi="Times New Roman" w:cs="Times New Roman"/>
          <w:sz w:val="24"/>
          <w:szCs w:val="24"/>
          <w:lang w:bidi="ru-RU"/>
        </w:rPr>
        <w:t>Годовая стоимость (AC) или годовая эквивалентная стоимость (AEV) - это единая годовая сумма, эквивалентная чистой сумме издержек по проекту с учетом временной стоимости денег на протяжении всего периода анализа.</w:t>
      </w:r>
    </w:p>
    <w:p w:rsidR="00A915FB" w:rsidRPr="00A915FB" w:rsidRDefault="00A915FB" w:rsidP="0040423C">
      <w:pPr>
        <w:shd w:val="clear" w:color="auto" w:fill="FFFFFF"/>
        <w:ind w:left="709" w:right="-632"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Данный метод используется для сравнения преимуществ конкурирующих инвестиций, когда цикл естественной замены не является точным кратным значением периода анализа. Годовая эквивалентная стоимость - это твердая годовая стоимость, которая при дисконтировании равна NPV инвестиции. Вариант с самой низкой годовой эквивалентной стоимостью также будет иметь самую низкую общую стоимость.</w:t>
      </w:r>
    </w:p>
    <w:p w:rsidR="00A915FB" w:rsidRPr="00A915FB" w:rsidRDefault="00A915FB" w:rsidP="0040423C">
      <w:pPr>
        <w:shd w:val="clear" w:color="auto" w:fill="FFFFFF"/>
        <w:ind w:left="709" w:right="-632" w:firstLine="0"/>
        <w:rPr>
          <w:rFonts w:ascii="Times New Roman" w:hAnsi="Times New Roman" w:cs="Times New Roman"/>
          <w:sz w:val="24"/>
          <w:szCs w:val="24"/>
          <w:lang w:bidi="ru-RU"/>
        </w:rPr>
      </w:pPr>
    </w:p>
    <w:p w:rsidR="00A915FB" w:rsidRPr="00A915FB" w:rsidRDefault="00A915FB" w:rsidP="0040423C">
      <w:pPr>
        <w:shd w:val="clear" w:color="auto" w:fill="FFFFFF"/>
        <w:ind w:left="709" w:right="-632"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Рассчитать годовую эквивалентную стоимость, </w:t>
      </w:r>
      <w:r w:rsidRPr="00A915FB">
        <w:rPr>
          <w:rFonts w:ascii="Times New Roman" w:hAnsi="Times New Roman" w:cs="Times New Roman"/>
          <w:i/>
          <w:sz w:val="24"/>
          <w:szCs w:val="24"/>
          <w:lang w:bidi="ru-RU"/>
        </w:rPr>
        <w:t>X</w:t>
      </w:r>
      <w:r w:rsidRPr="00A915FB">
        <w:rPr>
          <w:rFonts w:ascii="Times New Roman" w:hAnsi="Times New Roman" w:cs="Times New Roman"/>
          <w:sz w:val="24"/>
          <w:szCs w:val="24"/>
          <w:vertAlign w:val="subscript"/>
          <w:lang w:bidi="ru-RU"/>
        </w:rPr>
        <w:t>AEV</w:t>
      </w:r>
      <w:r w:rsidRPr="00A915FB">
        <w:rPr>
          <w:rFonts w:ascii="Times New Roman" w:hAnsi="Times New Roman" w:cs="Times New Roman"/>
          <w:sz w:val="24"/>
          <w:szCs w:val="24"/>
          <w:lang w:bidi="ru-RU"/>
        </w:rPr>
        <w:t xml:space="preserve">, как указано в </w:t>
      </w:r>
      <w:r w:rsidRPr="00A915FB">
        <w:rPr>
          <w:rFonts w:ascii="Times New Roman" w:hAnsi="Times New Roman" w:cs="Times New Roman"/>
          <w:sz w:val="24"/>
          <w:szCs w:val="24"/>
          <w:u w:val="single"/>
          <w:lang w:bidi="ru-RU"/>
        </w:rPr>
        <w:t>Формуле (B.1)</w:t>
      </w:r>
      <w:r w:rsidRPr="00A915FB">
        <w:rPr>
          <w:rFonts w:ascii="Times New Roman" w:hAnsi="Times New Roman" w:cs="Times New Roman"/>
          <w:sz w:val="24"/>
          <w:szCs w:val="24"/>
          <w:lang w:bidi="ru-RU"/>
        </w:rPr>
        <w:t xml:space="preserve">: </w:t>
      </w:r>
    </w:p>
    <w:p w:rsidR="00A915FB" w:rsidRPr="00A915FB" w:rsidRDefault="00A915FB" w:rsidP="0040423C">
      <w:pPr>
        <w:shd w:val="clear" w:color="auto" w:fill="FFFFFF"/>
        <w:ind w:left="709" w:right="-632" w:firstLine="0"/>
        <w:rPr>
          <w:rFonts w:ascii="Times New Roman" w:hAnsi="Times New Roman" w:cs="Times New Roman"/>
          <w:sz w:val="24"/>
          <w:szCs w:val="24"/>
          <w:lang w:bidi="ru-RU"/>
        </w:rPr>
      </w:pPr>
      <w:r w:rsidRPr="00A915FB">
        <w:rPr>
          <w:rFonts w:ascii="Times New Roman" w:hAnsi="Times New Roman" w:cs="Times New Roman"/>
          <w:noProof/>
          <w:sz w:val="24"/>
          <w:szCs w:val="24"/>
        </w:rPr>
        <w:drawing>
          <wp:anchor distT="0" distB="0" distL="114300" distR="114300" simplePos="0" relativeHeight="251719680" behindDoc="0" locked="0" layoutInCell="1" allowOverlap="1" wp14:anchorId="754C637A" wp14:editId="0E913064">
            <wp:simplePos x="0" y="0"/>
            <wp:positionH relativeFrom="column">
              <wp:posOffset>500854</wp:posOffset>
            </wp:positionH>
            <wp:positionV relativeFrom="paragraph">
              <wp:posOffset>23495</wp:posOffset>
            </wp:positionV>
            <wp:extent cx="1399540" cy="580390"/>
            <wp:effectExtent l="0" t="0" r="0" b="0"/>
            <wp:wrapNone/>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99540" cy="5803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15FB" w:rsidRPr="00A915FB" w:rsidRDefault="00A915FB" w:rsidP="0040423C">
      <w:pPr>
        <w:shd w:val="clear" w:color="auto" w:fill="FFFFFF"/>
        <w:ind w:left="709" w:right="-632" w:firstLine="0"/>
        <w:rPr>
          <w:rFonts w:ascii="Times New Roman" w:hAnsi="Times New Roman" w:cs="Times New Roman"/>
          <w:sz w:val="24"/>
          <w:szCs w:val="24"/>
          <w:lang w:bidi="ru-RU"/>
        </w:rPr>
        <w:sectPr w:rsidR="00A915FB" w:rsidRPr="00A915FB" w:rsidSect="00A915FB">
          <w:type w:val="continuous"/>
          <w:pgSz w:w="11920" w:h="16840"/>
          <w:pgMar w:top="580" w:right="1300" w:bottom="740" w:left="620" w:header="720" w:footer="720" w:gutter="0"/>
          <w:cols w:space="720"/>
        </w:sectPr>
      </w:pP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bidi="ru-RU"/>
        </w:rPr>
        <w:tab/>
        <w:t>(В.1)</w:t>
      </w:r>
    </w:p>
    <w:p w:rsidR="00A915FB" w:rsidRPr="00A915FB" w:rsidRDefault="00A915FB" w:rsidP="0040423C">
      <w:pPr>
        <w:shd w:val="clear" w:color="auto" w:fill="FFFFFF"/>
        <w:ind w:left="709" w:right="-632" w:firstLine="0"/>
        <w:rPr>
          <w:rFonts w:ascii="Times New Roman" w:hAnsi="Times New Roman" w:cs="Times New Roman"/>
          <w:sz w:val="24"/>
          <w:szCs w:val="24"/>
          <w:lang w:val="en-US"/>
        </w:rPr>
      </w:pPr>
    </w:p>
    <w:p w:rsidR="00A915FB" w:rsidRPr="00A915FB" w:rsidRDefault="00A915FB" w:rsidP="0040423C">
      <w:pPr>
        <w:shd w:val="clear" w:color="auto" w:fill="FFFFFF"/>
        <w:ind w:left="709" w:right="-632" w:firstLine="0"/>
        <w:rPr>
          <w:rFonts w:ascii="Times New Roman" w:hAnsi="Times New Roman" w:cs="Times New Roman"/>
          <w:sz w:val="24"/>
          <w:szCs w:val="24"/>
          <w:lang w:val="en-US"/>
        </w:rPr>
      </w:pPr>
    </w:p>
    <w:p w:rsidR="00A915FB" w:rsidRPr="00A915FB" w:rsidRDefault="00A915FB" w:rsidP="0040423C">
      <w:pPr>
        <w:shd w:val="clear" w:color="auto" w:fill="FFFFFF"/>
        <w:ind w:left="709" w:right="-632"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где</w:t>
      </w:r>
      <m:oMath>
        <m:r>
          <m:rPr>
            <m:sty m:val="p"/>
          </m:rPr>
          <w:rPr>
            <w:rFonts w:ascii="Cambria Math" w:hAnsi="Cambria Math" w:cs="Times New Roman"/>
            <w:sz w:val="24"/>
            <w:szCs w:val="24"/>
            <w:lang w:bidi="ru-RU"/>
          </w:rPr>
          <w:br/>
        </m:r>
      </m:oMath>
    </w:p>
    <w:tbl>
      <w:tblPr>
        <w:tblW w:w="0" w:type="auto"/>
        <w:tblInd w:w="334" w:type="dxa"/>
        <w:tblLayout w:type="fixed"/>
        <w:tblCellMar>
          <w:left w:w="0" w:type="dxa"/>
          <w:right w:w="0" w:type="dxa"/>
        </w:tblCellMar>
        <w:tblLook w:val="01E0" w:firstRow="1" w:lastRow="1" w:firstColumn="1" w:lastColumn="1" w:noHBand="0" w:noVBand="0"/>
      </w:tblPr>
      <w:tblGrid>
        <w:gridCol w:w="438"/>
        <w:gridCol w:w="7553"/>
      </w:tblGrid>
      <w:tr w:rsidR="00A915FB" w:rsidRPr="00A915FB" w:rsidTr="00A915FB">
        <w:trPr>
          <w:trHeight w:hRule="exact" w:val="275"/>
        </w:trPr>
        <w:tc>
          <w:tcPr>
            <w:tcW w:w="438" w:type="dxa"/>
            <w:tcBorders>
              <w:top w:val="nil"/>
              <w:left w:val="nil"/>
              <w:bottom w:val="nil"/>
              <w:right w:val="nil"/>
            </w:tcBorders>
          </w:tcPr>
          <w:p w:rsidR="00A915FB" w:rsidRPr="00A915FB" w:rsidRDefault="00A915FB" w:rsidP="0040423C">
            <w:pPr>
              <w:shd w:val="clear" w:color="auto" w:fill="FFFFFF"/>
              <w:ind w:left="709" w:right="-632" w:firstLine="0"/>
              <w:rPr>
                <w:rFonts w:ascii="Times New Roman" w:hAnsi="Times New Roman" w:cs="Times New Roman"/>
                <w:sz w:val="24"/>
                <w:szCs w:val="24"/>
                <w:lang w:bidi="ru-RU"/>
              </w:rPr>
            </w:pPr>
            <w:r w:rsidRPr="00A915FB">
              <w:rPr>
                <w:rFonts w:ascii="Times New Roman" w:hAnsi="Times New Roman" w:cs="Times New Roman"/>
                <w:i/>
                <w:sz w:val="24"/>
                <w:szCs w:val="24"/>
                <w:lang w:bidi="ru-RU"/>
              </w:rPr>
              <w:t>C</w:t>
            </w:r>
          </w:p>
        </w:tc>
        <w:tc>
          <w:tcPr>
            <w:tcW w:w="7553" w:type="dxa"/>
            <w:tcBorders>
              <w:top w:val="nil"/>
              <w:left w:val="nil"/>
              <w:bottom w:val="nil"/>
              <w:right w:val="nil"/>
            </w:tcBorders>
          </w:tcPr>
          <w:p w:rsidR="00A915FB" w:rsidRPr="00A915FB" w:rsidRDefault="00FC306F" w:rsidP="0040423C">
            <w:pPr>
              <w:shd w:val="clear" w:color="auto" w:fill="FFFFFF"/>
              <w:ind w:left="709" w:right="-632" w:firstLine="0"/>
              <w:rPr>
                <w:rFonts w:ascii="Times New Roman" w:hAnsi="Times New Roman" w:cs="Times New Roman"/>
                <w:sz w:val="24"/>
                <w:szCs w:val="24"/>
                <w:lang w:bidi="ru-RU"/>
              </w:rPr>
            </w:pPr>
            <w:r>
              <w:rPr>
                <w:rFonts w:ascii="Times New Roman" w:hAnsi="Times New Roman" w:cs="Times New Roman"/>
                <w:sz w:val="24"/>
                <w:szCs w:val="24"/>
                <w:lang w:val="en-US" w:bidi="ru-RU"/>
              </w:rPr>
              <w:t>C</w:t>
            </w:r>
            <w:r w:rsidRPr="00FC306F">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 xml:space="preserve">- стоимость в году, </w:t>
            </w:r>
            <w:r w:rsidR="00A915FB" w:rsidRPr="00A915FB">
              <w:rPr>
                <w:rFonts w:ascii="Times New Roman" w:hAnsi="Times New Roman" w:cs="Times New Roman"/>
                <w:i/>
                <w:sz w:val="24"/>
                <w:szCs w:val="24"/>
                <w:lang w:bidi="ru-RU"/>
              </w:rPr>
              <w:t>n</w:t>
            </w:r>
            <w:r w:rsidR="00A915FB" w:rsidRPr="00A915FB">
              <w:rPr>
                <w:rFonts w:ascii="Times New Roman" w:hAnsi="Times New Roman" w:cs="Times New Roman"/>
                <w:sz w:val="24"/>
                <w:szCs w:val="24"/>
                <w:lang w:bidi="ru-RU"/>
              </w:rPr>
              <w:t>;</w:t>
            </w:r>
          </w:p>
        </w:tc>
      </w:tr>
      <w:tr w:rsidR="00A915FB" w:rsidRPr="00A915FB" w:rsidTr="00A915FB">
        <w:trPr>
          <w:trHeight w:hRule="exact" w:val="278"/>
        </w:trPr>
        <w:tc>
          <w:tcPr>
            <w:tcW w:w="438" w:type="dxa"/>
            <w:tcBorders>
              <w:top w:val="nil"/>
              <w:left w:val="nil"/>
              <w:bottom w:val="nil"/>
              <w:right w:val="nil"/>
            </w:tcBorders>
          </w:tcPr>
          <w:p w:rsidR="00A915FB" w:rsidRPr="00A915FB" w:rsidRDefault="00A915FB" w:rsidP="0040423C">
            <w:pPr>
              <w:shd w:val="clear" w:color="auto" w:fill="FFFFFF"/>
              <w:ind w:left="709" w:right="-632" w:firstLine="0"/>
              <w:rPr>
                <w:rFonts w:ascii="Times New Roman" w:hAnsi="Times New Roman" w:cs="Times New Roman"/>
                <w:sz w:val="24"/>
                <w:szCs w:val="24"/>
                <w:lang w:bidi="ru-RU"/>
              </w:rPr>
            </w:pPr>
            <w:r w:rsidRPr="00A915FB">
              <w:rPr>
                <w:rFonts w:ascii="Times New Roman" w:hAnsi="Times New Roman" w:cs="Times New Roman"/>
                <w:i/>
                <w:sz w:val="24"/>
                <w:szCs w:val="24"/>
                <w:lang w:bidi="ru-RU"/>
              </w:rPr>
              <w:t>d</w:t>
            </w:r>
          </w:p>
        </w:tc>
        <w:tc>
          <w:tcPr>
            <w:tcW w:w="7553" w:type="dxa"/>
            <w:tcBorders>
              <w:top w:val="nil"/>
              <w:left w:val="nil"/>
              <w:bottom w:val="nil"/>
              <w:right w:val="nil"/>
            </w:tcBorders>
          </w:tcPr>
          <w:p w:rsidR="00A915FB" w:rsidRPr="00A915FB" w:rsidRDefault="00FC306F" w:rsidP="0040423C">
            <w:pPr>
              <w:shd w:val="clear" w:color="auto" w:fill="FFFFFF"/>
              <w:ind w:left="709" w:right="-632" w:firstLine="0"/>
              <w:rPr>
                <w:rFonts w:ascii="Times New Roman" w:hAnsi="Times New Roman" w:cs="Times New Roman"/>
                <w:sz w:val="24"/>
                <w:szCs w:val="24"/>
                <w:lang w:bidi="ru-RU"/>
              </w:rPr>
            </w:pPr>
            <w:r>
              <w:rPr>
                <w:rFonts w:ascii="Times New Roman" w:hAnsi="Times New Roman" w:cs="Times New Roman"/>
                <w:sz w:val="24"/>
                <w:szCs w:val="24"/>
                <w:lang w:val="en-US" w:bidi="ru-RU"/>
              </w:rPr>
              <w:t>d</w:t>
            </w:r>
            <w:r w:rsidRPr="00FC306F">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 ожидаемая реальная ставка дисконтирования в год;</w:t>
            </w:r>
          </w:p>
        </w:tc>
      </w:tr>
      <w:tr w:rsidR="00A915FB" w:rsidRPr="00A915FB" w:rsidTr="00A915FB">
        <w:trPr>
          <w:trHeight w:hRule="exact" w:val="393"/>
        </w:trPr>
        <w:tc>
          <w:tcPr>
            <w:tcW w:w="438" w:type="dxa"/>
            <w:tcBorders>
              <w:top w:val="nil"/>
              <w:left w:val="nil"/>
              <w:bottom w:val="nil"/>
              <w:right w:val="nil"/>
            </w:tcBorders>
          </w:tcPr>
          <w:p w:rsidR="00A915FB" w:rsidRPr="00A915FB" w:rsidRDefault="00A915FB" w:rsidP="0040423C">
            <w:pPr>
              <w:shd w:val="clear" w:color="auto" w:fill="FFFFFF"/>
              <w:ind w:left="709" w:right="-632" w:firstLine="0"/>
              <w:rPr>
                <w:rFonts w:ascii="Times New Roman" w:hAnsi="Times New Roman" w:cs="Times New Roman"/>
                <w:sz w:val="24"/>
                <w:szCs w:val="24"/>
                <w:lang w:bidi="ru-RU"/>
              </w:rPr>
            </w:pPr>
            <w:r w:rsidRPr="00A915FB">
              <w:rPr>
                <w:rFonts w:ascii="Times New Roman" w:hAnsi="Times New Roman" w:cs="Times New Roman"/>
                <w:i/>
                <w:sz w:val="24"/>
                <w:szCs w:val="24"/>
                <w:lang w:bidi="ru-RU"/>
              </w:rPr>
              <w:t>n</w:t>
            </w:r>
          </w:p>
        </w:tc>
        <w:tc>
          <w:tcPr>
            <w:tcW w:w="7553" w:type="dxa"/>
            <w:tcBorders>
              <w:top w:val="nil"/>
              <w:left w:val="nil"/>
              <w:bottom w:val="nil"/>
              <w:right w:val="nil"/>
            </w:tcBorders>
          </w:tcPr>
          <w:p w:rsidR="00A915FB" w:rsidRPr="00A915FB" w:rsidRDefault="00FC306F" w:rsidP="0040423C">
            <w:pPr>
              <w:shd w:val="clear" w:color="auto" w:fill="FFFFFF"/>
              <w:ind w:left="709" w:right="-632" w:firstLine="0"/>
              <w:rPr>
                <w:rFonts w:ascii="Times New Roman" w:hAnsi="Times New Roman" w:cs="Times New Roman"/>
                <w:sz w:val="24"/>
                <w:szCs w:val="24"/>
                <w:lang w:bidi="ru-RU"/>
              </w:rPr>
            </w:pPr>
            <w:r>
              <w:rPr>
                <w:rFonts w:ascii="Times New Roman" w:hAnsi="Times New Roman" w:cs="Times New Roman"/>
                <w:sz w:val="24"/>
                <w:szCs w:val="24"/>
                <w:lang w:val="en-US" w:bidi="ru-RU"/>
              </w:rPr>
              <w:t>n</w:t>
            </w:r>
            <w:r w:rsidRPr="00EB656B">
              <w:rPr>
                <w:rFonts w:ascii="Times New Roman" w:hAnsi="Times New Roman" w:cs="Times New Roman"/>
                <w:sz w:val="24"/>
                <w:szCs w:val="24"/>
                <w:lang w:bidi="ru-RU"/>
              </w:rPr>
              <w:t xml:space="preserve"> </w:t>
            </w:r>
            <w:r w:rsidR="00A915FB" w:rsidRPr="00A915FB">
              <w:rPr>
                <w:rFonts w:ascii="Times New Roman" w:hAnsi="Times New Roman" w:cs="Times New Roman"/>
                <w:sz w:val="24"/>
                <w:szCs w:val="24"/>
                <w:lang w:bidi="ru-RU"/>
              </w:rPr>
              <w:t xml:space="preserve">- </w:t>
            </w:r>
            <w:proofErr w:type="gramStart"/>
            <w:r w:rsidR="00A915FB" w:rsidRPr="00A915FB">
              <w:rPr>
                <w:rFonts w:ascii="Times New Roman" w:hAnsi="Times New Roman" w:cs="Times New Roman"/>
                <w:sz w:val="24"/>
                <w:szCs w:val="24"/>
                <w:lang w:bidi="ru-RU"/>
              </w:rPr>
              <w:t>количество</w:t>
            </w:r>
            <w:proofErr w:type="gramEnd"/>
            <w:r w:rsidR="00A915FB" w:rsidRPr="00A915FB">
              <w:rPr>
                <w:rFonts w:ascii="Times New Roman" w:hAnsi="Times New Roman" w:cs="Times New Roman"/>
                <w:sz w:val="24"/>
                <w:szCs w:val="24"/>
                <w:lang w:bidi="ru-RU"/>
              </w:rPr>
              <w:t xml:space="preserve"> лет между базисной датой и появлением стоимости.</w:t>
            </w:r>
          </w:p>
        </w:tc>
      </w:tr>
    </w:tbl>
    <w:p w:rsidR="00A915FB" w:rsidRPr="00A915FB" w:rsidRDefault="00A915FB" w:rsidP="0040423C">
      <w:pPr>
        <w:shd w:val="clear" w:color="auto" w:fill="FFFFFF"/>
        <w:ind w:left="709" w:right="-632" w:firstLine="0"/>
        <w:rPr>
          <w:rFonts w:ascii="Times New Roman" w:hAnsi="Times New Roman" w:cs="Times New Roman"/>
          <w:sz w:val="24"/>
          <w:szCs w:val="24"/>
          <w:lang w:bidi="ru-RU"/>
        </w:rPr>
      </w:pPr>
    </w:p>
    <w:p w:rsidR="00A915FB" w:rsidRPr="006B2811" w:rsidRDefault="002B3097" w:rsidP="00891935">
      <w:pPr>
        <w:shd w:val="clear" w:color="auto" w:fill="FFFFFF"/>
        <w:ind w:left="709" w:right="-632"/>
        <w:rPr>
          <w:rFonts w:ascii="Times New Roman" w:hAnsi="Times New Roman" w:cs="Times New Roman"/>
          <w:lang w:bidi="ru-RU"/>
        </w:rPr>
      </w:pPr>
      <w:r w:rsidRPr="002B3097">
        <w:rPr>
          <w:rFonts w:ascii="Times New Roman" w:hAnsi="Times New Roman" w:cs="Times New Roman"/>
          <w:b/>
          <w:i/>
          <w:lang w:bidi="ru-RU"/>
        </w:rPr>
        <w:t>Пример</w:t>
      </w:r>
      <w:r>
        <w:rPr>
          <w:rFonts w:ascii="Times New Roman" w:hAnsi="Times New Roman" w:cs="Times New Roman"/>
          <w:lang w:bidi="ru-RU"/>
        </w:rPr>
        <w:t xml:space="preserve"> - </w:t>
      </w:r>
      <w:r w:rsidR="00A915FB" w:rsidRPr="001649A5">
        <w:rPr>
          <w:rFonts w:ascii="Times New Roman" w:hAnsi="Times New Roman" w:cs="Times New Roman"/>
          <w:lang w:bidi="ru-RU"/>
        </w:rPr>
        <w:t>В нижеприведенной формуле показывается, стоимость 100 единиц за 25-летний период времени с процентной ставкой 6 % эквивалентна годовой инвестиции 1,82 единиц.</w:t>
      </w:r>
    </w:p>
    <w:p w:rsidR="00891935" w:rsidRPr="006B2811" w:rsidRDefault="00891935" w:rsidP="0040423C">
      <w:pPr>
        <w:shd w:val="clear" w:color="auto" w:fill="FFFFFF"/>
        <w:ind w:left="709" w:right="-632" w:firstLine="0"/>
        <w:rPr>
          <w:rFonts w:ascii="Times New Roman" w:hAnsi="Times New Roman" w:cs="Times New Roman"/>
          <w:lang w:bidi="ru-RU"/>
        </w:rPr>
      </w:pPr>
    </w:p>
    <w:p w:rsidR="00891935" w:rsidRPr="006B2811" w:rsidRDefault="00891935" w:rsidP="0040423C">
      <w:pPr>
        <w:shd w:val="clear" w:color="auto" w:fill="FFFFFF"/>
        <w:ind w:left="709" w:right="-632" w:firstLine="0"/>
        <w:rPr>
          <w:rFonts w:ascii="Times New Roman" w:hAnsi="Times New Roman" w:cs="Times New Roman"/>
          <w:lang w:bidi="ru-RU"/>
        </w:rPr>
      </w:pPr>
    </w:p>
    <w:p w:rsidR="00A915FB" w:rsidRPr="00A915FB" w:rsidRDefault="00A915FB" w:rsidP="0040423C">
      <w:pPr>
        <w:shd w:val="clear" w:color="auto" w:fill="FFFFFF"/>
        <w:ind w:left="709" w:right="-632" w:firstLine="0"/>
        <w:rPr>
          <w:rFonts w:ascii="Times New Roman" w:hAnsi="Times New Roman" w:cs="Times New Roman"/>
          <w:sz w:val="24"/>
          <w:szCs w:val="24"/>
          <w:lang w:bidi="ru-RU"/>
        </w:rPr>
      </w:pPr>
      <w:r w:rsidRPr="00A915FB">
        <w:rPr>
          <w:rFonts w:ascii="Times New Roman" w:hAnsi="Times New Roman" w:cs="Times New Roman"/>
          <w:noProof/>
          <w:sz w:val="24"/>
          <w:szCs w:val="24"/>
        </w:rPr>
        <w:drawing>
          <wp:anchor distT="0" distB="0" distL="114300" distR="114300" simplePos="0" relativeHeight="251720704" behindDoc="0" locked="0" layoutInCell="1" allowOverlap="1" wp14:anchorId="72FA238C" wp14:editId="0132AD0C">
            <wp:simplePos x="0" y="0"/>
            <wp:positionH relativeFrom="column">
              <wp:posOffset>509109</wp:posOffset>
            </wp:positionH>
            <wp:positionV relativeFrom="paragraph">
              <wp:posOffset>101600</wp:posOffset>
            </wp:positionV>
            <wp:extent cx="2051685" cy="476885"/>
            <wp:effectExtent l="0" t="0" r="0"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51685" cy="4768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15FB" w:rsidRPr="00A915FB" w:rsidRDefault="00A915FB" w:rsidP="0040423C">
      <w:pPr>
        <w:shd w:val="clear" w:color="auto" w:fill="FFFFFF"/>
        <w:ind w:left="709" w:right="-632" w:firstLine="0"/>
        <w:rPr>
          <w:rFonts w:ascii="Times New Roman" w:hAnsi="Times New Roman" w:cs="Times New Roman"/>
          <w:sz w:val="24"/>
          <w:szCs w:val="24"/>
          <w:lang w:bidi="ru-RU"/>
        </w:rPr>
        <w:sectPr w:rsidR="00A915FB" w:rsidRPr="00A915FB">
          <w:type w:val="continuous"/>
          <w:pgSz w:w="11920" w:h="16840"/>
          <w:pgMar w:top="580" w:right="1300" w:bottom="740" w:left="620" w:header="720" w:footer="720" w:gutter="0"/>
          <w:cols w:space="720"/>
        </w:sectPr>
      </w:pPr>
    </w:p>
    <w:p w:rsidR="00A915FB" w:rsidRPr="00A915FB" w:rsidRDefault="00A915FB" w:rsidP="0040423C">
      <w:pPr>
        <w:shd w:val="clear" w:color="auto" w:fill="FFFFFF"/>
        <w:ind w:left="709" w:right="-632" w:firstLine="0"/>
        <w:rPr>
          <w:rFonts w:ascii="Times New Roman" w:hAnsi="Times New Roman" w:cs="Times New Roman"/>
          <w:sz w:val="24"/>
          <w:szCs w:val="24"/>
          <w:lang w:bidi="ru-RU"/>
        </w:rPr>
      </w:pPr>
    </w:p>
    <w:p w:rsidR="00A915FB" w:rsidRPr="00A915FB" w:rsidRDefault="00A915FB" w:rsidP="0040423C">
      <w:pPr>
        <w:shd w:val="clear" w:color="auto" w:fill="FFFFFF"/>
        <w:ind w:left="709" w:right="-632" w:firstLine="0"/>
        <w:rPr>
          <w:rFonts w:ascii="Times New Roman" w:hAnsi="Times New Roman" w:cs="Times New Roman"/>
          <w:b/>
          <w:sz w:val="24"/>
          <w:szCs w:val="24"/>
          <w:lang w:bidi="ru-RU"/>
        </w:rPr>
      </w:pPr>
    </w:p>
    <w:p w:rsidR="001649A5" w:rsidRPr="00363B8F" w:rsidRDefault="001649A5" w:rsidP="0040423C">
      <w:pPr>
        <w:shd w:val="clear" w:color="auto" w:fill="FFFFFF"/>
        <w:ind w:left="709" w:right="-632" w:firstLine="0"/>
        <w:rPr>
          <w:rFonts w:ascii="Times New Roman" w:hAnsi="Times New Roman" w:cs="Times New Roman"/>
          <w:b/>
          <w:sz w:val="24"/>
          <w:szCs w:val="24"/>
          <w:lang w:bidi="ru-RU"/>
        </w:rPr>
      </w:pPr>
    </w:p>
    <w:p w:rsidR="00A915FB" w:rsidRPr="006B2811" w:rsidRDefault="00A915FB" w:rsidP="00A915FB">
      <w:pPr>
        <w:shd w:val="clear" w:color="auto" w:fill="FFFFFF"/>
        <w:rPr>
          <w:rFonts w:ascii="Times New Roman" w:hAnsi="Times New Roman" w:cs="Times New Roman"/>
          <w:b/>
          <w:sz w:val="24"/>
          <w:szCs w:val="24"/>
          <w:lang w:bidi="ru-RU"/>
        </w:rPr>
      </w:pPr>
    </w:p>
    <w:p w:rsidR="007E0FFC" w:rsidRPr="006B2811" w:rsidRDefault="007E0FFC" w:rsidP="00A915FB">
      <w:pPr>
        <w:shd w:val="clear" w:color="auto" w:fill="FFFFFF"/>
        <w:rPr>
          <w:rFonts w:ascii="Times New Roman" w:hAnsi="Times New Roman" w:cs="Times New Roman"/>
          <w:b/>
          <w:sz w:val="24"/>
          <w:szCs w:val="24"/>
          <w:lang w:bidi="ru-RU"/>
        </w:rPr>
      </w:pPr>
    </w:p>
    <w:p w:rsidR="00A915FB" w:rsidRPr="00A915FB" w:rsidRDefault="00A915FB" w:rsidP="006E519A">
      <w:pPr>
        <w:shd w:val="clear" w:color="auto" w:fill="FFFFFF"/>
        <w:ind w:left="709" w:right="-733" w:firstLine="0"/>
        <w:jc w:val="center"/>
        <w:rPr>
          <w:rFonts w:ascii="Times New Roman" w:hAnsi="Times New Roman" w:cs="Times New Roman"/>
          <w:sz w:val="24"/>
          <w:szCs w:val="24"/>
          <w:lang w:bidi="ru-RU"/>
        </w:rPr>
      </w:pPr>
      <w:r w:rsidRPr="00A915FB">
        <w:rPr>
          <w:rFonts w:ascii="Times New Roman" w:hAnsi="Times New Roman" w:cs="Times New Roman"/>
          <w:b/>
          <w:sz w:val="24"/>
          <w:szCs w:val="24"/>
          <w:lang w:bidi="ru-RU"/>
        </w:rPr>
        <w:t>Приложение C</w:t>
      </w:r>
    </w:p>
    <w:p w:rsidR="00A915FB" w:rsidRPr="00A915FB" w:rsidRDefault="00A915FB" w:rsidP="006E519A">
      <w:pPr>
        <w:shd w:val="clear" w:color="auto" w:fill="FFFFFF"/>
        <w:ind w:left="709" w:right="-733" w:firstLine="0"/>
        <w:jc w:val="center"/>
        <w:rPr>
          <w:rFonts w:ascii="Times New Roman" w:hAnsi="Times New Roman" w:cs="Times New Roman"/>
          <w:sz w:val="24"/>
          <w:szCs w:val="24"/>
          <w:lang w:bidi="ru-RU"/>
        </w:rPr>
      </w:pPr>
      <w:r w:rsidRPr="00A915FB">
        <w:rPr>
          <w:rFonts w:ascii="Times New Roman" w:hAnsi="Times New Roman" w:cs="Times New Roman"/>
          <w:sz w:val="24"/>
          <w:szCs w:val="24"/>
          <w:lang w:bidi="ru-RU"/>
        </w:rPr>
        <w:t>(информационное)</w:t>
      </w:r>
    </w:p>
    <w:p w:rsidR="00A915FB" w:rsidRPr="00363B8F" w:rsidRDefault="00A915FB" w:rsidP="006E519A">
      <w:pPr>
        <w:shd w:val="clear" w:color="auto" w:fill="FFFFFF"/>
        <w:ind w:left="709" w:right="-733" w:firstLine="0"/>
        <w:rPr>
          <w:rFonts w:ascii="Times New Roman" w:hAnsi="Times New Roman" w:cs="Times New Roman"/>
          <w:sz w:val="24"/>
          <w:szCs w:val="24"/>
          <w:lang w:bidi="ru-RU"/>
        </w:rPr>
      </w:pPr>
    </w:p>
    <w:p w:rsidR="00A915FB" w:rsidRPr="00363B8F" w:rsidRDefault="00A915FB" w:rsidP="006E519A">
      <w:pPr>
        <w:shd w:val="clear" w:color="auto" w:fill="FFFFFF"/>
        <w:ind w:left="709" w:right="-733"/>
        <w:rPr>
          <w:rFonts w:ascii="Times New Roman" w:hAnsi="Times New Roman" w:cs="Times New Roman"/>
          <w:sz w:val="24"/>
          <w:szCs w:val="24"/>
          <w:lang w:bidi="ru-RU"/>
        </w:rPr>
      </w:pPr>
      <w:r w:rsidRPr="00A915FB">
        <w:rPr>
          <w:rFonts w:ascii="Times New Roman" w:hAnsi="Times New Roman" w:cs="Times New Roman"/>
          <w:b/>
          <w:sz w:val="24"/>
          <w:szCs w:val="24"/>
          <w:lang w:bidi="ru-RU"/>
        </w:rPr>
        <w:t>Демонстрация анализа чувствительности</w:t>
      </w:r>
    </w:p>
    <w:p w:rsidR="00A915FB" w:rsidRPr="00A915FB" w:rsidRDefault="00A915FB" w:rsidP="006E519A">
      <w:pPr>
        <w:shd w:val="clear" w:color="auto" w:fill="FFFFFF"/>
        <w:ind w:left="709" w:right="-733"/>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В ходе анализа чувствительности вычисляется то, каким образом изменения в определенных допущениях влияют на NPV и конечные результаты проекта. Все нижеуказанные таблицы показывают </w:t>
      </w:r>
      <w:proofErr w:type="spellStart"/>
      <w:r w:rsidRPr="00A915FB">
        <w:rPr>
          <w:rFonts w:ascii="Times New Roman" w:hAnsi="Times New Roman" w:cs="Times New Roman"/>
          <w:sz w:val="24"/>
          <w:szCs w:val="24"/>
          <w:lang w:bidi="ru-RU"/>
        </w:rPr>
        <w:t>стоимостьи</w:t>
      </w:r>
      <w:proofErr w:type="spellEnd"/>
      <w:r w:rsidRPr="00A915FB">
        <w:rPr>
          <w:rFonts w:ascii="Times New Roman" w:hAnsi="Times New Roman" w:cs="Times New Roman"/>
          <w:sz w:val="24"/>
          <w:szCs w:val="24"/>
          <w:lang w:bidi="ru-RU"/>
        </w:rPr>
        <w:t xml:space="preserve"> жизненного цикла за 50-летний период анализа. В </w:t>
      </w:r>
      <w:r w:rsidRPr="00A915FB">
        <w:rPr>
          <w:rFonts w:ascii="Times New Roman" w:hAnsi="Times New Roman" w:cs="Times New Roman"/>
          <w:sz w:val="24"/>
          <w:szCs w:val="24"/>
          <w:u w:val="single"/>
          <w:lang w:bidi="ru-RU"/>
        </w:rPr>
        <w:t>Таблице C.1</w:t>
      </w:r>
      <w:r w:rsidRPr="00A915FB">
        <w:rPr>
          <w:rFonts w:ascii="Times New Roman" w:hAnsi="Times New Roman" w:cs="Times New Roman"/>
          <w:sz w:val="24"/>
          <w:szCs w:val="24"/>
          <w:lang w:bidi="ru-RU"/>
        </w:rPr>
        <w:t xml:space="preserve"> показан анализ чувствительности для ряда затрат с различными ставками дисконтирования (1 %, 3 % и 5 %). В </w:t>
      </w:r>
      <w:r w:rsidRPr="00A915FB">
        <w:rPr>
          <w:rFonts w:ascii="Times New Roman" w:hAnsi="Times New Roman" w:cs="Times New Roman"/>
          <w:sz w:val="24"/>
          <w:szCs w:val="24"/>
          <w:u w:val="single"/>
          <w:lang w:bidi="ru-RU"/>
        </w:rPr>
        <w:t>Таблицах C.2</w:t>
      </w:r>
      <w:r w:rsidRPr="00A915FB">
        <w:rPr>
          <w:rFonts w:ascii="Times New Roman" w:hAnsi="Times New Roman" w:cs="Times New Roman"/>
          <w:sz w:val="24"/>
          <w:szCs w:val="24"/>
          <w:lang w:bidi="ru-RU"/>
        </w:rPr>
        <w:t xml:space="preserve"> и </w:t>
      </w:r>
      <w:r w:rsidRPr="00A915FB">
        <w:rPr>
          <w:rFonts w:ascii="Times New Roman" w:hAnsi="Times New Roman" w:cs="Times New Roman"/>
          <w:sz w:val="24"/>
          <w:szCs w:val="24"/>
          <w:u w:val="single"/>
          <w:lang w:bidi="ru-RU"/>
        </w:rPr>
        <w:t>C.3</w:t>
      </w:r>
      <w:r w:rsidRPr="00A915FB">
        <w:rPr>
          <w:rFonts w:ascii="Times New Roman" w:hAnsi="Times New Roman" w:cs="Times New Roman"/>
          <w:sz w:val="24"/>
          <w:szCs w:val="24"/>
          <w:lang w:bidi="ru-RU"/>
        </w:rPr>
        <w:t xml:space="preserve"> показан эффект увеличения и уменьшения данных затрат на 10 % соответственно.</w:t>
      </w:r>
    </w:p>
    <w:p w:rsidR="00A915FB" w:rsidRPr="00A915FB" w:rsidRDefault="00A915FB" w:rsidP="006E519A">
      <w:pPr>
        <w:shd w:val="clear" w:color="auto" w:fill="FFFFFF"/>
        <w:ind w:left="709" w:right="-733" w:firstLine="0"/>
        <w:rPr>
          <w:rFonts w:ascii="Times New Roman" w:hAnsi="Times New Roman" w:cs="Times New Roman"/>
          <w:sz w:val="24"/>
          <w:szCs w:val="24"/>
          <w:lang w:bidi="ru-RU"/>
        </w:rPr>
      </w:pPr>
    </w:p>
    <w:p w:rsidR="00A915FB" w:rsidRPr="00A915FB" w:rsidRDefault="00A915FB" w:rsidP="006E519A">
      <w:pPr>
        <w:shd w:val="clear" w:color="auto" w:fill="FFFFFF"/>
        <w:ind w:left="709" w:right="-733" w:firstLine="0"/>
        <w:rPr>
          <w:rFonts w:ascii="Times New Roman" w:hAnsi="Times New Roman" w:cs="Times New Roman"/>
          <w:sz w:val="24"/>
          <w:szCs w:val="24"/>
          <w:lang w:bidi="ru-RU"/>
        </w:rPr>
      </w:pPr>
      <w:r w:rsidRPr="00A915FB">
        <w:rPr>
          <w:rFonts w:ascii="Times New Roman" w:hAnsi="Times New Roman" w:cs="Times New Roman"/>
          <w:b/>
          <w:sz w:val="24"/>
          <w:szCs w:val="24"/>
          <w:lang w:bidi="ru-RU"/>
        </w:rPr>
        <w:t>Таблица C.1 - Анализ чувствительности - Затраты, представленные при разных ставках дисконтирования</w:t>
      </w:r>
    </w:p>
    <w:p w:rsidR="00A915FB" w:rsidRPr="00A915FB" w:rsidRDefault="00A915FB" w:rsidP="006E519A">
      <w:pPr>
        <w:shd w:val="clear" w:color="auto" w:fill="FFFFFF"/>
        <w:ind w:left="709" w:right="-733" w:firstLine="0"/>
        <w:rPr>
          <w:rFonts w:ascii="Times New Roman" w:hAnsi="Times New Roman" w:cs="Times New Roman"/>
          <w:sz w:val="24"/>
          <w:szCs w:val="24"/>
          <w:lang w:bidi="ru-RU"/>
        </w:rPr>
      </w:pPr>
    </w:p>
    <w:tbl>
      <w:tblPr>
        <w:tblW w:w="10064" w:type="dxa"/>
        <w:tblInd w:w="719" w:type="dxa"/>
        <w:tblLayout w:type="fixed"/>
        <w:tblCellMar>
          <w:left w:w="0" w:type="dxa"/>
          <w:right w:w="0" w:type="dxa"/>
        </w:tblCellMar>
        <w:tblLook w:val="01E0" w:firstRow="1" w:lastRow="1" w:firstColumn="1" w:lastColumn="1" w:noHBand="0" w:noVBand="0"/>
      </w:tblPr>
      <w:tblGrid>
        <w:gridCol w:w="1985"/>
        <w:gridCol w:w="1316"/>
        <w:gridCol w:w="1144"/>
        <w:gridCol w:w="1144"/>
        <w:gridCol w:w="1144"/>
        <w:gridCol w:w="1144"/>
        <w:gridCol w:w="2187"/>
      </w:tblGrid>
      <w:tr w:rsidR="00A915FB" w:rsidRPr="00A915FB" w:rsidTr="002744EB">
        <w:trPr>
          <w:trHeight w:hRule="exact" w:val="303"/>
        </w:trPr>
        <w:tc>
          <w:tcPr>
            <w:tcW w:w="1985" w:type="dxa"/>
            <w:vMerge w:val="restart"/>
            <w:tcBorders>
              <w:top w:val="single" w:sz="8" w:space="0" w:color="231F20"/>
              <w:left w:val="single" w:sz="8" w:space="0" w:color="231F20"/>
              <w:right w:val="single" w:sz="4" w:space="0" w:color="231F20"/>
            </w:tcBorders>
          </w:tcPr>
          <w:p w:rsidR="00A915FB" w:rsidRPr="00203BB9" w:rsidRDefault="00A915FB" w:rsidP="007E0FFC">
            <w:pPr>
              <w:shd w:val="clear" w:color="auto" w:fill="FFFFFF"/>
              <w:ind w:left="709" w:firstLine="0"/>
              <w:rPr>
                <w:rFonts w:ascii="Times New Roman" w:hAnsi="Times New Roman" w:cs="Times New Roman"/>
                <w:lang w:bidi="ru-RU"/>
              </w:rPr>
            </w:pPr>
          </w:p>
          <w:p w:rsidR="00A915FB" w:rsidRPr="00203BB9" w:rsidRDefault="00A915FB" w:rsidP="007E0FFC">
            <w:pPr>
              <w:shd w:val="clear" w:color="auto" w:fill="FFFFFF"/>
              <w:ind w:left="709" w:firstLine="0"/>
              <w:rPr>
                <w:rFonts w:ascii="Times New Roman" w:hAnsi="Times New Roman" w:cs="Times New Roman"/>
                <w:lang w:bidi="ru-RU"/>
              </w:rPr>
            </w:pPr>
          </w:p>
          <w:p w:rsidR="00A915FB" w:rsidRPr="00203BB9" w:rsidRDefault="00A915FB" w:rsidP="002744EB">
            <w:pPr>
              <w:shd w:val="clear" w:color="auto" w:fill="FFFFFF"/>
              <w:ind w:firstLine="0"/>
              <w:jc w:val="left"/>
              <w:rPr>
                <w:rFonts w:ascii="Times New Roman" w:hAnsi="Times New Roman" w:cs="Times New Roman"/>
                <w:lang w:bidi="ru-RU"/>
              </w:rPr>
            </w:pPr>
            <w:r w:rsidRPr="00203BB9">
              <w:rPr>
                <w:rFonts w:ascii="Times New Roman" w:hAnsi="Times New Roman" w:cs="Times New Roman"/>
                <w:b/>
                <w:lang w:bidi="ru-RU"/>
              </w:rPr>
              <w:t>Статья затрат</w:t>
            </w:r>
          </w:p>
        </w:tc>
        <w:tc>
          <w:tcPr>
            <w:tcW w:w="1316" w:type="dxa"/>
            <w:vMerge w:val="restart"/>
            <w:tcBorders>
              <w:top w:val="single" w:sz="8" w:space="0" w:color="231F20"/>
              <w:left w:val="single" w:sz="4" w:space="0" w:color="231F20"/>
              <w:right w:val="single" w:sz="4" w:space="0" w:color="231F20"/>
            </w:tcBorders>
          </w:tcPr>
          <w:p w:rsidR="00A915FB" w:rsidRPr="00203BB9" w:rsidRDefault="00A915FB" w:rsidP="00203BB9">
            <w:pPr>
              <w:shd w:val="clear" w:color="auto" w:fill="FFFFFF"/>
              <w:ind w:left="709" w:firstLine="0"/>
              <w:jc w:val="left"/>
              <w:rPr>
                <w:rFonts w:ascii="Times New Roman" w:hAnsi="Times New Roman" w:cs="Times New Roman"/>
                <w:lang w:bidi="ru-RU"/>
              </w:rPr>
            </w:pPr>
          </w:p>
          <w:p w:rsidR="00A915FB" w:rsidRPr="00203BB9" w:rsidRDefault="00203BB9" w:rsidP="00203BB9">
            <w:pPr>
              <w:shd w:val="clear" w:color="auto" w:fill="FFFFFF"/>
              <w:ind w:firstLine="0"/>
              <w:jc w:val="left"/>
              <w:rPr>
                <w:rFonts w:ascii="Times New Roman" w:hAnsi="Times New Roman" w:cs="Times New Roman"/>
                <w:lang w:bidi="ru-RU"/>
              </w:rPr>
            </w:pPr>
            <w:r w:rsidRPr="00203BB9">
              <w:rPr>
                <w:rFonts w:ascii="Times New Roman" w:hAnsi="Times New Roman" w:cs="Times New Roman"/>
                <w:b/>
                <w:lang w:bidi="ru-RU"/>
              </w:rPr>
              <w:t>Год</w:t>
            </w:r>
            <w:proofErr w:type="gramStart"/>
            <w:r w:rsidRPr="00203BB9">
              <w:rPr>
                <w:rFonts w:ascii="Times New Roman" w:hAnsi="Times New Roman" w:cs="Times New Roman"/>
                <w:b/>
                <w:lang w:bidi="ru-RU"/>
              </w:rPr>
              <w:t xml:space="preserve"> (-</w:t>
            </w:r>
            <w:proofErr w:type="gramEnd"/>
            <w:r w:rsidRPr="00203BB9">
              <w:rPr>
                <w:rFonts w:ascii="Times New Roman" w:hAnsi="Times New Roman" w:cs="Times New Roman"/>
                <w:b/>
                <w:lang w:bidi="ru-RU"/>
              </w:rPr>
              <w:t xml:space="preserve">ы), в котором </w:t>
            </w:r>
            <w:r w:rsidR="00A915FB" w:rsidRPr="00203BB9">
              <w:rPr>
                <w:rFonts w:ascii="Times New Roman" w:hAnsi="Times New Roman" w:cs="Times New Roman"/>
                <w:b/>
                <w:lang w:bidi="ru-RU"/>
              </w:rPr>
              <w:t>(-ых) происходят затраты</w:t>
            </w:r>
          </w:p>
        </w:tc>
        <w:tc>
          <w:tcPr>
            <w:tcW w:w="1144" w:type="dxa"/>
            <w:vMerge w:val="restart"/>
            <w:tcBorders>
              <w:top w:val="single" w:sz="8" w:space="0" w:color="231F20"/>
              <w:left w:val="single" w:sz="4" w:space="0" w:color="231F20"/>
              <w:right w:val="single" w:sz="4" w:space="0" w:color="231F20"/>
            </w:tcBorders>
          </w:tcPr>
          <w:p w:rsidR="00A915FB" w:rsidRPr="00203BB9" w:rsidRDefault="00A915FB" w:rsidP="007E0FFC">
            <w:pPr>
              <w:shd w:val="clear" w:color="auto" w:fill="FFFFFF"/>
              <w:ind w:left="709" w:firstLine="0"/>
              <w:rPr>
                <w:rFonts w:ascii="Times New Roman" w:hAnsi="Times New Roman" w:cs="Times New Roman"/>
                <w:lang w:bidi="ru-RU"/>
              </w:rPr>
            </w:pPr>
          </w:p>
          <w:p w:rsidR="00A915FB" w:rsidRPr="00203BB9" w:rsidRDefault="00A915FB" w:rsidP="007E0FFC">
            <w:pPr>
              <w:shd w:val="clear" w:color="auto" w:fill="FFFFFF"/>
              <w:ind w:left="709" w:firstLine="0"/>
              <w:rPr>
                <w:rFonts w:ascii="Times New Roman" w:hAnsi="Times New Roman" w:cs="Times New Roman"/>
                <w:lang w:bidi="ru-RU"/>
              </w:rPr>
            </w:pPr>
          </w:p>
          <w:p w:rsidR="00A915FB" w:rsidRPr="00203BB9" w:rsidRDefault="00A915FB" w:rsidP="00EB656B">
            <w:pPr>
              <w:shd w:val="clear" w:color="auto" w:fill="FFFFFF"/>
              <w:ind w:firstLine="0"/>
              <w:rPr>
                <w:rFonts w:ascii="Times New Roman" w:hAnsi="Times New Roman" w:cs="Times New Roman"/>
                <w:lang w:bidi="ru-RU"/>
              </w:rPr>
            </w:pPr>
            <w:r w:rsidRPr="00203BB9">
              <w:rPr>
                <w:rFonts w:ascii="Times New Roman" w:hAnsi="Times New Roman" w:cs="Times New Roman"/>
                <w:b/>
                <w:lang w:bidi="ru-RU"/>
              </w:rPr>
              <w:t>Затраты</w:t>
            </w:r>
          </w:p>
        </w:tc>
        <w:tc>
          <w:tcPr>
            <w:tcW w:w="5619" w:type="dxa"/>
            <w:gridSpan w:val="4"/>
            <w:tcBorders>
              <w:top w:val="single" w:sz="8" w:space="0" w:color="231F20"/>
              <w:left w:val="single" w:sz="4" w:space="0" w:color="231F20"/>
              <w:bottom w:val="single" w:sz="4" w:space="0" w:color="231F20"/>
              <w:right w:val="single" w:sz="8" w:space="0" w:color="231F20"/>
            </w:tcBorders>
          </w:tcPr>
          <w:p w:rsidR="00A915FB" w:rsidRPr="00203BB9" w:rsidRDefault="00A915FB" w:rsidP="007E0FFC">
            <w:pPr>
              <w:shd w:val="clear" w:color="auto" w:fill="FFFFFF"/>
              <w:ind w:left="709" w:firstLine="0"/>
              <w:rPr>
                <w:rFonts w:ascii="Times New Roman" w:hAnsi="Times New Roman" w:cs="Times New Roman"/>
                <w:lang w:bidi="ru-RU"/>
              </w:rPr>
            </w:pPr>
            <w:r w:rsidRPr="00203BB9">
              <w:rPr>
                <w:rFonts w:ascii="Times New Roman" w:hAnsi="Times New Roman" w:cs="Times New Roman"/>
                <w:b/>
                <w:lang w:bidi="ru-RU"/>
              </w:rPr>
              <w:t xml:space="preserve">Совокупные затраты </w:t>
            </w:r>
          </w:p>
        </w:tc>
      </w:tr>
      <w:tr w:rsidR="00A915FB" w:rsidRPr="00A915FB" w:rsidTr="002744EB">
        <w:trPr>
          <w:trHeight w:hRule="exact" w:val="1168"/>
        </w:trPr>
        <w:tc>
          <w:tcPr>
            <w:tcW w:w="1985" w:type="dxa"/>
            <w:vMerge/>
            <w:tcBorders>
              <w:left w:val="single" w:sz="8" w:space="0" w:color="231F20"/>
              <w:bottom w:val="single" w:sz="8" w:space="0" w:color="231F20"/>
              <w:right w:val="single" w:sz="4" w:space="0" w:color="231F20"/>
            </w:tcBorders>
          </w:tcPr>
          <w:p w:rsidR="00A915FB" w:rsidRPr="00203BB9" w:rsidRDefault="00A915FB" w:rsidP="007E0FFC">
            <w:pPr>
              <w:shd w:val="clear" w:color="auto" w:fill="FFFFFF"/>
              <w:ind w:left="709" w:firstLine="0"/>
              <w:rPr>
                <w:rFonts w:ascii="Times New Roman" w:hAnsi="Times New Roman" w:cs="Times New Roman"/>
                <w:lang w:bidi="ru-RU"/>
              </w:rPr>
            </w:pPr>
          </w:p>
        </w:tc>
        <w:tc>
          <w:tcPr>
            <w:tcW w:w="1316" w:type="dxa"/>
            <w:vMerge/>
            <w:tcBorders>
              <w:left w:val="single" w:sz="4" w:space="0" w:color="231F20"/>
              <w:bottom w:val="single" w:sz="8" w:space="0" w:color="231F20"/>
              <w:right w:val="single" w:sz="4" w:space="0" w:color="231F20"/>
            </w:tcBorders>
          </w:tcPr>
          <w:p w:rsidR="00A915FB" w:rsidRPr="00203BB9" w:rsidRDefault="00A915FB" w:rsidP="007E0FFC">
            <w:pPr>
              <w:shd w:val="clear" w:color="auto" w:fill="FFFFFF"/>
              <w:ind w:left="709" w:firstLine="0"/>
              <w:rPr>
                <w:rFonts w:ascii="Times New Roman" w:hAnsi="Times New Roman" w:cs="Times New Roman"/>
                <w:lang w:bidi="ru-RU"/>
              </w:rPr>
            </w:pPr>
          </w:p>
        </w:tc>
        <w:tc>
          <w:tcPr>
            <w:tcW w:w="1144" w:type="dxa"/>
            <w:vMerge/>
            <w:tcBorders>
              <w:left w:val="single" w:sz="4" w:space="0" w:color="231F20"/>
              <w:bottom w:val="single" w:sz="8" w:space="0" w:color="231F20"/>
              <w:right w:val="single" w:sz="4" w:space="0" w:color="231F20"/>
            </w:tcBorders>
          </w:tcPr>
          <w:p w:rsidR="00A915FB" w:rsidRPr="00203BB9" w:rsidRDefault="00A915FB" w:rsidP="007E0FFC">
            <w:pPr>
              <w:shd w:val="clear" w:color="auto" w:fill="FFFFFF"/>
              <w:ind w:left="709" w:firstLine="0"/>
              <w:rPr>
                <w:rFonts w:ascii="Times New Roman" w:hAnsi="Times New Roman" w:cs="Times New Roman"/>
                <w:lang w:bidi="ru-RU"/>
              </w:rPr>
            </w:pPr>
          </w:p>
        </w:tc>
        <w:tc>
          <w:tcPr>
            <w:tcW w:w="1144" w:type="dxa"/>
            <w:tcBorders>
              <w:top w:val="single" w:sz="4" w:space="0" w:color="231F20"/>
              <w:left w:val="single" w:sz="4" w:space="0" w:color="231F20"/>
              <w:bottom w:val="single" w:sz="8" w:space="0" w:color="231F20"/>
              <w:right w:val="single" w:sz="4" w:space="0" w:color="231F20"/>
            </w:tcBorders>
          </w:tcPr>
          <w:p w:rsidR="00A915FB" w:rsidRPr="00203BB9" w:rsidRDefault="00A915FB" w:rsidP="00EB656B">
            <w:pPr>
              <w:shd w:val="clear" w:color="auto" w:fill="FFFFFF"/>
              <w:ind w:firstLine="0"/>
              <w:jc w:val="left"/>
              <w:rPr>
                <w:rFonts w:ascii="Times New Roman" w:hAnsi="Times New Roman" w:cs="Times New Roman"/>
                <w:lang w:bidi="ru-RU"/>
              </w:rPr>
            </w:pPr>
            <w:r w:rsidRPr="00203BB9">
              <w:rPr>
                <w:rFonts w:ascii="Times New Roman" w:hAnsi="Times New Roman" w:cs="Times New Roman"/>
                <w:b/>
                <w:lang w:bidi="ru-RU"/>
              </w:rPr>
              <w:t>0 % ставка дисконтирования</w:t>
            </w:r>
          </w:p>
        </w:tc>
        <w:tc>
          <w:tcPr>
            <w:tcW w:w="1144" w:type="dxa"/>
            <w:tcBorders>
              <w:top w:val="single" w:sz="4" w:space="0" w:color="231F20"/>
              <w:left w:val="single" w:sz="4" w:space="0" w:color="231F20"/>
              <w:bottom w:val="single" w:sz="8" w:space="0" w:color="231F20"/>
              <w:right w:val="single" w:sz="4" w:space="0" w:color="231F20"/>
            </w:tcBorders>
          </w:tcPr>
          <w:p w:rsidR="00A915FB" w:rsidRPr="00203BB9" w:rsidRDefault="00A915FB" w:rsidP="00EB656B">
            <w:pPr>
              <w:shd w:val="clear" w:color="auto" w:fill="FFFFFF"/>
              <w:ind w:firstLine="0"/>
              <w:jc w:val="left"/>
              <w:rPr>
                <w:rFonts w:ascii="Times New Roman" w:hAnsi="Times New Roman" w:cs="Times New Roman"/>
                <w:lang w:bidi="ru-RU"/>
              </w:rPr>
            </w:pPr>
            <w:r w:rsidRPr="00203BB9">
              <w:rPr>
                <w:rFonts w:ascii="Times New Roman" w:hAnsi="Times New Roman" w:cs="Times New Roman"/>
                <w:b/>
                <w:lang w:bidi="ru-RU"/>
              </w:rPr>
              <w:t>1 % ставка дисконтирования</w:t>
            </w:r>
          </w:p>
        </w:tc>
        <w:tc>
          <w:tcPr>
            <w:tcW w:w="1144" w:type="dxa"/>
            <w:tcBorders>
              <w:top w:val="single" w:sz="4" w:space="0" w:color="231F20"/>
              <w:left w:val="single" w:sz="4" w:space="0" w:color="231F20"/>
              <w:bottom w:val="single" w:sz="8" w:space="0" w:color="231F20"/>
              <w:right w:val="single" w:sz="4" w:space="0" w:color="231F20"/>
            </w:tcBorders>
          </w:tcPr>
          <w:p w:rsidR="00A915FB" w:rsidRPr="00203BB9" w:rsidRDefault="00A915FB" w:rsidP="00EB656B">
            <w:pPr>
              <w:shd w:val="clear" w:color="auto" w:fill="FFFFFF"/>
              <w:ind w:firstLine="0"/>
              <w:jc w:val="left"/>
              <w:rPr>
                <w:rFonts w:ascii="Times New Roman" w:hAnsi="Times New Roman" w:cs="Times New Roman"/>
                <w:lang w:bidi="ru-RU"/>
              </w:rPr>
            </w:pPr>
            <w:r w:rsidRPr="00203BB9">
              <w:rPr>
                <w:rFonts w:ascii="Times New Roman" w:hAnsi="Times New Roman" w:cs="Times New Roman"/>
                <w:b/>
                <w:lang w:bidi="ru-RU"/>
              </w:rPr>
              <w:t>3 % ставка дисконтирования</w:t>
            </w:r>
          </w:p>
        </w:tc>
        <w:tc>
          <w:tcPr>
            <w:tcW w:w="2187" w:type="dxa"/>
            <w:tcBorders>
              <w:top w:val="single" w:sz="4" w:space="0" w:color="231F20"/>
              <w:left w:val="single" w:sz="4" w:space="0" w:color="231F20"/>
              <w:bottom w:val="single" w:sz="8" w:space="0" w:color="231F20"/>
              <w:right w:val="single" w:sz="8" w:space="0" w:color="231F20"/>
            </w:tcBorders>
          </w:tcPr>
          <w:p w:rsidR="00A915FB" w:rsidRPr="00203BB9" w:rsidRDefault="00A915FB" w:rsidP="00EB656B">
            <w:pPr>
              <w:shd w:val="clear" w:color="auto" w:fill="FFFFFF"/>
              <w:ind w:firstLine="0"/>
              <w:jc w:val="left"/>
              <w:rPr>
                <w:rFonts w:ascii="Times New Roman" w:hAnsi="Times New Roman" w:cs="Times New Roman"/>
                <w:lang w:bidi="ru-RU"/>
              </w:rPr>
            </w:pPr>
            <w:r w:rsidRPr="00203BB9">
              <w:rPr>
                <w:rFonts w:ascii="Times New Roman" w:hAnsi="Times New Roman" w:cs="Times New Roman"/>
                <w:b/>
                <w:lang w:bidi="ru-RU"/>
              </w:rPr>
              <w:t>5 % ставка дисконтирования</w:t>
            </w:r>
          </w:p>
        </w:tc>
      </w:tr>
      <w:tr w:rsidR="00A915FB" w:rsidRPr="00A915FB" w:rsidTr="002744EB">
        <w:trPr>
          <w:trHeight w:hRule="exact" w:val="303"/>
        </w:trPr>
        <w:tc>
          <w:tcPr>
            <w:tcW w:w="1985" w:type="dxa"/>
            <w:tcBorders>
              <w:top w:val="single" w:sz="8" w:space="0" w:color="231F20"/>
              <w:left w:val="single" w:sz="8" w:space="0" w:color="231F20"/>
              <w:bottom w:val="single" w:sz="4" w:space="0" w:color="231F20"/>
              <w:right w:val="single" w:sz="4" w:space="0" w:color="231F20"/>
            </w:tcBorders>
          </w:tcPr>
          <w:p w:rsidR="00A915FB" w:rsidRPr="00203BB9" w:rsidRDefault="00A915FB" w:rsidP="002744EB">
            <w:pPr>
              <w:shd w:val="clear" w:color="auto" w:fill="FFFFFF"/>
              <w:ind w:firstLine="0"/>
              <w:rPr>
                <w:rFonts w:ascii="Times New Roman" w:hAnsi="Times New Roman" w:cs="Times New Roman"/>
                <w:lang w:bidi="ru-RU"/>
              </w:rPr>
            </w:pPr>
            <w:r w:rsidRPr="00203BB9">
              <w:rPr>
                <w:rFonts w:ascii="Times New Roman" w:hAnsi="Times New Roman" w:cs="Times New Roman"/>
                <w:lang w:bidi="ru-RU"/>
              </w:rPr>
              <w:t>Потребление электроэнергии</w:t>
            </w:r>
          </w:p>
        </w:tc>
        <w:tc>
          <w:tcPr>
            <w:tcW w:w="1316" w:type="dxa"/>
            <w:tcBorders>
              <w:top w:val="single" w:sz="8" w:space="0" w:color="231F20"/>
              <w:left w:val="single" w:sz="4" w:space="0" w:color="231F20"/>
              <w:bottom w:val="single" w:sz="4" w:space="0" w:color="231F20"/>
              <w:right w:val="single" w:sz="4" w:space="0" w:color="231F20"/>
            </w:tcBorders>
          </w:tcPr>
          <w:p w:rsidR="00A915FB" w:rsidRPr="00203BB9" w:rsidRDefault="00A915FB" w:rsidP="005214AA">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1</w:t>
            </w:r>
          </w:p>
        </w:tc>
        <w:tc>
          <w:tcPr>
            <w:tcW w:w="1144" w:type="dxa"/>
            <w:tcBorders>
              <w:top w:val="single" w:sz="8" w:space="0" w:color="231F20"/>
              <w:left w:val="single" w:sz="4" w:space="0" w:color="231F20"/>
              <w:bottom w:val="single" w:sz="4" w:space="0" w:color="231F20"/>
              <w:right w:val="single" w:sz="4" w:space="0" w:color="231F20"/>
            </w:tcBorders>
          </w:tcPr>
          <w:p w:rsidR="00A915FB" w:rsidRPr="00203BB9" w:rsidRDefault="00A915FB" w:rsidP="005214AA">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500</w:t>
            </w:r>
          </w:p>
        </w:tc>
        <w:tc>
          <w:tcPr>
            <w:tcW w:w="1144" w:type="dxa"/>
            <w:tcBorders>
              <w:top w:val="single" w:sz="8" w:space="0" w:color="231F20"/>
              <w:left w:val="single" w:sz="4" w:space="0" w:color="231F20"/>
              <w:bottom w:val="single" w:sz="4" w:space="0" w:color="231F20"/>
              <w:right w:val="single" w:sz="4" w:space="0" w:color="231F20"/>
            </w:tcBorders>
          </w:tcPr>
          <w:p w:rsidR="00A915FB" w:rsidRPr="00203BB9" w:rsidRDefault="00A915FB" w:rsidP="00DF6760">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25 000</w:t>
            </w:r>
          </w:p>
        </w:tc>
        <w:tc>
          <w:tcPr>
            <w:tcW w:w="1144" w:type="dxa"/>
            <w:tcBorders>
              <w:top w:val="single" w:sz="8" w:space="0" w:color="231F20"/>
              <w:left w:val="single" w:sz="4" w:space="0" w:color="231F20"/>
              <w:bottom w:val="single" w:sz="4" w:space="0" w:color="231F20"/>
              <w:right w:val="single" w:sz="4" w:space="0" w:color="231F20"/>
            </w:tcBorders>
          </w:tcPr>
          <w:p w:rsidR="00A915FB" w:rsidRPr="00203BB9" w:rsidRDefault="00A915FB" w:rsidP="00DF6760">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19 598</w:t>
            </w:r>
          </w:p>
        </w:tc>
        <w:tc>
          <w:tcPr>
            <w:tcW w:w="1144" w:type="dxa"/>
            <w:tcBorders>
              <w:top w:val="single" w:sz="8" w:space="0" w:color="231F20"/>
              <w:left w:val="single" w:sz="4" w:space="0" w:color="231F20"/>
              <w:bottom w:val="single" w:sz="4" w:space="0" w:color="231F20"/>
              <w:right w:val="single" w:sz="4" w:space="0" w:color="231F20"/>
            </w:tcBorders>
          </w:tcPr>
          <w:p w:rsidR="00A915FB" w:rsidRPr="00203BB9" w:rsidRDefault="00A915FB" w:rsidP="00DF6760">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12 865</w:t>
            </w:r>
          </w:p>
        </w:tc>
        <w:tc>
          <w:tcPr>
            <w:tcW w:w="2187" w:type="dxa"/>
            <w:tcBorders>
              <w:top w:val="single" w:sz="8" w:space="0" w:color="231F20"/>
              <w:left w:val="single" w:sz="4" w:space="0" w:color="231F20"/>
              <w:bottom w:val="single" w:sz="4" w:space="0" w:color="231F20"/>
              <w:right w:val="single" w:sz="8" w:space="0" w:color="231F20"/>
            </w:tcBorders>
          </w:tcPr>
          <w:p w:rsidR="00A915FB" w:rsidRPr="00203BB9" w:rsidRDefault="00A915FB" w:rsidP="007E0FFC">
            <w:pPr>
              <w:shd w:val="clear" w:color="auto" w:fill="FFFFFF"/>
              <w:ind w:left="709" w:firstLine="0"/>
              <w:rPr>
                <w:rFonts w:ascii="Times New Roman" w:hAnsi="Times New Roman" w:cs="Times New Roman"/>
                <w:lang w:bidi="ru-RU"/>
              </w:rPr>
            </w:pPr>
            <w:r w:rsidRPr="00203BB9">
              <w:rPr>
                <w:rFonts w:ascii="Times New Roman" w:hAnsi="Times New Roman" w:cs="Times New Roman"/>
                <w:lang w:bidi="ru-RU"/>
              </w:rPr>
              <w:t>9 128</w:t>
            </w:r>
          </w:p>
        </w:tc>
      </w:tr>
      <w:tr w:rsidR="00A915FB" w:rsidRPr="00A915FB" w:rsidTr="002744EB">
        <w:trPr>
          <w:trHeight w:hRule="exact" w:val="303"/>
        </w:trPr>
        <w:tc>
          <w:tcPr>
            <w:tcW w:w="1985" w:type="dxa"/>
            <w:tcBorders>
              <w:top w:val="single" w:sz="4" w:space="0" w:color="231F20"/>
              <w:left w:val="single" w:sz="8" w:space="0" w:color="231F20"/>
              <w:bottom w:val="single" w:sz="4" w:space="0" w:color="231F20"/>
              <w:right w:val="single" w:sz="4" w:space="0" w:color="231F20"/>
            </w:tcBorders>
          </w:tcPr>
          <w:p w:rsidR="00A915FB" w:rsidRPr="00203BB9" w:rsidRDefault="00A915FB" w:rsidP="002744EB">
            <w:pPr>
              <w:shd w:val="clear" w:color="auto" w:fill="FFFFFF"/>
              <w:ind w:firstLine="0"/>
              <w:rPr>
                <w:rFonts w:ascii="Times New Roman" w:hAnsi="Times New Roman" w:cs="Times New Roman"/>
                <w:lang w:bidi="ru-RU"/>
              </w:rPr>
            </w:pPr>
            <w:r w:rsidRPr="00203BB9">
              <w:rPr>
                <w:rFonts w:ascii="Times New Roman" w:hAnsi="Times New Roman" w:cs="Times New Roman"/>
                <w:lang w:bidi="ru-RU"/>
              </w:rPr>
              <w:t>Мелкий ремонт</w:t>
            </w:r>
          </w:p>
        </w:tc>
        <w:tc>
          <w:tcPr>
            <w:tcW w:w="1316" w:type="dxa"/>
            <w:tcBorders>
              <w:top w:val="single" w:sz="4" w:space="0" w:color="231F20"/>
              <w:left w:val="single" w:sz="4" w:space="0" w:color="231F20"/>
              <w:bottom w:val="single" w:sz="4" w:space="0" w:color="231F20"/>
              <w:right w:val="single" w:sz="4" w:space="0" w:color="231F20"/>
            </w:tcBorders>
          </w:tcPr>
          <w:p w:rsidR="00A915FB" w:rsidRPr="00203BB9" w:rsidRDefault="00A915FB" w:rsidP="005214AA">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10</w:t>
            </w:r>
          </w:p>
        </w:tc>
        <w:tc>
          <w:tcPr>
            <w:tcW w:w="1144" w:type="dxa"/>
            <w:tcBorders>
              <w:top w:val="single" w:sz="4" w:space="0" w:color="231F20"/>
              <w:left w:val="single" w:sz="4" w:space="0" w:color="231F20"/>
              <w:bottom w:val="single" w:sz="4" w:space="0" w:color="231F20"/>
              <w:right w:val="single" w:sz="4" w:space="0" w:color="231F20"/>
            </w:tcBorders>
          </w:tcPr>
          <w:p w:rsidR="00A915FB" w:rsidRPr="00203BB9" w:rsidRDefault="00A915FB" w:rsidP="005214AA">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1 000</w:t>
            </w:r>
          </w:p>
        </w:tc>
        <w:tc>
          <w:tcPr>
            <w:tcW w:w="1144" w:type="dxa"/>
            <w:tcBorders>
              <w:top w:val="single" w:sz="4" w:space="0" w:color="231F20"/>
              <w:left w:val="single" w:sz="4" w:space="0" w:color="231F20"/>
              <w:bottom w:val="single" w:sz="4" w:space="0" w:color="231F20"/>
              <w:right w:val="single" w:sz="4" w:space="0" w:color="231F20"/>
            </w:tcBorders>
          </w:tcPr>
          <w:p w:rsidR="00A915FB" w:rsidRPr="00203BB9" w:rsidRDefault="00A915FB" w:rsidP="00DF6760">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5 000</w:t>
            </w:r>
          </w:p>
        </w:tc>
        <w:tc>
          <w:tcPr>
            <w:tcW w:w="1144" w:type="dxa"/>
            <w:tcBorders>
              <w:top w:val="single" w:sz="4" w:space="0" w:color="231F20"/>
              <w:left w:val="single" w:sz="4" w:space="0" w:color="231F20"/>
              <w:bottom w:val="single" w:sz="4" w:space="0" w:color="231F20"/>
              <w:right w:val="single" w:sz="4" w:space="0" w:color="231F20"/>
            </w:tcBorders>
          </w:tcPr>
          <w:p w:rsidR="00A915FB" w:rsidRPr="00203BB9" w:rsidRDefault="00A915FB" w:rsidP="00DF6760">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3 746</w:t>
            </w:r>
          </w:p>
        </w:tc>
        <w:tc>
          <w:tcPr>
            <w:tcW w:w="1144" w:type="dxa"/>
            <w:tcBorders>
              <w:top w:val="single" w:sz="4" w:space="0" w:color="231F20"/>
              <w:left w:val="single" w:sz="4" w:space="0" w:color="231F20"/>
              <w:bottom w:val="single" w:sz="4" w:space="0" w:color="231F20"/>
              <w:right w:val="single" w:sz="4" w:space="0" w:color="231F20"/>
            </w:tcBorders>
          </w:tcPr>
          <w:p w:rsidR="00A915FB" w:rsidRPr="00203BB9" w:rsidRDefault="00A915FB" w:rsidP="00DF6760">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2 244</w:t>
            </w:r>
          </w:p>
        </w:tc>
        <w:tc>
          <w:tcPr>
            <w:tcW w:w="2187" w:type="dxa"/>
            <w:tcBorders>
              <w:top w:val="single" w:sz="4" w:space="0" w:color="231F20"/>
              <w:left w:val="single" w:sz="4" w:space="0" w:color="231F20"/>
              <w:bottom w:val="single" w:sz="4" w:space="0" w:color="231F20"/>
              <w:right w:val="single" w:sz="8" w:space="0" w:color="231F20"/>
            </w:tcBorders>
          </w:tcPr>
          <w:p w:rsidR="00A915FB" w:rsidRPr="00203BB9" w:rsidRDefault="00A915FB" w:rsidP="007E0FFC">
            <w:pPr>
              <w:shd w:val="clear" w:color="auto" w:fill="FFFFFF"/>
              <w:ind w:left="709" w:firstLine="0"/>
              <w:rPr>
                <w:rFonts w:ascii="Times New Roman" w:hAnsi="Times New Roman" w:cs="Times New Roman"/>
                <w:lang w:bidi="ru-RU"/>
              </w:rPr>
            </w:pPr>
            <w:r w:rsidRPr="00203BB9">
              <w:rPr>
                <w:rFonts w:ascii="Times New Roman" w:hAnsi="Times New Roman" w:cs="Times New Roman"/>
                <w:lang w:bidi="ru-RU"/>
              </w:rPr>
              <w:t>1 451</w:t>
            </w:r>
          </w:p>
        </w:tc>
      </w:tr>
      <w:tr w:rsidR="00A915FB" w:rsidRPr="00A915FB" w:rsidTr="002744EB">
        <w:trPr>
          <w:trHeight w:hRule="exact" w:val="303"/>
        </w:trPr>
        <w:tc>
          <w:tcPr>
            <w:tcW w:w="1985" w:type="dxa"/>
            <w:tcBorders>
              <w:top w:val="single" w:sz="4" w:space="0" w:color="231F20"/>
              <w:left w:val="single" w:sz="8" w:space="0" w:color="231F20"/>
              <w:bottom w:val="single" w:sz="4" w:space="0" w:color="231F20"/>
              <w:right w:val="single" w:sz="4" w:space="0" w:color="231F20"/>
            </w:tcBorders>
          </w:tcPr>
          <w:p w:rsidR="00A915FB" w:rsidRPr="00203BB9" w:rsidRDefault="00A915FB" w:rsidP="002744EB">
            <w:pPr>
              <w:shd w:val="clear" w:color="auto" w:fill="FFFFFF"/>
              <w:ind w:firstLine="0"/>
              <w:rPr>
                <w:rFonts w:ascii="Times New Roman" w:hAnsi="Times New Roman" w:cs="Times New Roman"/>
                <w:lang w:bidi="ru-RU"/>
              </w:rPr>
            </w:pPr>
            <w:r w:rsidRPr="00203BB9">
              <w:rPr>
                <w:rFonts w:ascii="Times New Roman" w:hAnsi="Times New Roman" w:cs="Times New Roman"/>
                <w:lang w:bidi="ru-RU"/>
              </w:rPr>
              <w:t>Крупный ремонт</w:t>
            </w:r>
          </w:p>
        </w:tc>
        <w:tc>
          <w:tcPr>
            <w:tcW w:w="1316" w:type="dxa"/>
            <w:tcBorders>
              <w:top w:val="single" w:sz="4" w:space="0" w:color="231F20"/>
              <w:left w:val="single" w:sz="4" w:space="0" w:color="231F20"/>
              <w:bottom w:val="single" w:sz="4" w:space="0" w:color="231F20"/>
              <w:right w:val="single" w:sz="4" w:space="0" w:color="231F20"/>
            </w:tcBorders>
          </w:tcPr>
          <w:p w:rsidR="00A915FB" w:rsidRPr="00203BB9" w:rsidRDefault="00A915FB" w:rsidP="005214AA">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20</w:t>
            </w:r>
          </w:p>
        </w:tc>
        <w:tc>
          <w:tcPr>
            <w:tcW w:w="1144" w:type="dxa"/>
            <w:tcBorders>
              <w:top w:val="single" w:sz="4" w:space="0" w:color="231F20"/>
              <w:left w:val="single" w:sz="4" w:space="0" w:color="231F20"/>
              <w:bottom w:val="single" w:sz="4" w:space="0" w:color="231F20"/>
              <w:right w:val="single" w:sz="4" w:space="0" w:color="231F20"/>
            </w:tcBorders>
          </w:tcPr>
          <w:p w:rsidR="00A915FB" w:rsidRPr="00203BB9" w:rsidRDefault="00A915FB" w:rsidP="005214AA">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5 500</w:t>
            </w:r>
          </w:p>
        </w:tc>
        <w:tc>
          <w:tcPr>
            <w:tcW w:w="1144" w:type="dxa"/>
            <w:tcBorders>
              <w:top w:val="single" w:sz="4" w:space="0" w:color="231F20"/>
              <w:left w:val="single" w:sz="4" w:space="0" w:color="231F20"/>
              <w:bottom w:val="single" w:sz="4" w:space="0" w:color="231F20"/>
              <w:right w:val="single" w:sz="4" w:space="0" w:color="231F20"/>
            </w:tcBorders>
          </w:tcPr>
          <w:p w:rsidR="00A915FB" w:rsidRPr="00203BB9" w:rsidRDefault="00A915FB" w:rsidP="00DF6760">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11 000</w:t>
            </w:r>
          </w:p>
        </w:tc>
        <w:tc>
          <w:tcPr>
            <w:tcW w:w="1144" w:type="dxa"/>
            <w:tcBorders>
              <w:top w:val="single" w:sz="4" w:space="0" w:color="231F20"/>
              <w:left w:val="single" w:sz="4" w:space="0" w:color="231F20"/>
              <w:bottom w:val="single" w:sz="4" w:space="0" w:color="231F20"/>
              <w:right w:val="single" w:sz="4" w:space="0" w:color="231F20"/>
            </w:tcBorders>
          </w:tcPr>
          <w:p w:rsidR="00A915FB" w:rsidRPr="00203BB9" w:rsidRDefault="00A915FB" w:rsidP="00DF6760">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8 202</w:t>
            </w:r>
          </w:p>
        </w:tc>
        <w:tc>
          <w:tcPr>
            <w:tcW w:w="1144" w:type="dxa"/>
            <w:tcBorders>
              <w:top w:val="single" w:sz="4" w:space="0" w:color="231F20"/>
              <w:left w:val="single" w:sz="4" w:space="0" w:color="231F20"/>
              <w:bottom w:val="single" w:sz="4" w:space="0" w:color="231F20"/>
              <w:right w:val="single" w:sz="4" w:space="0" w:color="231F20"/>
            </w:tcBorders>
          </w:tcPr>
          <w:p w:rsidR="00A915FB" w:rsidRPr="00203BB9" w:rsidRDefault="00A915FB" w:rsidP="00DF6760">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4 731</w:t>
            </w:r>
          </w:p>
        </w:tc>
        <w:tc>
          <w:tcPr>
            <w:tcW w:w="2187" w:type="dxa"/>
            <w:tcBorders>
              <w:top w:val="single" w:sz="4" w:space="0" w:color="231F20"/>
              <w:left w:val="single" w:sz="4" w:space="0" w:color="231F20"/>
              <w:bottom w:val="single" w:sz="4" w:space="0" w:color="231F20"/>
              <w:right w:val="single" w:sz="8" w:space="0" w:color="231F20"/>
            </w:tcBorders>
          </w:tcPr>
          <w:p w:rsidR="00A915FB" w:rsidRPr="00203BB9" w:rsidRDefault="00A915FB" w:rsidP="007E0FFC">
            <w:pPr>
              <w:shd w:val="clear" w:color="auto" w:fill="FFFFFF"/>
              <w:ind w:left="709" w:firstLine="0"/>
              <w:rPr>
                <w:rFonts w:ascii="Times New Roman" w:hAnsi="Times New Roman" w:cs="Times New Roman"/>
                <w:lang w:bidi="ru-RU"/>
              </w:rPr>
            </w:pPr>
            <w:r w:rsidRPr="00203BB9">
              <w:rPr>
                <w:rFonts w:ascii="Times New Roman" w:hAnsi="Times New Roman" w:cs="Times New Roman"/>
                <w:lang w:bidi="ru-RU"/>
              </w:rPr>
              <w:t>2 854</w:t>
            </w:r>
          </w:p>
        </w:tc>
      </w:tr>
      <w:tr w:rsidR="00A915FB" w:rsidRPr="00A915FB" w:rsidTr="002744EB">
        <w:trPr>
          <w:trHeight w:hRule="exact" w:val="303"/>
        </w:trPr>
        <w:tc>
          <w:tcPr>
            <w:tcW w:w="1985" w:type="dxa"/>
            <w:tcBorders>
              <w:top w:val="single" w:sz="4" w:space="0" w:color="231F20"/>
              <w:left w:val="single" w:sz="8" w:space="0" w:color="231F20"/>
              <w:bottom w:val="single" w:sz="4" w:space="0" w:color="231F20"/>
              <w:right w:val="single" w:sz="4" w:space="0" w:color="231F20"/>
            </w:tcBorders>
          </w:tcPr>
          <w:p w:rsidR="00A915FB" w:rsidRPr="00203BB9" w:rsidRDefault="002744EB" w:rsidP="002744EB">
            <w:pPr>
              <w:shd w:val="clear" w:color="auto" w:fill="FFFFFF"/>
              <w:ind w:firstLine="0"/>
              <w:rPr>
                <w:rFonts w:ascii="Times New Roman" w:hAnsi="Times New Roman" w:cs="Times New Roman"/>
                <w:lang w:bidi="ru-RU"/>
              </w:rPr>
            </w:pPr>
            <w:r w:rsidRPr="00203BB9">
              <w:rPr>
                <w:rFonts w:ascii="Times New Roman" w:hAnsi="Times New Roman" w:cs="Times New Roman"/>
                <w:lang w:bidi="ru-RU"/>
              </w:rPr>
              <w:t>Надбавка</w:t>
            </w:r>
            <w:r w:rsidR="00203BB9" w:rsidRPr="00203BB9">
              <w:rPr>
                <w:rFonts w:ascii="Times New Roman" w:hAnsi="Times New Roman" w:cs="Times New Roman"/>
                <w:lang w:val="en-US" w:bidi="ru-RU"/>
              </w:rPr>
              <w:t xml:space="preserve"> </w:t>
            </w:r>
            <w:r w:rsidR="00A915FB" w:rsidRPr="00203BB9">
              <w:rPr>
                <w:rFonts w:ascii="Times New Roman" w:hAnsi="Times New Roman" w:cs="Times New Roman"/>
                <w:lang w:bidi="ru-RU"/>
              </w:rPr>
              <w:t>за ремонт</w:t>
            </w:r>
          </w:p>
        </w:tc>
        <w:tc>
          <w:tcPr>
            <w:tcW w:w="1316" w:type="dxa"/>
            <w:tcBorders>
              <w:top w:val="single" w:sz="4" w:space="0" w:color="231F20"/>
              <w:left w:val="single" w:sz="4" w:space="0" w:color="231F20"/>
              <w:bottom w:val="single" w:sz="4" w:space="0" w:color="231F20"/>
              <w:right w:val="single" w:sz="4" w:space="0" w:color="231F20"/>
            </w:tcBorders>
          </w:tcPr>
          <w:p w:rsidR="00A915FB" w:rsidRPr="00203BB9" w:rsidRDefault="00A915FB" w:rsidP="005214AA">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3</w:t>
            </w:r>
          </w:p>
        </w:tc>
        <w:tc>
          <w:tcPr>
            <w:tcW w:w="1144" w:type="dxa"/>
            <w:tcBorders>
              <w:top w:val="single" w:sz="4" w:space="0" w:color="231F20"/>
              <w:left w:val="single" w:sz="4" w:space="0" w:color="231F20"/>
              <w:bottom w:val="single" w:sz="4" w:space="0" w:color="231F20"/>
              <w:right w:val="single" w:sz="4" w:space="0" w:color="231F20"/>
            </w:tcBorders>
          </w:tcPr>
          <w:p w:rsidR="00A915FB" w:rsidRPr="00203BB9" w:rsidRDefault="00A915FB" w:rsidP="005214AA">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250</w:t>
            </w:r>
          </w:p>
        </w:tc>
        <w:tc>
          <w:tcPr>
            <w:tcW w:w="1144" w:type="dxa"/>
            <w:tcBorders>
              <w:top w:val="single" w:sz="4" w:space="0" w:color="231F20"/>
              <w:left w:val="single" w:sz="4" w:space="0" w:color="231F20"/>
              <w:bottom w:val="single" w:sz="4" w:space="0" w:color="231F20"/>
              <w:right w:val="single" w:sz="4" w:space="0" w:color="231F20"/>
            </w:tcBorders>
          </w:tcPr>
          <w:p w:rsidR="00A915FB" w:rsidRPr="00203BB9" w:rsidRDefault="00A915FB" w:rsidP="00DF6760">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4 000</w:t>
            </w:r>
          </w:p>
        </w:tc>
        <w:tc>
          <w:tcPr>
            <w:tcW w:w="1144" w:type="dxa"/>
            <w:tcBorders>
              <w:top w:val="single" w:sz="4" w:space="0" w:color="231F20"/>
              <w:left w:val="single" w:sz="4" w:space="0" w:color="231F20"/>
              <w:bottom w:val="single" w:sz="4" w:space="0" w:color="231F20"/>
              <w:right w:val="single" w:sz="4" w:space="0" w:color="231F20"/>
            </w:tcBorders>
          </w:tcPr>
          <w:p w:rsidR="00A915FB" w:rsidRPr="00203BB9" w:rsidRDefault="00A915FB" w:rsidP="00DF6760">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3 133</w:t>
            </w:r>
          </w:p>
        </w:tc>
        <w:tc>
          <w:tcPr>
            <w:tcW w:w="1144" w:type="dxa"/>
            <w:tcBorders>
              <w:top w:val="single" w:sz="4" w:space="0" w:color="231F20"/>
              <w:left w:val="single" w:sz="4" w:space="0" w:color="231F20"/>
              <w:bottom w:val="single" w:sz="4" w:space="0" w:color="231F20"/>
              <w:right w:val="single" w:sz="4" w:space="0" w:color="231F20"/>
            </w:tcBorders>
          </w:tcPr>
          <w:p w:rsidR="00A915FB" w:rsidRPr="00203BB9" w:rsidRDefault="00A915FB" w:rsidP="00DF6760">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2 044</w:t>
            </w:r>
          </w:p>
        </w:tc>
        <w:tc>
          <w:tcPr>
            <w:tcW w:w="2187" w:type="dxa"/>
            <w:tcBorders>
              <w:top w:val="single" w:sz="4" w:space="0" w:color="231F20"/>
              <w:left w:val="single" w:sz="4" w:space="0" w:color="231F20"/>
              <w:bottom w:val="single" w:sz="4" w:space="0" w:color="231F20"/>
              <w:right w:val="single" w:sz="8" w:space="0" w:color="231F20"/>
            </w:tcBorders>
          </w:tcPr>
          <w:p w:rsidR="00A915FB" w:rsidRPr="00203BB9" w:rsidRDefault="00A915FB" w:rsidP="007E0FFC">
            <w:pPr>
              <w:shd w:val="clear" w:color="auto" w:fill="FFFFFF"/>
              <w:ind w:left="709" w:firstLine="0"/>
              <w:rPr>
                <w:rFonts w:ascii="Times New Roman" w:hAnsi="Times New Roman" w:cs="Times New Roman"/>
                <w:lang w:bidi="ru-RU"/>
              </w:rPr>
            </w:pPr>
            <w:r w:rsidRPr="00203BB9">
              <w:rPr>
                <w:rFonts w:ascii="Times New Roman" w:hAnsi="Times New Roman" w:cs="Times New Roman"/>
                <w:lang w:bidi="ru-RU"/>
              </w:rPr>
              <w:t>1 434</w:t>
            </w:r>
          </w:p>
        </w:tc>
      </w:tr>
      <w:tr w:rsidR="00A915FB" w:rsidRPr="00A915FB" w:rsidTr="002744EB">
        <w:trPr>
          <w:trHeight w:hRule="exact" w:val="460"/>
        </w:trPr>
        <w:tc>
          <w:tcPr>
            <w:tcW w:w="4445" w:type="dxa"/>
            <w:gridSpan w:val="3"/>
            <w:tcBorders>
              <w:top w:val="single" w:sz="4" w:space="0" w:color="231F20"/>
              <w:left w:val="single" w:sz="8" w:space="0" w:color="231F20"/>
              <w:bottom w:val="single" w:sz="8" w:space="0" w:color="231F20"/>
              <w:right w:val="single" w:sz="4" w:space="0" w:color="231F20"/>
            </w:tcBorders>
          </w:tcPr>
          <w:p w:rsidR="00A915FB" w:rsidRPr="00203BB9" w:rsidRDefault="00A915FB" w:rsidP="007E0FFC">
            <w:pPr>
              <w:shd w:val="clear" w:color="auto" w:fill="FFFFFF"/>
              <w:ind w:left="709" w:firstLine="0"/>
              <w:rPr>
                <w:rFonts w:ascii="Times New Roman" w:hAnsi="Times New Roman" w:cs="Times New Roman"/>
                <w:lang w:bidi="ru-RU"/>
              </w:rPr>
            </w:pPr>
            <w:r w:rsidRPr="00203BB9">
              <w:rPr>
                <w:rFonts w:ascii="Times New Roman" w:hAnsi="Times New Roman" w:cs="Times New Roman"/>
                <w:lang w:bidi="ru-RU"/>
              </w:rPr>
              <w:t>Суммарный NPV</w:t>
            </w:r>
          </w:p>
        </w:tc>
        <w:tc>
          <w:tcPr>
            <w:tcW w:w="1144" w:type="dxa"/>
            <w:tcBorders>
              <w:top w:val="single" w:sz="4" w:space="0" w:color="231F20"/>
              <w:left w:val="single" w:sz="4" w:space="0" w:color="231F20"/>
              <w:bottom w:val="single" w:sz="8" w:space="0" w:color="231F20"/>
              <w:right w:val="single" w:sz="4" w:space="0" w:color="231F20"/>
            </w:tcBorders>
          </w:tcPr>
          <w:p w:rsidR="00A915FB" w:rsidRPr="00203BB9" w:rsidRDefault="00A915FB" w:rsidP="00DF6760">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45 000</w:t>
            </w:r>
          </w:p>
        </w:tc>
        <w:tc>
          <w:tcPr>
            <w:tcW w:w="1144" w:type="dxa"/>
            <w:tcBorders>
              <w:top w:val="single" w:sz="4" w:space="0" w:color="231F20"/>
              <w:left w:val="single" w:sz="4" w:space="0" w:color="231F20"/>
              <w:bottom w:val="single" w:sz="8" w:space="0" w:color="231F20"/>
              <w:right w:val="single" w:sz="4" w:space="0" w:color="231F20"/>
            </w:tcBorders>
          </w:tcPr>
          <w:p w:rsidR="00A915FB" w:rsidRPr="00203BB9" w:rsidRDefault="00A915FB" w:rsidP="00DF6760">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34 679</w:t>
            </w:r>
          </w:p>
        </w:tc>
        <w:tc>
          <w:tcPr>
            <w:tcW w:w="1144" w:type="dxa"/>
            <w:tcBorders>
              <w:top w:val="single" w:sz="4" w:space="0" w:color="231F20"/>
              <w:left w:val="single" w:sz="4" w:space="0" w:color="231F20"/>
              <w:bottom w:val="single" w:sz="8" w:space="0" w:color="231F20"/>
              <w:right w:val="single" w:sz="4" w:space="0" w:color="231F20"/>
            </w:tcBorders>
          </w:tcPr>
          <w:p w:rsidR="00A915FB" w:rsidRPr="00203BB9" w:rsidRDefault="00A915FB" w:rsidP="00DF6760">
            <w:pPr>
              <w:shd w:val="clear" w:color="auto" w:fill="FFFFFF"/>
              <w:ind w:firstLine="0"/>
              <w:jc w:val="center"/>
              <w:rPr>
                <w:rFonts w:ascii="Times New Roman" w:hAnsi="Times New Roman" w:cs="Times New Roman"/>
                <w:lang w:bidi="ru-RU"/>
              </w:rPr>
            </w:pPr>
            <w:r w:rsidRPr="00203BB9">
              <w:rPr>
                <w:rFonts w:ascii="Times New Roman" w:hAnsi="Times New Roman" w:cs="Times New Roman"/>
                <w:lang w:bidi="ru-RU"/>
              </w:rPr>
              <w:t>21 884</w:t>
            </w:r>
          </w:p>
        </w:tc>
        <w:tc>
          <w:tcPr>
            <w:tcW w:w="2187" w:type="dxa"/>
            <w:tcBorders>
              <w:top w:val="single" w:sz="4" w:space="0" w:color="231F20"/>
              <w:left w:val="single" w:sz="4" w:space="0" w:color="231F20"/>
              <w:bottom w:val="single" w:sz="8" w:space="0" w:color="231F20"/>
              <w:right w:val="single" w:sz="8" w:space="0" w:color="231F20"/>
            </w:tcBorders>
          </w:tcPr>
          <w:p w:rsidR="00A915FB" w:rsidRPr="00203BB9" w:rsidRDefault="00A915FB" w:rsidP="007E0FFC">
            <w:pPr>
              <w:shd w:val="clear" w:color="auto" w:fill="FFFFFF"/>
              <w:ind w:left="709" w:firstLine="0"/>
              <w:rPr>
                <w:rFonts w:ascii="Times New Roman" w:hAnsi="Times New Roman" w:cs="Times New Roman"/>
                <w:lang w:bidi="ru-RU"/>
              </w:rPr>
            </w:pPr>
            <w:r w:rsidRPr="00203BB9">
              <w:rPr>
                <w:rFonts w:ascii="Times New Roman" w:hAnsi="Times New Roman" w:cs="Times New Roman"/>
                <w:lang w:bidi="ru-RU"/>
              </w:rPr>
              <w:t>14 867</w:t>
            </w:r>
          </w:p>
        </w:tc>
      </w:tr>
    </w:tbl>
    <w:p w:rsidR="00A915FB" w:rsidRPr="00A915FB" w:rsidRDefault="00A915FB" w:rsidP="007E0FFC">
      <w:pPr>
        <w:shd w:val="clear" w:color="auto" w:fill="FFFFFF"/>
        <w:ind w:left="709" w:firstLine="0"/>
        <w:rPr>
          <w:rFonts w:ascii="Times New Roman" w:hAnsi="Times New Roman" w:cs="Times New Roman"/>
          <w:sz w:val="24"/>
          <w:szCs w:val="24"/>
          <w:lang w:bidi="ru-RU"/>
        </w:rPr>
      </w:pPr>
    </w:p>
    <w:p w:rsidR="00A915FB" w:rsidRPr="00727C31" w:rsidRDefault="00727C31" w:rsidP="00727C31">
      <w:pPr>
        <w:shd w:val="clear" w:color="auto" w:fill="FFFFFF"/>
        <w:ind w:left="709" w:firstLine="425"/>
        <w:rPr>
          <w:rFonts w:ascii="Times New Roman" w:hAnsi="Times New Roman" w:cs="Times New Roman"/>
          <w:lang w:bidi="ru-RU"/>
        </w:rPr>
      </w:pPr>
      <w:r w:rsidRPr="00727C31">
        <w:rPr>
          <w:rFonts w:ascii="Times New Roman" w:hAnsi="Times New Roman" w:cs="Times New Roman"/>
          <w:lang w:bidi="ru-RU"/>
        </w:rPr>
        <w:t>Примечание  - Год</w:t>
      </w:r>
      <w:proofErr w:type="gramStart"/>
      <w:r w:rsidRPr="00727C31">
        <w:rPr>
          <w:rFonts w:ascii="Times New Roman" w:hAnsi="Times New Roman" w:cs="Times New Roman"/>
          <w:lang w:bidi="ru-RU"/>
        </w:rPr>
        <w:t xml:space="preserve"> (-</w:t>
      </w:r>
      <w:proofErr w:type="gramEnd"/>
      <w:r w:rsidRPr="00727C31">
        <w:rPr>
          <w:rFonts w:ascii="Times New Roman" w:hAnsi="Times New Roman" w:cs="Times New Roman"/>
          <w:lang w:bidi="ru-RU"/>
        </w:rPr>
        <w:t>ы), в котором (-ых) происходят затраты, может быть расчетным периодом эксплуатации.</w:t>
      </w:r>
    </w:p>
    <w:p w:rsidR="00A915FB" w:rsidRPr="00A915FB" w:rsidRDefault="00A915FB" w:rsidP="007E0FFC">
      <w:pPr>
        <w:shd w:val="clear" w:color="auto" w:fill="FFFFFF"/>
        <w:ind w:left="709" w:firstLine="0"/>
        <w:rPr>
          <w:rFonts w:ascii="Times New Roman" w:hAnsi="Times New Roman" w:cs="Times New Roman"/>
          <w:sz w:val="24"/>
          <w:szCs w:val="24"/>
          <w:lang w:bidi="ru-RU"/>
        </w:rPr>
      </w:pPr>
    </w:p>
    <w:p w:rsidR="00A915FB" w:rsidRPr="00A915FB" w:rsidRDefault="00A915FB" w:rsidP="007E0FFC">
      <w:pPr>
        <w:shd w:val="clear" w:color="auto" w:fill="FFFFFF"/>
        <w:ind w:left="709" w:firstLine="0"/>
        <w:rPr>
          <w:rFonts w:ascii="Times New Roman" w:hAnsi="Times New Roman" w:cs="Times New Roman"/>
          <w:sz w:val="24"/>
          <w:szCs w:val="24"/>
          <w:lang w:bidi="ru-RU"/>
        </w:rPr>
      </w:pPr>
      <w:r w:rsidRPr="00A915FB">
        <w:rPr>
          <w:rFonts w:ascii="Times New Roman" w:hAnsi="Times New Roman" w:cs="Times New Roman"/>
          <w:b/>
          <w:sz w:val="24"/>
          <w:szCs w:val="24"/>
          <w:lang w:bidi="ru-RU"/>
        </w:rPr>
        <w:t>Таблица C.2 - Анализ чувствительности - Затраты, возросшие/снизившиеся на 10 %</w:t>
      </w:r>
    </w:p>
    <w:p w:rsidR="00A915FB" w:rsidRPr="00A915FB" w:rsidRDefault="00A915FB" w:rsidP="007E0FFC">
      <w:pPr>
        <w:shd w:val="clear" w:color="auto" w:fill="FFFFFF"/>
        <w:ind w:left="709" w:firstLine="0"/>
        <w:rPr>
          <w:rFonts w:ascii="Times New Roman" w:hAnsi="Times New Roman" w:cs="Times New Roman"/>
          <w:sz w:val="24"/>
          <w:szCs w:val="24"/>
          <w:lang w:bidi="ru-RU"/>
        </w:rPr>
      </w:pPr>
    </w:p>
    <w:tbl>
      <w:tblPr>
        <w:tblW w:w="10044" w:type="dxa"/>
        <w:tblInd w:w="739" w:type="dxa"/>
        <w:tblLayout w:type="fixed"/>
        <w:tblCellMar>
          <w:left w:w="0" w:type="dxa"/>
          <w:right w:w="0" w:type="dxa"/>
        </w:tblCellMar>
        <w:tblLook w:val="01E0" w:firstRow="1" w:lastRow="1" w:firstColumn="1" w:lastColumn="1" w:noHBand="0" w:noVBand="0"/>
      </w:tblPr>
      <w:tblGrid>
        <w:gridCol w:w="1977"/>
        <w:gridCol w:w="1689"/>
        <w:gridCol w:w="1701"/>
        <w:gridCol w:w="1417"/>
        <w:gridCol w:w="1559"/>
        <w:gridCol w:w="1701"/>
      </w:tblGrid>
      <w:tr w:rsidR="00A915FB" w:rsidRPr="00A915FB" w:rsidTr="00C34EB4">
        <w:trPr>
          <w:trHeight w:hRule="exact" w:val="303"/>
        </w:trPr>
        <w:tc>
          <w:tcPr>
            <w:tcW w:w="1977" w:type="dxa"/>
            <w:vMerge w:val="restart"/>
            <w:tcBorders>
              <w:top w:val="single" w:sz="8" w:space="0" w:color="231F20"/>
              <w:left w:val="single" w:sz="8" w:space="0" w:color="231F20"/>
              <w:right w:val="single" w:sz="4"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p>
          <w:p w:rsidR="00A915FB" w:rsidRPr="00FA0526" w:rsidRDefault="00A915FB" w:rsidP="007E0FFC">
            <w:pPr>
              <w:shd w:val="clear" w:color="auto" w:fill="FFFFFF"/>
              <w:ind w:left="709" w:firstLine="0"/>
              <w:rPr>
                <w:rFonts w:ascii="Times New Roman" w:hAnsi="Times New Roman" w:cs="Times New Roman"/>
                <w:lang w:bidi="ru-RU"/>
              </w:rPr>
            </w:pPr>
          </w:p>
          <w:p w:rsidR="00A915FB" w:rsidRPr="00FA0526" w:rsidRDefault="00A915FB" w:rsidP="00FA0526">
            <w:pPr>
              <w:shd w:val="clear" w:color="auto" w:fill="FFFFFF"/>
              <w:ind w:firstLine="0"/>
              <w:rPr>
                <w:rFonts w:ascii="Times New Roman" w:hAnsi="Times New Roman" w:cs="Times New Roman"/>
                <w:lang w:bidi="ru-RU"/>
              </w:rPr>
            </w:pPr>
            <w:r w:rsidRPr="00FA0526">
              <w:rPr>
                <w:rFonts w:ascii="Times New Roman" w:hAnsi="Times New Roman" w:cs="Times New Roman"/>
                <w:b/>
                <w:lang w:bidi="ru-RU"/>
              </w:rPr>
              <w:t>Статья затрат</w:t>
            </w:r>
          </w:p>
        </w:tc>
        <w:tc>
          <w:tcPr>
            <w:tcW w:w="1689" w:type="dxa"/>
            <w:vMerge w:val="restart"/>
            <w:tcBorders>
              <w:top w:val="single" w:sz="8" w:space="0" w:color="231F20"/>
              <w:left w:val="single" w:sz="4" w:space="0" w:color="231F20"/>
              <w:right w:val="single" w:sz="4"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p>
          <w:p w:rsidR="00A915FB" w:rsidRPr="00FA0526" w:rsidRDefault="00A915FB" w:rsidP="00FA0526">
            <w:pPr>
              <w:shd w:val="clear" w:color="auto" w:fill="FFFFFF"/>
              <w:ind w:firstLine="0"/>
              <w:jc w:val="left"/>
              <w:rPr>
                <w:rFonts w:ascii="Times New Roman" w:hAnsi="Times New Roman" w:cs="Times New Roman"/>
                <w:lang w:bidi="ru-RU"/>
              </w:rPr>
            </w:pPr>
            <w:r w:rsidRPr="00FA0526">
              <w:rPr>
                <w:rFonts w:ascii="Times New Roman" w:hAnsi="Times New Roman" w:cs="Times New Roman"/>
                <w:b/>
                <w:lang w:bidi="ru-RU"/>
              </w:rPr>
              <w:t>Год, в котором происходят затраты</w:t>
            </w:r>
          </w:p>
        </w:tc>
        <w:tc>
          <w:tcPr>
            <w:tcW w:w="1701" w:type="dxa"/>
            <w:vMerge w:val="restart"/>
            <w:tcBorders>
              <w:top w:val="single" w:sz="8" w:space="0" w:color="231F20"/>
              <w:left w:val="single" w:sz="4" w:space="0" w:color="231F20"/>
              <w:right w:val="single" w:sz="4"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p>
          <w:p w:rsidR="00A915FB" w:rsidRPr="00FA0526" w:rsidRDefault="00A915FB" w:rsidP="007E0FFC">
            <w:pPr>
              <w:shd w:val="clear" w:color="auto" w:fill="FFFFFF"/>
              <w:ind w:left="709" w:firstLine="0"/>
              <w:rPr>
                <w:rFonts w:ascii="Times New Roman" w:hAnsi="Times New Roman" w:cs="Times New Roman"/>
                <w:lang w:bidi="ru-RU"/>
              </w:rPr>
            </w:pPr>
          </w:p>
          <w:p w:rsidR="00A915FB" w:rsidRPr="00FA0526" w:rsidRDefault="00A915FB" w:rsidP="00FA0526">
            <w:pPr>
              <w:shd w:val="clear" w:color="auto" w:fill="FFFFFF"/>
              <w:ind w:firstLine="0"/>
              <w:rPr>
                <w:rFonts w:ascii="Times New Roman" w:hAnsi="Times New Roman" w:cs="Times New Roman"/>
                <w:lang w:bidi="ru-RU"/>
              </w:rPr>
            </w:pPr>
            <w:r w:rsidRPr="00FA0526">
              <w:rPr>
                <w:rFonts w:ascii="Times New Roman" w:hAnsi="Times New Roman" w:cs="Times New Roman"/>
                <w:b/>
                <w:lang w:bidi="ru-RU"/>
              </w:rPr>
              <w:t>Затраты</w:t>
            </w:r>
          </w:p>
        </w:tc>
        <w:tc>
          <w:tcPr>
            <w:tcW w:w="4677" w:type="dxa"/>
            <w:gridSpan w:val="3"/>
            <w:tcBorders>
              <w:top w:val="single" w:sz="8" w:space="0" w:color="231F20"/>
              <w:left w:val="single" w:sz="4" w:space="0" w:color="231F20"/>
              <w:bottom w:val="single" w:sz="4" w:space="0" w:color="231F20"/>
              <w:right w:val="single" w:sz="8"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r w:rsidRPr="00FA0526">
              <w:rPr>
                <w:rFonts w:ascii="Times New Roman" w:hAnsi="Times New Roman" w:cs="Times New Roman"/>
                <w:b/>
                <w:lang w:bidi="ru-RU"/>
              </w:rPr>
              <w:t>Совокупные затраты</w:t>
            </w:r>
          </w:p>
        </w:tc>
      </w:tr>
      <w:tr w:rsidR="00A915FB" w:rsidRPr="00A915FB" w:rsidTr="00C34EB4">
        <w:trPr>
          <w:trHeight w:hRule="exact" w:val="743"/>
        </w:trPr>
        <w:tc>
          <w:tcPr>
            <w:tcW w:w="1977" w:type="dxa"/>
            <w:vMerge/>
            <w:tcBorders>
              <w:left w:val="single" w:sz="8" w:space="0" w:color="231F20"/>
              <w:bottom w:val="single" w:sz="8" w:space="0" w:color="231F20"/>
              <w:right w:val="single" w:sz="4"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p>
        </w:tc>
        <w:tc>
          <w:tcPr>
            <w:tcW w:w="1689" w:type="dxa"/>
            <w:vMerge/>
            <w:tcBorders>
              <w:left w:val="single" w:sz="4" w:space="0" w:color="231F20"/>
              <w:bottom w:val="single" w:sz="8" w:space="0" w:color="231F20"/>
              <w:right w:val="single" w:sz="4"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p>
        </w:tc>
        <w:tc>
          <w:tcPr>
            <w:tcW w:w="1701" w:type="dxa"/>
            <w:vMerge/>
            <w:tcBorders>
              <w:left w:val="single" w:sz="4" w:space="0" w:color="231F20"/>
              <w:bottom w:val="single" w:sz="8" w:space="0" w:color="231F20"/>
              <w:right w:val="single" w:sz="4"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p>
        </w:tc>
        <w:tc>
          <w:tcPr>
            <w:tcW w:w="1417" w:type="dxa"/>
            <w:tcBorders>
              <w:top w:val="single" w:sz="4" w:space="0" w:color="231F20"/>
              <w:left w:val="single" w:sz="4" w:space="0" w:color="231F20"/>
              <w:bottom w:val="single" w:sz="8" w:space="0" w:color="231F20"/>
              <w:right w:val="single" w:sz="4" w:space="0" w:color="231F20"/>
            </w:tcBorders>
          </w:tcPr>
          <w:p w:rsidR="00A915FB" w:rsidRPr="00FA0526" w:rsidRDefault="00A915FB" w:rsidP="00FA0526">
            <w:pPr>
              <w:shd w:val="clear" w:color="auto" w:fill="FFFFFF"/>
              <w:ind w:firstLine="0"/>
              <w:rPr>
                <w:rFonts w:ascii="Times New Roman" w:hAnsi="Times New Roman" w:cs="Times New Roman"/>
                <w:lang w:bidi="ru-RU"/>
              </w:rPr>
            </w:pPr>
            <w:r w:rsidRPr="00FA0526">
              <w:rPr>
                <w:rFonts w:ascii="Times New Roman" w:hAnsi="Times New Roman" w:cs="Times New Roman"/>
                <w:b/>
                <w:lang w:bidi="ru-RU"/>
              </w:rPr>
              <w:t>Базовый вариант</w:t>
            </w:r>
          </w:p>
        </w:tc>
        <w:tc>
          <w:tcPr>
            <w:tcW w:w="1559" w:type="dxa"/>
            <w:tcBorders>
              <w:top w:val="single" w:sz="4" w:space="0" w:color="231F20"/>
              <w:left w:val="single" w:sz="4" w:space="0" w:color="231F20"/>
              <w:bottom w:val="single" w:sz="8" w:space="0" w:color="231F20"/>
              <w:right w:val="single" w:sz="4" w:space="0" w:color="231F20"/>
            </w:tcBorders>
          </w:tcPr>
          <w:p w:rsidR="00A915FB" w:rsidRPr="00FA0526" w:rsidRDefault="00A915FB" w:rsidP="00FA0526">
            <w:pPr>
              <w:shd w:val="clear" w:color="auto" w:fill="FFFFFF"/>
              <w:ind w:firstLine="0"/>
              <w:jc w:val="left"/>
              <w:rPr>
                <w:rFonts w:ascii="Times New Roman" w:hAnsi="Times New Roman" w:cs="Times New Roman"/>
                <w:lang w:bidi="ru-RU"/>
              </w:rPr>
            </w:pPr>
            <w:r w:rsidRPr="00FA0526">
              <w:rPr>
                <w:rFonts w:ascii="Times New Roman" w:hAnsi="Times New Roman" w:cs="Times New Roman"/>
                <w:b/>
                <w:lang w:bidi="ru-RU"/>
              </w:rPr>
              <w:t>10 %-</w:t>
            </w:r>
            <w:proofErr w:type="spellStart"/>
            <w:r w:rsidRPr="00FA0526">
              <w:rPr>
                <w:rFonts w:ascii="Times New Roman" w:hAnsi="Times New Roman" w:cs="Times New Roman"/>
                <w:b/>
                <w:lang w:bidi="ru-RU"/>
              </w:rPr>
              <w:t>ное</w:t>
            </w:r>
            <w:proofErr w:type="spellEnd"/>
            <w:r w:rsidRPr="00FA0526">
              <w:rPr>
                <w:rFonts w:ascii="Times New Roman" w:hAnsi="Times New Roman" w:cs="Times New Roman"/>
                <w:b/>
                <w:lang w:bidi="ru-RU"/>
              </w:rPr>
              <w:t xml:space="preserve"> увеличение затрат</w:t>
            </w:r>
          </w:p>
        </w:tc>
        <w:tc>
          <w:tcPr>
            <w:tcW w:w="1701" w:type="dxa"/>
            <w:tcBorders>
              <w:top w:val="single" w:sz="4" w:space="0" w:color="231F20"/>
              <w:left w:val="single" w:sz="4" w:space="0" w:color="231F20"/>
              <w:bottom w:val="single" w:sz="8" w:space="0" w:color="231F20"/>
              <w:right w:val="single" w:sz="8" w:space="0" w:color="231F20"/>
            </w:tcBorders>
          </w:tcPr>
          <w:p w:rsidR="00A915FB" w:rsidRPr="00FA0526" w:rsidRDefault="00A915FB" w:rsidP="00FA0526">
            <w:pPr>
              <w:shd w:val="clear" w:color="auto" w:fill="FFFFFF"/>
              <w:ind w:firstLine="0"/>
              <w:jc w:val="left"/>
              <w:rPr>
                <w:rFonts w:ascii="Times New Roman" w:hAnsi="Times New Roman" w:cs="Times New Roman"/>
                <w:lang w:bidi="ru-RU"/>
              </w:rPr>
            </w:pPr>
            <w:r w:rsidRPr="00FA0526">
              <w:rPr>
                <w:rFonts w:ascii="Times New Roman" w:hAnsi="Times New Roman" w:cs="Times New Roman"/>
                <w:b/>
                <w:lang w:bidi="ru-RU"/>
              </w:rPr>
              <w:t>10 %-</w:t>
            </w:r>
            <w:proofErr w:type="spellStart"/>
            <w:r w:rsidRPr="00FA0526">
              <w:rPr>
                <w:rFonts w:ascii="Times New Roman" w:hAnsi="Times New Roman" w:cs="Times New Roman"/>
                <w:b/>
                <w:lang w:bidi="ru-RU"/>
              </w:rPr>
              <w:t>ное</w:t>
            </w:r>
            <w:proofErr w:type="spellEnd"/>
            <w:r w:rsidRPr="00FA0526">
              <w:rPr>
                <w:rFonts w:ascii="Times New Roman" w:hAnsi="Times New Roman" w:cs="Times New Roman"/>
                <w:b/>
                <w:lang w:bidi="ru-RU"/>
              </w:rPr>
              <w:t xml:space="preserve"> уменьшение затрат</w:t>
            </w:r>
          </w:p>
        </w:tc>
      </w:tr>
      <w:tr w:rsidR="00A915FB" w:rsidRPr="00A915FB" w:rsidTr="00C34EB4">
        <w:trPr>
          <w:trHeight w:hRule="exact" w:val="303"/>
        </w:trPr>
        <w:tc>
          <w:tcPr>
            <w:tcW w:w="1977" w:type="dxa"/>
            <w:tcBorders>
              <w:top w:val="single" w:sz="8" w:space="0" w:color="231F20"/>
              <w:left w:val="single" w:sz="8" w:space="0" w:color="231F20"/>
              <w:bottom w:val="single" w:sz="4" w:space="0" w:color="231F20"/>
              <w:right w:val="single" w:sz="4" w:space="0" w:color="231F20"/>
            </w:tcBorders>
          </w:tcPr>
          <w:p w:rsidR="00A915FB" w:rsidRPr="00FA0526" w:rsidRDefault="00A915FB" w:rsidP="00C34EB4">
            <w:pPr>
              <w:shd w:val="clear" w:color="auto" w:fill="FFFFFF"/>
              <w:ind w:firstLine="0"/>
              <w:rPr>
                <w:rFonts w:ascii="Times New Roman" w:hAnsi="Times New Roman" w:cs="Times New Roman"/>
                <w:lang w:bidi="ru-RU"/>
              </w:rPr>
            </w:pPr>
            <w:r w:rsidRPr="00FA0526">
              <w:rPr>
                <w:rFonts w:ascii="Times New Roman" w:hAnsi="Times New Roman" w:cs="Times New Roman"/>
                <w:lang w:bidi="ru-RU"/>
              </w:rPr>
              <w:t>Потребление электроэнергии</w:t>
            </w:r>
          </w:p>
        </w:tc>
        <w:tc>
          <w:tcPr>
            <w:tcW w:w="1689" w:type="dxa"/>
            <w:tcBorders>
              <w:top w:val="single" w:sz="8" w:space="0" w:color="231F20"/>
              <w:left w:val="single" w:sz="4" w:space="0" w:color="231F20"/>
              <w:bottom w:val="single" w:sz="4" w:space="0" w:color="231F20"/>
              <w:right w:val="single" w:sz="4"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r w:rsidRPr="00FA0526">
              <w:rPr>
                <w:rFonts w:ascii="Times New Roman" w:hAnsi="Times New Roman" w:cs="Times New Roman"/>
                <w:lang w:bidi="ru-RU"/>
              </w:rPr>
              <w:t>1</w:t>
            </w:r>
          </w:p>
        </w:tc>
        <w:tc>
          <w:tcPr>
            <w:tcW w:w="1701" w:type="dxa"/>
            <w:tcBorders>
              <w:top w:val="single" w:sz="8" w:space="0" w:color="231F20"/>
              <w:left w:val="single" w:sz="4" w:space="0" w:color="231F20"/>
              <w:bottom w:val="single" w:sz="4" w:space="0" w:color="231F20"/>
              <w:right w:val="single" w:sz="4"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r w:rsidRPr="00FA0526">
              <w:rPr>
                <w:rFonts w:ascii="Times New Roman" w:hAnsi="Times New Roman" w:cs="Times New Roman"/>
                <w:lang w:bidi="ru-RU"/>
              </w:rPr>
              <w:t>500</w:t>
            </w:r>
          </w:p>
        </w:tc>
        <w:tc>
          <w:tcPr>
            <w:tcW w:w="1417" w:type="dxa"/>
            <w:tcBorders>
              <w:top w:val="single" w:sz="8" w:space="0" w:color="231F20"/>
              <w:left w:val="single" w:sz="4" w:space="0" w:color="231F20"/>
              <w:bottom w:val="single" w:sz="4" w:space="0" w:color="231F20"/>
              <w:right w:val="single" w:sz="4" w:space="0" w:color="231F20"/>
            </w:tcBorders>
          </w:tcPr>
          <w:p w:rsidR="00A915FB" w:rsidRPr="00FA0526" w:rsidRDefault="00A915FB" w:rsidP="001648CB">
            <w:pPr>
              <w:shd w:val="clear" w:color="auto" w:fill="FFFFFF"/>
              <w:ind w:firstLine="0"/>
              <w:jc w:val="center"/>
              <w:rPr>
                <w:rFonts w:ascii="Times New Roman" w:hAnsi="Times New Roman" w:cs="Times New Roman"/>
                <w:lang w:bidi="ru-RU"/>
              </w:rPr>
            </w:pPr>
            <w:r w:rsidRPr="00FA0526">
              <w:rPr>
                <w:rFonts w:ascii="Times New Roman" w:hAnsi="Times New Roman" w:cs="Times New Roman"/>
                <w:lang w:bidi="ru-RU"/>
              </w:rPr>
              <w:t>12 865</w:t>
            </w:r>
          </w:p>
        </w:tc>
        <w:tc>
          <w:tcPr>
            <w:tcW w:w="1559" w:type="dxa"/>
            <w:tcBorders>
              <w:top w:val="single" w:sz="8" w:space="0" w:color="231F20"/>
              <w:left w:val="single" w:sz="4" w:space="0" w:color="231F20"/>
              <w:bottom w:val="single" w:sz="4" w:space="0" w:color="231F20"/>
              <w:right w:val="single" w:sz="4" w:space="0" w:color="231F20"/>
            </w:tcBorders>
          </w:tcPr>
          <w:p w:rsidR="00A915FB" w:rsidRPr="00FA0526" w:rsidRDefault="00A915FB" w:rsidP="001648CB">
            <w:pPr>
              <w:shd w:val="clear" w:color="auto" w:fill="FFFFFF"/>
              <w:ind w:firstLine="0"/>
              <w:jc w:val="center"/>
              <w:rPr>
                <w:rFonts w:ascii="Times New Roman" w:hAnsi="Times New Roman" w:cs="Times New Roman"/>
                <w:lang w:bidi="ru-RU"/>
              </w:rPr>
            </w:pPr>
            <w:r w:rsidRPr="00FA0526">
              <w:rPr>
                <w:rFonts w:ascii="Times New Roman" w:hAnsi="Times New Roman" w:cs="Times New Roman"/>
                <w:lang w:bidi="ru-RU"/>
              </w:rPr>
              <w:t>14 151</w:t>
            </w:r>
          </w:p>
        </w:tc>
        <w:tc>
          <w:tcPr>
            <w:tcW w:w="1701" w:type="dxa"/>
            <w:tcBorders>
              <w:top w:val="single" w:sz="8" w:space="0" w:color="231F20"/>
              <w:left w:val="single" w:sz="4" w:space="0" w:color="231F20"/>
              <w:bottom w:val="single" w:sz="4" w:space="0" w:color="231F20"/>
              <w:right w:val="single" w:sz="8"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r w:rsidRPr="00FA0526">
              <w:rPr>
                <w:rFonts w:ascii="Times New Roman" w:hAnsi="Times New Roman" w:cs="Times New Roman"/>
                <w:lang w:bidi="ru-RU"/>
              </w:rPr>
              <w:t>11 578</w:t>
            </w:r>
          </w:p>
        </w:tc>
      </w:tr>
      <w:tr w:rsidR="00A915FB" w:rsidRPr="00A915FB" w:rsidTr="00C34EB4">
        <w:trPr>
          <w:trHeight w:hRule="exact" w:val="303"/>
        </w:trPr>
        <w:tc>
          <w:tcPr>
            <w:tcW w:w="1977" w:type="dxa"/>
            <w:tcBorders>
              <w:top w:val="single" w:sz="4" w:space="0" w:color="231F20"/>
              <w:left w:val="single" w:sz="8" w:space="0" w:color="231F20"/>
              <w:bottom w:val="single" w:sz="4" w:space="0" w:color="231F20"/>
              <w:right w:val="single" w:sz="4" w:space="0" w:color="231F20"/>
            </w:tcBorders>
          </w:tcPr>
          <w:p w:rsidR="00A915FB" w:rsidRPr="00FA0526" w:rsidRDefault="00A915FB" w:rsidP="00C34EB4">
            <w:pPr>
              <w:shd w:val="clear" w:color="auto" w:fill="FFFFFF"/>
              <w:ind w:firstLine="0"/>
              <w:rPr>
                <w:rFonts w:ascii="Times New Roman" w:hAnsi="Times New Roman" w:cs="Times New Roman"/>
                <w:lang w:bidi="ru-RU"/>
              </w:rPr>
            </w:pPr>
            <w:r w:rsidRPr="00FA0526">
              <w:rPr>
                <w:rFonts w:ascii="Times New Roman" w:hAnsi="Times New Roman" w:cs="Times New Roman"/>
                <w:lang w:bidi="ru-RU"/>
              </w:rPr>
              <w:t>Мелкий ремонт</w:t>
            </w:r>
          </w:p>
        </w:tc>
        <w:tc>
          <w:tcPr>
            <w:tcW w:w="1689" w:type="dxa"/>
            <w:tcBorders>
              <w:top w:val="single" w:sz="4" w:space="0" w:color="231F20"/>
              <w:left w:val="single" w:sz="4" w:space="0" w:color="231F20"/>
              <w:bottom w:val="single" w:sz="4" w:space="0" w:color="231F20"/>
              <w:right w:val="single" w:sz="4"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r w:rsidRPr="00FA0526">
              <w:rPr>
                <w:rFonts w:ascii="Times New Roman" w:hAnsi="Times New Roman" w:cs="Times New Roman"/>
                <w:lang w:bidi="ru-RU"/>
              </w:rPr>
              <w:t>10</w:t>
            </w:r>
          </w:p>
        </w:tc>
        <w:tc>
          <w:tcPr>
            <w:tcW w:w="1701" w:type="dxa"/>
            <w:tcBorders>
              <w:top w:val="single" w:sz="4" w:space="0" w:color="231F20"/>
              <w:left w:val="single" w:sz="4" w:space="0" w:color="231F20"/>
              <w:bottom w:val="single" w:sz="4" w:space="0" w:color="231F20"/>
              <w:right w:val="single" w:sz="4"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r w:rsidRPr="00FA0526">
              <w:rPr>
                <w:rFonts w:ascii="Times New Roman" w:hAnsi="Times New Roman" w:cs="Times New Roman"/>
                <w:lang w:bidi="ru-RU"/>
              </w:rPr>
              <w:t>1 000</w:t>
            </w:r>
          </w:p>
        </w:tc>
        <w:tc>
          <w:tcPr>
            <w:tcW w:w="1417" w:type="dxa"/>
            <w:tcBorders>
              <w:top w:val="single" w:sz="4" w:space="0" w:color="231F20"/>
              <w:left w:val="single" w:sz="4" w:space="0" w:color="231F20"/>
              <w:bottom w:val="single" w:sz="4" w:space="0" w:color="231F20"/>
              <w:right w:val="single" w:sz="4" w:space="0" w:color="231F20"/>
            </w:tcBorders>
          </w:tcPr>
          <w:p w:rsidR="00A915FB" w:rsidRPr="00FA0526" w:rsidRDefault="00A915FB" w:rsidP="001648CB">
            <w:pPr>
              <w:shd w:val="clear" w:color="auto" w:fill="FFFFFF"/>
              <w:ind w:firstLine="0"/>
              <w:jc w:val="center"/>
              <w:rPr>
                <w:rFonts w:ascii="Times New Roman" w:hAnsi="Times New Roman" w:cs="Times New Roman"/>
                <w:lang w:bidi="ru-RU"/>
              </w:rPr>
            </w:pPr>
            <w:r w:rsidRPr="00FA0526">
              <w:rPr>
                <w:rFonts w:ascii="Times New Roman" w:hAnsi="Times New Roman" w:cs="Times New Roman"/>
                <w:lang w:bidi="ru-RU"/>
              </w:rPr>
              <w:t>2 244</w:t>
            </w:r>
          </w:p>
        </w:tc>
        <w:tc>
          <w:tcPr>
            <w:tcW w:w="1559" w:type="dxa"/>
            <w:tcBorders>
              <w:top w:val="single" w:sz="4" w:space="0" w:color="231F20"/>
              <w:left w:val="single" w:sz="4" w:space="0" w:color="231F20"/>
              <w:bottom w:val="single" w:sz="4" w:space="0" w:color="231F20"/>
              <w:right w:val="single" w:sz="4" w:space="0" w:color="231F20"/>
            </w:tcBorders>
          </w:tcPr>
          <w:p w:rsidR="00A915FB" w:rsidRPr="00FA0526" w:rsidRDefault="00A915FB" w:rsidP="001648CB">
            <w:pPr>
              <w:shd w:val="clear" w:color="auto" w:fill="FFFFFF"/>
              <w:ind w:firstLine="0"/>
              <w:jc w:val="center"/>
              <w:rPr>
                <w:rFonts w:ascii="Times New Roman" w:hAnsi="Times New Roman" w:cs="Times New Roman"/>
                <w:lang w:bidi="ru-RU"/>
              </w:rPr>
            </w:pPr>
            <w:r w:rsidRPr="00FA0526">
              <w:rPr>
                <w:rFonts w:ascii="Times New Roman" w:hAnsi="Times New Roman" w:cs="Times New Roman"/>
                <w:lang w:bidi="ru-RU"/>
              </w:rPr>
              <w:t>2 469</w:t>
            </w:r>
          </w:p>
        </w:tc>
        <w:tc>
          <w:tcPr>
            <w:tcW w:w="1701" w:type="dxa"/>
            <w:tcBorders>
              <w:top w:val="single" w:sz="4" w:space="0" w:color="231F20"/>
              <w:left w:val="single" w:sz="4" w:space="0" w:color="231F20"/>
              <w:bottom w:val="single" w:sz="4" w:space="0" w:color="231F20"/>
              <w:right w:val="single" w:sz="8"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r w:rsidRPr="00FA0526">
              <w:rPr>
                <w:rFonts w:ascii="Times New Roman" w:hAnsi="Times New Roman" w:cs="Times New Roman"/>
                <w:lang w:bidi="ru-RU"/>
              </w:rPr>
              <w:t>2 020</w:t>
            </w:r>
          </w:p>
        </w:tc>
      </w:tr>
      <w:tr w:rsidR="00A915FB" w:rsidRPr="00A915FB" w:rsidTr="00C34EB4">
        <w:trPr>
          <w:trHeight w:hRule="exact" w:val="303"/>
        </w:trPr>
        <w:tc>
          <w:tcPr>
            <w:tcW w:w="1977" w:type="dxa"/>
            <w:tcBorders>
              <w:top w:val="single" w:sz="4" w:space="0" w:color="231F20"/>
              <w:left w:val="single" w:sz="8" w:space="0" w:color="231F20"/>
              <w:bottom w:val="single" w:sz="4" w:space="0" w:color="231F20"/>
              <w:right w:val="single" w:sz="4" w:space="0" w:color="231F20"/>
            </w:tcBorders>
          </w:tcPr>
          <w:p w:rsidR="00A915FB" w:rsidRPr="00FA0526" w:rsidRDefault="00A915FB" w:rsidP="00C34EB4">
            <w:pPr>
              <w:shd w:val="clear" w:color="auto" w:fill="FFFFFF"/>
              <w:ind w:firstLine="0"/>
              <w:rPr>
                <w:rFonts w:ascii="Times New Roman" w:hAnsi="Times New Roman" w:cs="Times New Roman"/>
                <w:lang w:bidi="ru-RU"/>
              </w:rPr>
            </w:pPr>
            <w:r w:rsidRPr="00FA0526">
              <w:rPr>
                <w:rFonts w:ascii="Times New Roman" w:hAnsi="Times New Roman" w:cs="Times New Roman"/>
                <w:lang w:bidi="ru-RU"/>
              </w:rPr>
              <w:t>Крупный ремонт</w:t>
            </w:r>
          </w:p>
        </w:tc>
        <w:tc>
          <w:tcPr>
            <w:tcW w:w="1689" w:type="dxa"/>
            <w:tcBorders>
              <w:top w:val="single" w:sz="4" w:space="0" w:color="231F20"/>
              <w:left w:val="single" w:sz="4" w:space="0" w:color="231F20"/>
              <w:bottom w:val="single" w:sz="4" w:space="0" w:color="231F20"/>
              <w:right w:val="single" w:sz="4"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r w:rsidRPr="00FA0526">
              <w:rPr>
                <w:rFonts w:ascii="Times New Roman" w:hAnsi="Times New Roman" w:cs="Times New Roman"/>
                <w:lang w:bidi="ru-RU"/>
              </w:rPr>
              <w:t>20</w:t>
            </w:r>
          </w:p>
        </w:tc>
        <w:tc>
          <w:tcPr>
            <w:tcW w:w="1701" w:type="dxa"/>
            <w:tcBorders>
              <w:top w:val="single" w:sz="4" w:space="0" w:color="231F20"/>
              <w:left w:val="single" w:sz="4" w:space="0" w:color="231F20"/>
              <w:bottom w:val="single" w:sz="4" w:space="0" w:color="231F20"/>
              <w:right w:val="single" w:sz="4"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r w:rsidRPr="00FA0526">
              <w:rPr>
                <w:rFonts w:ascii="Times New Roman" w:hAnsi="Times New Roman" w:cs="Times New Roman"/>
                <w:lang w:bidi="ru-RU"/>
              </w:rPr>
              <w:t>5 500</w:t>
            </w:r>
          </w:p>
        </w:tc>
        <w:tc>
          <w:tcPr>
            <w:tcW w:w="1417" w:type="dxa"/>
            <w:tcBorders>
              <w:top w:val="single" w:sz="4" w:space="0" w:color="231F20"/>
              <w:left w:val="single" w:sz="4" w:space="0" w:color="231F20"/>
              <w:bottom w:val="single" w:sz="4" w:space="0" w:color="231F20"/>
              <w:right w:val="single" w:sz="4" w:space="0" w:color="231F20"/>
            </w:tcBorders>
          </w:tcPr>
          <w:p w:rsidR="00A915FB" w:rsidRPr="00FA0526" w:rsidRDefault="00A915FB" w:rsidP="001648CB">
            <w:pPr>
              <w:shd w:val="clear" w:color="auto" w:fill="FFFFFF"/>
              <w:ind w:firstLine="0"/>
              <w:jc w:val="center"/>
              <w:rPr>
                <w:rFonts w:ascii="Times New Roman" w:hAnsi="Times New Roman" w:cs="Times New Roman"/>
                <w:lang w:bidi="ru-RU"/>
              </w:rPr>
            </w:pPr>
            <w:r w:rsidRPr="00FA0526">
              <w:rPr>
                <w:rFonts w:ascii="Times New Roman" w:hAnsi="Times New Roman" w:cs="Times New Roman"/>
                <w:lang w:bidi="ru-RU"/>
              </w:rPr>
              <w:t>4 731</w:t>
            </w:r>
          </w:p>
        </w:tc>
        <w:tc>
          <w:tcPr>
            <w:tcW w:w="1559" w:type="dxa"/>
            <w:tcBorders>
              <w:top w:val="single" w:sz="4" w:space="0" w:color="231F20"/>
              <w:left w:val="single" w:sz="4" w:space="0" w:color="231F20"/>
              <w:bottom w:val="single" w:sz="4" w:space="0" w:color="231F20"/>
              <w:right w:val="single" w:sz="4" w:space="0" w:color="231F20"/>
            </w:tcBorders>
          </w:tcPr>
          <w:p w:rsidR="00A915FB" w:rsidRPr="00FA0526" w:rsidRDefault="00A915FB" w:rsidP="001648CB">
            <w:pPr>
              <w:shd w:val="clear" w:color="auto" w:fill="FFFFFF"/>
              <w:ind w:firstLine="0"/>
              <w:jc w:val="center"/>
              <w:rPr>
                <w:rFonts w:ascii="Times New Roman" w:hAnsi="Times New Roman" w:cs="Times New Roman"/>
                <w:lang w:bidi="ru-RU"/>
              </w:rPr>
            </w:pPr>
            <w:r w:rsidRPr="00FA0526">
              <w:rPr>
                <w:rFonts w:ascii="Times New Roman" w:hAnsi="Times New Roman" w:cs="Times New Roman"/>
                <w:lang w:bidi="ru-RU"/>
              </w:rPr>
              <w:t>5 204</w:t>
            </w:r>
          </w:p>
        </w:tc>
        <w:tc>
          <w:tcPr>
            <w:tcW w:w="1701" w:type="dxa"/>
            <w:tcBorders>
              <w:top w:val="single" w:sz="4" w:space="0" w:color="231F20"/>
              <w:left w:val="single" w:sz="4" w:space="0" w:color="231F20"/>
              <w:bottom w:val="single" w:sz="4" w:space="0" w:color="231F20"/>
              <w:right w:val="single" w:sz="8"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r w:rsidRPr="00FA0526">
              <w:rPr>
                <w:rFonts w:ascii="Times New Roman" w:hAnsi="Times New Roman" w:cs="Times New Roman"/>
                <w:lang w:bidi="ru-RU"/>
              </w:rPr>
              <w:t>4 258</w:t>
            </w:r>
          </w:p>
        </w:tc>
      </w:tr>
      <w:tr w:rsidR="00A915FB" w:rsidRPr="00A915FB" w:rsidTr="00C34EB4">
        <w:trPr>
          <w:trHeight w:hRule="exact" w:val="303"/>
        </w:trPr>
        <w:tc>
          <w:tcPr>
            <w:tcW w:w="1977" w:type="dxa"/>
            <w:tcBorders>
              <w:top w:val="single" w:sz="4" w:space="0" w:color="231F20"/>
              <w:left w:val="single" w:sz="8" w:space="0" w:color="231F20"/>
              <w:bottom w:val="single" w:sz="4" w:space="0" w:color="231F20"/>
              <w:right w:val="single" w:sz="4" w:space="0" w:color="231F20"/>
            </w:tcBorders>
          </w:tcPr>
          <w:p w:rsidR="00A915FB" w:rsidRPr="00FA0526" w:rsidRDefault="00A915FB" w:rsidP="00C34EB4">
            <w:pPr>
              <w:shd w:val="clear" w:color="auto" w:fill="FFFFFF"/>
              <w:ind w:firstLine="0"/>
              <w:rPr>
                <w:rFonts w:ascii="Times New Roman" w:hAnsi="Times New Roman" w:cs="Times New Roman"/>
                <w:lang w:bidi="ru-RU"/>
              </w:rPr>
            </w:pPr>
            <w:r w:rsidRPr="00FA0526">
              <w:rPr>
                <w:rFonts w:ascii="Times New Roman" w:hAnsi="Times New Roman" w:cs="Times New Roman"/>
                <w:lang w:bidi="ru-RU"/>
              </w:rPr>
              <w:t>Надбавка за ремонт</w:t>
            </w:r>
          </w:p>
        </w:tc>
        <w:tc>
          <w:tcPr>
            <w:tcW w:w="1689" w:type="dxa"/>
            <w:tcBorders>
              <w:top w:val="single" w:sz="4" w:space="0" w:color="231F20"/>
              <w:left w:val="single" w:sz="4" w:space="0" w:color="231F20"/>
              <w:bottom w:val="single" w:sz="4" w:space="0" w:color="231F20"/>
              <w:right w:val="single" w:sz="4"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r w:rsidRPr="00FA0526">
              <w:rPr>
                <w:rFonts w:ascii="Times New Roman" w:hAnsi="Times New Roman" w:cs="Times New Roman"/>
                <w:lang w:bidi="ru-RU"/>
              </w:rPr>
              <w:t>3</w:t>
            </w:r>
          </w:p>
        </w:tc>
        <w:tc>
          <w:tcPr>
            <w:tcW w:w="1701" w:type="dxa"/>
            <w:tcBorders>
              <w:top w:val="single" w:sz="4" w:space="0" w:color="231F20"/>
              <w:left w:val="single" w:sz="4" w:space="0" w:color="231F20"/>
              <w:bottom w:val="single" w:sz="4" w:space="0" w:color="231F20"/>
              <w:right w:val="single" w:sz="4"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r w:rsidRPr="00FA0526">
              <w:rPr>
                <w:rFonts w:ascii="Times New Roman" w:hAnsi="Times New Roman" w:cs="Times New Roman"/>
                <w:lang w:bidi="ru-RU"/>
              </w:rPr>
              <w:t>250</w:t>
            </w:r>
          </w:p>
        </w:tc>
        <w:tc>
          <w:tcPr>
            <w:tcW w:w="1417" w:type="dxa"/>
            <w:tcBorders>
              <w:top w:val="single" w:sz="4" w:space="0" w:color="231F20"/>
              <w:left w:val="single" w:sz="4" w:space="0" w:color="231F20"/>
              <w:bottom w:val="single" w:sz="4" w:space="0" w:color="231F20"/>
              <w:right w:val="single" w:sz="4" w:space="0" w:color="231F20"/>
            </w:tcBorders>
          </w:tcPr>
          <w:p w:rsidR="00A915FB" w:rsidRPr="00FA0526" w:rsidRDefault="00A915FB" w:rsidP="001648CB">
            <w:pPr>
              <w:shd w:val="clear" w:color="auto" w:fill="FFFFFF"/>
              <w:ind w:firstLine="0"/>
              <w:jc w:val="center"/>
              <w:rPr>
                <w:rFonts w:ascii="Times New Roman" w:hAnsi="Times New Roman" w:cs="Times New Roman"/>
                <w:lang w:bidi="ru-RU"/>
              </w:rPr>
            </w:pPr>
            <w:r w:rsidRPr="00FA0526">
              <w:rPr>
                <w:rFonts w:ascii="Times New Roman" w:hAnsi="Times New Roman" w:cs="Times New Roman"/>
                <w:lang w:bidi="ru-RU"/>
              </w:rPr>
              <w:t>2 044</w:t>
            </w:r>
          </w:p>
        </w:tc>
        <w:tc>
          <w:tcPr>
            <w:tcW w:w="1559" w:type="dxa"/>
            <w:tcBorders>
              <w:top w:val="single" w:sz="4" w:space="0" w:color="231F20"/>
              <w:left w:val="single" w:sz="4" w:space="0" w:color="231F20"/>
              <w:bottom w:val="single" w:sz="4" w:space="0" w:color="231F20"/>
              <w:right w:val="single" w:sz="4" w:space="0" w:color="231F20"/>
            </w:tcBorders>
          </w:tcPr>
          <w:p w:rsidR="00A915FB" w:rsidRPr="00FA0526" w:rsidRDefault="00A915FB" w:rsidP="001648CB">
            <w:pPr>
              <w:shd w:val="clear" w:color="auto" w:fill="FFFFFF"/>
              <w:ind w:firstLine="0"/>
              <w:jc w:val="center"/>
              <w:rPr>
                <w:rFonts w:ascii="Times New Roman" w:hAnsi="Times New Roman" w:cs="Times New Roman"/>
                <w:lang w:bidi="ru-RU"/>
              </w:rPr>
            </w:pPr>
            <w:r w:rsidRPr="00FA0526">
              <w:rPr>
                <w:rFonts w:ascii="Times New Roman" w:hAnsi="Times New Roman" w:cs="Times New Roman"/>
                <w:lang w:bidi="ru-RU"/>
              </w:rPr>
              <w:t>2 248</w:t>
            </w:r>
          </w:p>
        </w:tc>
        <w:tc>
          <w:tcPr>
            <w:tcW w:w="1701" w:type="dxa"/>
            <w:tcBorders>
              <w:top w:val="single" w:sz="4" w:space="0" w:color="231F20"/>
              <w:left w:val="single" w:sz="4" w:space="0" w:color="231F20"/>
              <w:bottom w:val="single" w:sz="4" w:space="0" w:color="231F20"/>
              <w:right w:val="single" w:sz="8"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r w:rsidRPr="00FA0526">
              <w:rPr>
                <w:rFonts w:ascii="Times New Roman" w:hAnsi="Times New Roman" w:cs="Times New Roman"/>
                <w:lang w:bidi="ru-RU"/>
              </w:rPr>
              <w:t>1 839</w:t>
            </w:r>
          </w:p>
        </w:tc>
      </w:tr>
      <w:tr w:rsidR="00A915FB" w:rsidRPr="00A915FB" w:rsidTr="00C34EB4">
        <w:trPr>
          <w:trHeight w:hRule="exact" w:val="303"/>
        </w:trPr>
        <w:tc>
          <w:tcPr>
            <w:tcW w:w="5367" w:type="dxa"/>
            <w:gridSpan w:val="3"/>
            <w:tcBorders>
              <w:top w:val="single" w:sz="4" w:space="0" w:color="231F20"/>
              <w:left w:val="single" w:sz="8" w:space="0" w:color="231F20"/>
              <w:bottom w:val="single" w:sz="8" w:space="0" w:color="231F20"/>
              <w:right w:val="single" w:sz="4"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r w:rsidRPr="00FA0526">
              <w:rPr>
                <w:rFonts w:ascii="Times New Roman" w:hAnsi="Times New Roman" w:cs="Times New Roman"/>
                <w:lang w:bidi="ru-RU"/>
              </w:rPr>
              <w:t>Суммарный NPV</w:t>
            </w:r>
          </w:p>
        </w:tc>
        <w:tc>
          <w:tcPr>
            <w:tcW w:w="1417" w:type="dxa"/>
            <w:tcBorders>
              <w:top w:val="single" w:sz="4" w:space="0" w:color="231F20"/>
              <w:left w:val="single" w:sz="4" w:space="0" w:color="231F20"/>
              <w:bottom w:val="single" w:sz="8" w:space="0" w:color="231F20"/>
              <w:right w:val="single" w:sz="4" w:space="0" w:color="231F20"/>
            </w:tcBorders>
          </w:tcPr>
          <w:p w:rsidR="00A915FB" w:rsidRPr="00FA0526" w:rsidRDefault="00A915FB" w:rsidP="001648CB">
            <w:pPr>
              <w:shd w:val="clear" w:color="auto" w:fill="FFFFFF"/>
              <w:ind w:firstLine="0"/>
              <w:jc w:val="center"/>
              <w:rPr>
                <w:rFonts w:ascii="Times New Roman" w:hAnsi="Times New Roman" w:cs="Times New Roman"/>
                <w:lang w:bidi="ru-RU"/>
              </w:rPr>
            </w:pPr>
            <w:r w:rsidRPr="00FA0526">
              <w:rPr>
                <w:rFonts w:ascii="Times New Roman" w:hAnsi="Times New Roman" w:cs="Times New Roman"/>
                <w:lang w:bidi="ru-RU"/>
              </w:rPr>
              <w:t>21 884</w:t>
            </w:r>
          </w:p>
        </w:tc>
        <w:tc>
          <w:tcPr>
            <w:tcW w:w="1559" w:type="dxa"/>
            <w:tcBorders>
              <w:top w:val="single" w:sz="4" w:space="0" w:color="231F20"/>
              <w:left w:val="single" w:sz="4" w:space="0" w:color="231F20"/>
              <w:bottom w:val="single" w:sz="8" w:space="0" w:color="231F20"/>
              <w:right w:val="single" w:sz="4" w:space="0" w:color="231F20"/>
            </w:tcBorders>
          </w:tcPr>
          <w:p w:rsidR="00A915FB" w:rsidRPr="00FA0526" w:rsidRDefault="00A915FB" w:rsidP="001648CB">
            <w:pPr>
              <w:shd w:val="clear" w:color="auto" w:fill="FFFFFF"/>
              <w:ind w:firstLine="0"/>
              <w:jc w:val="center"/>
              <w:rPr>
                <w:rFonts w:ascii="Times New Roman" w:hAnsi="Times New Roman" w:cs="Times New Roman"/>
                <w:lang w:bidi="ru-RU"/>
              </w:rPr>
            </w:pPr>
            <w:r w:rsidRPr="00FA0526">
              <w:rPr>
                <w:rFonts w:ascii="Times New Roman" w:hAnsi="Times New Roman" w:cs="Times New Roman"/>
                <w:lang w:bidi="ru-RU"/>
              </w:rPr>
              <w:t>24 073</w:t>
            </w:r>
          </w:p>
        </w:tc>
        <w:tc>
          <w:tcPr>
            <w:tcW w:w="1701" w:type="dxa"/>
            <w:tcBorders>
              <w:top w:val="single" w:sz="4" w:space="0" w:color="231F20"/>
              <w:left w:val="single" w:sz="4" w:space="0" w:color="231F20"/>
              <w:bottom w:val="single" w:sz="8" w:space="0" w:color="231F20"/>
              <w:right w:val="single" w:sz="8" w:space="0" w:color="231F20"/>
            </w:tcBorders>
          </w:tcPr>
          <w:p w:rsidR="00A915FB" w:rsidRPr="00FA0526" w:rsidRDefault="00A915FB" w:rsidP="007E0FFC">
            <w:pPr>
              <w:shd w:val="clear" w:color="auto" w:fill="FFFFFF"/>
              <w:ind w:left="709" w:firstLine="0"/>
              <w:rPr>
                <w:rFonts w:ascii="Times New Roman" w:hAnsi="Times New Roman" w:cs="Times New Roman"/>
                <w:lang w:bidi="ru-RU"/>
              </w:rPr>
            </w:pPr>
            <w:r w:rsidRPr="00FA0526">
              <w:rPr>
                <w:rFonts w:ascii="Times New Roman" w:hAnsi="Times New Roman" w:cs="Times New Roman"/>
                <w:lang w:bidi="ru-RU"/>
              </w:rPr>
              <w:t>19 696</w:t>
            </w:r>
          </w:p>
        </w:tc>
      </w:tr>
    </w:tbl>
    <w:p w:rsidR="00EA13E9" w:rsidRDefault="00EA13E9" w:rsidP="00EA13E9">
      <w:pPr>
        <w:shd w:val="clear" w:color="auto" w:fill="FFFFFF"/>
        <w:ind w:left="709" w:firstLine="425"/>
        <w:rPr>
          <w:rFonts w:ascii="Times New Roman" w:hAnsi="Times New Roman" w:cs="Times New Roman"/>
          <w:lang w:bidi="ru-RU"/>
        </w:rPr>
      </w:pPr>
    </w:p>
    <w:p w:rsidR="00EA13E9" w:rsidRPr="00EA13E9" w:rsidRDefault="00EA13E9" w:rsidP="00EA13E9">
      <w:pPr>
        <w:shd w:val="clear" w:color="auto" w:fill="FFFFFF"/>
        <w:ind w:left="709" w:firstLine="425"/>
        <w:rPr>
          <w:rFonts w:ascii="Times New Roman" w:hAnsi="Times New Roman" w:cs="Times New Roman"/>
          <w:lang w:bidi="ru-RU"/>
        </w:rPr>
      </w:pPr>
      <w:r w:rsidRPr="00EA13E9">
        <w:rPr>
          <w:rFonts w:ascii="Times New Roman" w:hAnsi="Times New Roman" w:cs="Times New Roman"/>
          <w:lang w:bidi="ru-RU"/>
        </w:rPr>
        <w:t xml:space="preserve">Примечание  - </w:t>
      </w:r>
      <w:r w:rsidRPr="00EA13E9">
        <w:rPr>
          <w:rFonts w:ascii="Times New Roman" w:hAnsi="Times New Roman" w:cs="Times New Roman"/>
          <w:lang w:bidi="ru-RU"/>
        </w:rPr>
        <w:tab/>
        <w:t>Затраты представлены в текущей стоимости, с дисконтированием на 3 %.</w:t>
      </w:r>
    </w:p>
    <w:p w:rsidR="00EA13E9" w:rsidRDefault="00EA13E9" w:rsidP="007E0FFC">
      <w:pPr>
        <w:shd w:val="clear" w:color="auto" w:fill="FFFFFF"/>
        <w:ind w:left="709" w:firstLine="0"/>
        <w:rPr>
          <w:rFonts w:ascii="Times New Roman" w:hAnsi="Times New Roman" w:cs="Times New Roman"/>
          <w:sz w:val="24"/>
          <w:szCs w:val="24"/>
          <w:lang w:bidi="ru-RU"/>
        </w:rPr>
      </w:pPr>
    </w:p>
    <w:p w:rsidR="00EA13E9" w:rsidRPr="00A915FB" w:rsidRDefault="00EA13E9" w:rsidP="007E0FFC">
      <w:pPr>
        <w:shd w:val="clear" w:color="auto" w:fill="FFFFFF"/>
        <w:ind w:left="709" w:firstLine="0"/>
        <w:rPr>
          <w:rFonts w:ascii="Times New Roman" w:hAnsi="Times New Roman" w:cs="Times New Roman"/>
          <w:sz w:val="24"/>
          <w:szCs w:val="24"/>
          <w:lang w:bidi="ru-RU"/>
        </w:rPr>
        <w:sectPr w:rsidR="00EA13E9" w:rsidRPr="00A915FB" w:rsidSect="006E519A">
          <w:type w:val="continuous"/>
          <w:pgSz w:w="11920" w:h="16840"/>
          <w:pgMar w:top="940" w:right="580" w:bottom="740" w:left="1300" w:header="701" w:footer="545" w:gutter="0"/>
          <w:cols w:space="720"/>
        </w:sect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C56218">
      <w:pPr>
        <w:shd w:val="clear" w:color="auto" w:fill="FFFFFF"/>
        <w:ind w:left="709" w:firstLine="0"/>
        <w:rPr>
          <w:rFonts w:ascii="Times New Roman" w:hAnsi="Times New Roman" w:cs="Times New Roman"/>
          <w:sz w:val="24"/>
          <w:szCs w:val="24"/>
          <w:lang w:bidi="ru-RU"/>
        </w:rPr>
      </w:pPr>
      <w:r w:rsidRPr="00A915FB">
        <w:rPr>
          <w:rFonts w:ascii="Times New Roman" w:hAnsi="Times New Roman" w:cs="Times New Roman"/>
          <w:b/>
          <w:sz w:val="24"/>
          <w:szCs w:val="24"/>
          <w:lang w:bidi="ru-RU"/>
        </w:rPr>
        <w:t>Таблица C.3 - Анализ чувствительности - Оптимистичный и пессимистичный расчетные периоды эксплуатации (ESL)</w:t>
      </w:r>
    </w:p>
    <w:p w:rsidR="00A915FB" w:rsidRPr="00A915FB" w:rsidRDefault="00A915FB" w:rsidP="00C56218">
      <w:pPr>
        <w:shd w:val="clear" w:color="auto" w:fill="FFFFFF"/>
        <w:ind w:left="709" w:firstLine="0"/>
        <w:rPr>
          <w:rFonts w:ascii="Times New Roman" w:hAnsi="Times New Roman" w:cs="Times New Roman"/>
          <w:sz w:val="24"/>
          <w:szCs w:val="24"/>
          <w:lang w:bidi="ru-RU"/>
        </w:rPr>
      </w:pPr>
    </w:p>
    <w:tbl>
      <w:tblPr>
        <w:tblW w:w="4814" w:type="pct"/>
        <w:tblInd w:w="719" w:type="dxa"/>
        <w:tblLayout w:type="fixed"/>
        <w:tblCellMar>
          <w:left w:w="0" w:type="dxa"/>
          <w:right w:w="0" w:type="dxa"/>
        </w:tblCellMar>
        <w:tblLook w:val="01E0" w:firstRow="1" w:lastRow="1" w:firstColumn="1" w:lastColumn="1" w:noHBand="0" w:noVBand="0"/>
      </w:tblPr>
      <w:tblGrid>
        <w:gridCol w:w="1952"/>
        <w:gridCol w:w="2159"/>
        <w:gridCol w:w="1489"/>
        <w:gridCol w:w="1327"/>
        <w:gridCol w:w="1327"/>
        <w:gridCol w:w="1393"/>
      </w:tblGrid>
      <w:tr w:rsidR="00A915FB" w:rsidRPr="00A915FB" w:rsidTr="0077092D">
        <w:trPr>
          <w:trHeight w:hRule="exact" w:val="303"/>
        </w:trPr>
        <w:tc>
          <w:tcPr>
            <w:tcW w:w="1952" w:type="dxa"/>
            <w:vMerge w:val="restart"/>
            <w:tcBorders>
              <w:top w:val="single" w:sz="8" w:space="0" w:color="231F20"/>
              <w:left w:val="single" w:sz="8" w:space="0" w:color="231F20"/>
              <w:right w:val="single" w:sz="4" w:space="0" w:color="231F20"/>
            </w:tcBorders>
            <w:vAlign w:val="center"/>
          </w:tcPr>
          <w:p w:rsidR="00A915FB" w:rsidRPr="008544F8" w:rsidRDefault="00A915FB" w:rsidP="008544F8">
            <w:pPr>
              <w:shd w:val="clear" w:color="auto" w:fill="FFFFFF"/>
              <w:ind w:firstLine="0"/>
              <w:rPr>
                <w:rFonts w:ascii="Times New Roman" w:hAnsi="Times New Roman" w:cs="Times New Roman"/>
                <w:lang w:bidi="ru-RU"/>
              </w:rPr>
            </w:pPr>
            <w:r w:rsidRPr="008544F8">
              <w:rPr>
                <w:rFonts w:ascii="Times New Roman" w:hAnsi="Times New Roman" w:cs="Times New Roman"/>
                <w:b/>
                <w:lang w:bidi="ru-RU"/>
              </w:rPr>
              <w:t>Статья затрат</w:t>
            </w:r>
          </w:p>
        </w:tc>
        <w:tc>
          <w:tcPr>
            <w:tcW w:w="2159" w:type="dxa"/>
            <w:vMerge w:val="restart"/>
            <w:tcBorders>
              <w:top w:val="single" w:sz="8" w:space="0" w:color="231F20"/>
              <w:left w:val="single" w:sz="4" w:space="0" w:color="231F20"/>
              <w:right w:val="single" w:sz="4" w:space="0" w:color="231F20"/>
            </w:tcBorders>
            <w:vAlign w:val="center"/>
          </w:tcPr>
          <w:p w:rsidR="00A915FB" w:rsidRPr="008544F8" w:rsidRDefault="00A915FB" w:rsidP="008544F8">
            <w:pPr>
              <w:shd w:val="clear" w:color="auto" w:fill="FFFFFF"/>
              <w:ind w:firstLine="0"/>
              <w:jc w:val="left"/>
              <w:rPr>
                <w:rFonts w:ascii="Times New Roman" w:hAnsi="Times New Roman" w:cs="Times New Roman"/>
                <w:lang w:bidi="ru-RU"/>
              </w:rPr>
            </w:pPr>
            <w:r w:rsidRPr="008544F8">
              <w:rPr>
                <w:rFonts w:ascii="Times New Roman" w:hAnsi="Times New Roman" w:cs="Times New Roman"/>
                <w:b/>
                <w:lang w:bidi="ru-RU"/>
              </w:rPr>
              <w:t xml:space="preserve">Год, в котором происходят затраты </w:t>
            </w:r>
            <w:r w:rsidRPr="008544F8">
              <w:rPr>
                <w:rFonts w:ascii="Times New Roman" w:hAnsi="Times New Roman" w:cs="Times New Roman"/>
                <w:lang w:bidi="ru-RU"/>
              </w:rPr>
              <w:t>(базовый вариант)</w:t>
            </w:r>
          </w:p>
        </w:tc>
        <w:tc>
          <w:tcPr>
            <w:tcW w:w="1489" w:type="dxa"/>
            <w:vMerge w:val="restart"/>
            <w:tcBorders>
              <w:top w:val="single" w:sz="8" w:space="0" w:color="231F20"/>
              <w:left w:val="single" w:sz="4" w:space="0" w:color="231F20"/>
              <w:right w:val="single" w:sz="4" w:space="0" w:color="231F20"/>
            </w:tcBorders>
            <w:vAlign w:val="center"/>
          </w:tcPr>
          <w:p w:rsidR="00A915FB" w:rsidRPr="008544F8" w:rsidRDefault="00A915FB" w:rsidP="00C56218">
            <w:pPr>
              <w:shd w:val="clear" w:color="auto" w:fill="FFFFFF"/>
              <w:ind w:firstLine="0"/>
              <w:rPr>
                <w:rFonts w:ascii="Times New Roman" w:hAnsi="Times New Roman" w:cs="Times New Roman"/>
                <w:lang w:bidi="ru-RU"/>
              </w:rPr>
            </w:pPr>
            <w:r w:rsidRPr="008544F8">
              <w:rPr>
                <w:rFonts w:ascii="Times New Roman" w:hAnsi="Times New Roman" w:cs="Times New Roman"/>
                <w:b/>
                <w:lang w:bidi="ru-RU"/>
              </w:rPr>
              <w:t>Затраты</w:t>
            </w:r>
          </w:p>
        </w:tc>
        <w:tc>
          <w:tcPr>
            <w:tcW w:w="4047" w:type="dxa"/>
            <w:gridSpan w:val="3"/>
            <w:tcBorders>
              <w:top w:val="single" w:sz="8" w:space="0" w:color="231F20"/>
              <w:left w:val="single" w:sz="4" w:space="0" w:color="231F20"/>
              <w:bottom w:val="single" w:sz="4" w:space="0" w:color="231F20"/>
              <w:right w:val="single" w:sz="8" w:space="0" w:color="231F20"/>
            </w:tcBorders>
            <w:vAlign w:val="center"/>
          </w:tcPr>
          <w:p w:rsidR="00A915FB" w:rsidRPr="008544F8" w:rsidRDefault="00A915FB" w:rsidP="00A915FB">
            <w:pPr>
              <w:shd w:val="clear" w:color="auto" w:fill="FFFFFF"/>
              <w:rPr>
                <w:rFonts w:ascii="Times New Roman" w:hAnsi="Times New Roman" w:cs="Times New Roman"/>
                <w:lang w:bidi="ru-RU"/>
              </w:rPr>
            </w:pPr>
            <w:r w:rsidRPr="008544F8">
              <w:rPr>
                <w:rFonts w:ascii="Times New Roman" w:hAnsi="Times New Roman" w:cs="Times New Roman"/>
                <w:b/>
                <w:lang w:bidi="ru-RU"/>
              </w:rPr>
              <w:t>Совокупные затраты</w:t>
            </w:r>
          </w:p>
        </w:tc>
      </w:tr>
      <w:tr w:rsidR="00A915FB" w:rsidRPr="00A915FB" w:rsidTr="0077092D">
        <w:trPr>
          <w:trHeight w:hRule="exact" w:val="1025"/>
        </w:trPr>
        <w:tc>
          <w:tcPr>
            <w:tcW w:w="1952" w:type="dxa"/>
            <w:vMerge/>
            <w:tcBorders>
              <w:left w:val="single" w:sz="8" w:space="0" w:color="231F20"/>
              <w:bottom w:val="single" w:sz="8" w:space="0" w:color="231F20"/>
              <w:right w:val="single" w:sz="4" w:space="0" w:color="231F20"/>
            </w:tcBorders>
            <w:vAlign w:val="center"/>
          </w:tcPr>
          <w:p w:rsidR="00A915FB" w:rsidRPr="008544F8" w:rsidRDefault="00A915FB" w:rsidP="00A915FB">
            <w:pPr>
              <w:shd w:val="clear" w:color="auto" w:fill="FFFFFF"/>
              <w:rPr>
                <w:rFonts w:ascii="Times New Roman" w:hAnsi="Times New Roman" w:cs="Times New Roman"/>
                <w:lang w:bidi="ru-RU"/>
              </w:rPr>
            </w:pPr>
          </w:p>
        </w:tc>
        <w:tc>
          <w:tcPr>
            <w:tcW w:w="2159" w:type="dxa"/>
            <w:vMerge/>
            <w:tcBorders>
              <w:left w:val="single" w:sz="4" w:space="0" w:color="231F20"/>
              <w:bottom w:val="single" w:sz="8" w:space="0" w:color="231F20"/>
              <w:right w:val="single" w:sz="4" w:space="0" w:color="231F20"/>
            </w:tcBorders>
            <w:vAlign w:val="center"/>
          </w:tcPr>
          <w:p w:rsidR="00A915FB" w:rsidRPr="008544F8" w:rsidRDefault="00A915FB" w:rsidP="00A915FB">
            <w:pPr>
              <w:shd w:val="clear" w:color="auto" w:fill="FFFFFF"/>
              <w:rPr>
                <w:rFonts w:ascii="Times New Roman" w:hAnsi="Times New Roman" w:cs="Times New Roman"/>
                <w:lang w:bidi="ru-RU"/>
              </w:rPr>
            </w:pPr>
          </w:p>
        </w:tc>
        <w:tc>
          <w:tcPr>
            <w:tcW w:w="1489" w:type="dxa"/>
            <w:vMerge/>
            <w:tcBorders>
              <w:left w:val="single" w:sz="4" w:space="0" w:color="231F20"/>
              <w:bottom w:val="single" w:sz="8" w:space="0" w:color="231F20"/>
              <w:right w:val="single" w:sz="4" w:space="0" w:color="231F20"/>
            </w:tcBorders>
            <w:vAlign w:val="center"/>
          </w:tcPr>
          <w:p w:rsidR="00A915FB" w:rsidRPr="008544F8" w:rsidRDefault="00A915FB" w:rsidP="00A915FB">
            <w:pPr>
              <w:shd w:val="clear" w:color="auto" w:fill="FFFFFF"/>
              <w:rPr>
                <w:rFonts w:ascii="Times New Roman" w:hAnsi="Times New Roman" w:cs="Times New Roman"/>
                <w:lang w:bidi="ru-RU"/>
              </w:rPr>
            </w:pPr>
          </w:p>
        </w:tc>
        <w:tc>
          <w:tcPr>
            <w:tcW w:w="1327" w:type="dxa"/>
            <w:tcBorders>
              <w:top w:val="single" w:sz="4" w:space="0" w:color="231F20"/>
              <w:left w:val="single" w:sz="4" w:space="0" w:color="231F20"/>
              <w:bottom w:val="single" w:sz="8" w:space="0" w:color="231F20"/>
              <w:right w:val="single" w:sz="4" w:space="0" w:color="231F20"/>
            </w:tcBorders>
            <w:vAlign w:val="center"/>
          </w:tcPr>
          <w:p w:rsidR="00A915FB" w:rsidRPr="008544F8" w:rsidRDefault="00A915FB" w:rsidP="009B5613">
            <w:pPr>
              <w:shd w:val="clear" w:color="auto" w:fill="FFFFFF"/>
              <w:ind w:firstLine="0"/>
              <w:rPr>
                <w:rFonts w:ascii="Times New Roman" w:hAnsi="Times New Roman" w:cs="Times New Roman"/>
                <w:lang w:bidi="ru-RU"/>
              </w:rPr>
            </w:pPr>
            <w:r w:rsidRPr="008544F8">
              <w:rPr>
                <w:rFonts w:ascii="Times New Roman" w:hAnsi="Times New Roman" w:cs="Times New Roman"/>
                <w:b/>
                <w:lang w:bidi="ru-RU"/>
              </w:rPr>
              <w:t>Базовый вариант</w:t>
            </w:r>
          </w:p>
        </w:tc>
        <w:tc>
          <w:tcPr>
            <w:tcW w:w="1327" w:type="dxa"/>
            <w:tcBorders>
              <w:top w:val="single" w:sz="4" w:space="0" w:color="231F20"/>
              <w:left w:val="single" w:sz="4" w:space="0" w:color="231F20"/>
              <w:bottom w:val="single" w:sz="8" w:space="0" w:color="231F20"/>
              <w:right w:val="single" w:sz="4" w:space="0" w:color="231F20"/>
            </w:tcBorders>
            <w:vAlign w:val="center"/>
          </w:tcPr>
          <w:p w:rsidR="00A915FB" w:rsidRPr="008544F8" w:rsidRDefault="00A915FB" w:rsidP="009B5613">
            <w:pPr>
              <w:shd w:val="clear" w:color="auto" w:fill="FFFFFF"/>
              <w:ind w:firstLine="0"/>
              <w:rPr>
                <w:rFonts w:ascii="Times New Roman" w:hAnsi="Times New Roman" w:cs="Times New Roman"/>
                <w:lang w:bidi="ru-RU"/>
              </w:rPr>
            </w:pPr>
            <w:r w:rsidRPr="008544F8">
              <w:rPr>
                <w:rFonts w:ascii="Times New Roman" w:hAnsi="Times New Roman" w:cs="Times New Roman"/>
                <w:b/>
                <w:lang w:bidi="ru-RU"/>
              </w:rPr>
              <w:t>Оптимистичный</w:t>
            </w:r>
            <w:r w:rsidR="009B5613" w:rsidRPr="008544F8">
              <w:rPr>
                <w:rFonts w:ascii="Times New Roman" w:hAnsi="Times New Roman" w:cs="Times New Roman"/>
                <w:lang w:val="en-US" w:bidi="ru-RU"/>
              </w:rPr>
              <w:t xml:space="preserve"> </w:t>
            </w:r>
            <w:r w:rsidRPr="008544F8">
              <w:rPr>
                <w:rFonts w:ascii="Times New Roman" w:hAnsi="Times New Roman" w:cs="Times New Roman"/>
                <w:b/>
                <w:lang w:bidi="ru-RU"/>
              </w:rPr>
              <w:t>ESL</w:t>
            </w:r>
          </w:p>
        </w:tc>
        <w:tc>
          <w:tcPr>
            <w:tcW w:w="1393" w:type="dxa"/>
            <w:tcBorders>
              <w:top w:val="single" w:sz="4" w:space="0" w:color="231F20"/>
              <w:left w:val="single" w:sz="4" w:space="0" w:color="231F20"/>
              <w:bottom w:val="single" w:sz="8" w:space="0" w:color="231F20"/>
              <w:right w:val="single" w:sz="8" w:space="0" w:color="231F20"/>
            </w:tcBorders>
            <w:vAlign w:val="center"/>
          </w:tcPr>
          <w:p w:rsidR="00A915FB" w:rsidRPr="008544F8" w:rsidRDefault="00A915FB" w:rsidP="009B5613">
            <w:pPr>
              <w:shd w:val="clear" w:color="auto" w:fill="FFFFFF"/>
              <w:ind w:firstLine="0"/>
              <w:rPr>
                <w:rFonts w:ascii="Times New Roman" w:hAnsi="Times New Roman" w:cs="Times New Roman"/>
                <w:lang w:bidi="ru-RU"/>
              </w:rPr>
            </w:pPr>
            <w:r w:rsidRPr="008544F8">
              <w:rPr>
                <w:rFonts w:ascii="Times New Roman" w:hAnsi="Times New Roman" w:cs="Times New Roman"/>
                <w:b/>
                <w:lang w:bidi="ru-RU"/>
              </w:rPr>
              <w:t>Пессимистичный</w:t>
            </w:r>
            <w:r w:rsidR="009B5613" w:rsidRPr="008544F8">
              <w:rPr>
                <w:rFonts w:ascii="Times New Roman" w:hAnsi="Times New Roman" w:cs="Times New Roman"/>
                <w:b/>
                <w:lang w:val="en-US" w:bidi="ru-RU"/>
              </w:rPr>
              <w:t xml:space="preserve"> </w:t>
            </w:r>
            <w:r w:rsidRPr="008544F8">
              <w:rPr>
                <w:rFonts w:ascii="Times New Roman" w:hAnsi="Times New Roman" w:cs="Times New Roman"/>
                <w:b/>
                <w:lang w:bidi="ru-RU"/>
              </w:rPr>
              <w:t>ESL</w:t>
            </w:r>
          </w:p>
        </w:tc>
      </w:tr>
      <w:tr w:rsidR="00A915FB" w:rsidRPr="00A915FB" w:rsidTr="0077092D">
        <w:trPr>
          <w:trHeight w:hRule="exact" w:val="303"/>
        </w:trPr>
        <w:tc>
          <w:tcPr>
            <w:tcW w:w="1952" w:type="dxa"/>
            <w:tcBorders>
              <w:top w:val="single" w:sz="8" w:space="0" w:color="231F20"/>
              <w:left w:val="single" w:sz="8" w:space="0" w:color="231F20"/>
              <w:bottom w:val="single" w:sz="4" w:space="0" w:color="231F20"/>
              <w:right w:val="single" w:sz="4" w:space="0" w:color="231F20"/>
            </w:tcBorders>
          </w:tcPr>
          <w:p w:rsidR="00A915FB" w:rsidRPr="008544F8" w:rsidRDefault="00A915FB" w:rsidP="008544F8">
            <w:pPr>
              <w:shd w:val="clear" w:color="auto" w:fill="FFFFFF"/>
              <w:ind w:firstLine="0"/>
              <w:rPr>
                <w:rFonts w:ascii="Times New Roman" w:hAnsi="Times New Roman" w:cs="Times New Roman"/>
                <w:lang w:bidi="ru-RU"/>
              </w:rPr>
            </w:pPr>
            <w:r w:rsidRPr="008544F8">
              <w:rPr>
                <w:rFonts w:ascii="Times New Roman" w:hAnsi="Times New Roman" w:cs="Times New Roman"/>
                <w:lang w:bidi="ru-RU"/>
              </w:rPr>
              <w:t>Потребление электроэнергии</w:t>
            </w:r>
          </w:p>
        </w:tc>
        <w:tc>
          <w:tcPr>
            <w:tcW w:w="2159" w:type="dxa"/>
            <w:tcBorders>
              <w:top w:val="single" w:sz="8"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1</w:t>
            </w:r>
          </w:p>
        </w:tc>
        <w:tc>
          <w:tcPr>
            <w:tcW w:w="1489" w:type="dxa"/>
            <w:tcBorders>
              <w:top w:val="single" w:sz="8"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500</w:t>
            </w:r>
          </w:p>
        </w:tc>
        <w:tc>
          <w:tcPr>
            <w:tcW w:w="1327" w:type="dxa"/>
            <w:tcBorders>
              <w:top w:val="single" w:sz="8"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12 865</w:t>
            </w:r>
          </w:p>
        </w:tc>
        <w:tc>
          <w:tcPr>
            <w:tcW w:w="1327" w:type="dxa"/>
            <w:tcBorders>
              <w:top w:val="single" w:sz="8"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12 865</w:t>
            </w:r>
          </w:p>
        </w:tc>
        <w:tc>
          <w:tcPr>
            <w:tcW w:w="1393" w:type="dxa"/>
            <w:tcBorders>
              <w:top w:val="single" w:sz="8" w:space="0" w:color="231F20"/>
              <w:left w:val="single" w:sz="4" w:space="0" w:color="231F20"/>
              <w:bottom w:val="single" w:sz="4" w:space="0" w:color="231F20"/>
              <w:right w:val="single" w:sz="8"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12 865</w:t>
            </w:r>
          </w:p>
        </w:tc>
      </w:tr>
      <w:tr w:rsidR="00A915FB" w:rsidRPr="00A915FB" w:rsidTr="0077092D">
        <w:trPr>
          <w:trHeight w:hRule="exact" w:val="303"/>
        </w:trPr>
        <w:tc>
          <w:tcPr>
            <w:tcW w:w="1952" w:type="dxa"/>
            <w:tcBorders>
              <w:top w:val="single" w:sz="4" w:space="0" w:color="231F20"/>
              <w:left w:val="single" w:sz="8" w:space="0" w:color="231F20"/>
              <w:bottom w:val="single" w:sz="4" w:space="0" w:color="231F20"/>
              <w:right w:val="single" w:sz="4" w:space="0" w:color="231F20"/>
            </w:tcBorders>
          </w:tcPr>
          <w:p w:rsidR="00A915FB" w:rsidRPr="008544F8" w:rsidRDefault="00A915FB" w:rsidP="008544F8">
            <w:pPr>
              <w:shd w:val="clear" w:color="auto" w:fill="FFFFFF"/>
              <w:ind w:firstLine="0"/>
              <w:rPr>
                <w:rFonts w:ascii="Times New Roman" w:hAnsi="Times New Roman" w:cs="Times New Roman"/>
                <w:lang w:bidi="ru-RU"/>
              </w:rPr>
            </w:pPr>
            <w:r w:rsidRPr="008544F8">
              <w:rPr>
                <w:rFonts w:ascii="Times New Roman" w:hAnsi="Times New Roman" w:cs="Times New Roman"/>
                <w:lang w:bidi="ru-RU"/>
              </w:rPr>
              <w:t>Мелкий ремонт</w:t>
            </w:r>
          </w:p>
        </w:tc>
        <w:tc>
          <w:tcPr>
            <w:tcW w:w="2159" w:type="dxa"/>
            <w:tcBorders>
              <w:top w:val="single" w:sz="4"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10</w:t>
            </w:r>
          </w:p>
        </w:tc>
        <w:tc>
          <w:tcPr>
            <w:tcW w:w="1489" w:type="dxa"/>
            <w:tcBorders>
              <w:top w:val="single" w:sz="4"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1 000</w:t>
            </w:r>
          </w:p>
        </w:tc>
        <w:tc>
          <w:tcPr>
            <w:tcW w:w="1327" w:type="dxa"/>
            <w:tcBorders>
              <w:top w:val="single" w:sz="4"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2 244</w:t>
            </w:r>
          </w:p>
        </w:tc>
        <w:tc>
          <w:tcPr>
            <w:tcW w:w="1327" w:type="dxa"/>
            <w:tcBorders>
              <w:top w:val="single" w:sz="4"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1 780</w:t>
            </w:r>
          </w:p>
        </w:tc>
        <w:tc>
          <w:tcPr>
            <w:tcW w:w="1393" w:type="dxa"/>
            <w:tcBorders>
              <w:top w:val="single" w:sz="4" w:space="0" w:color="231F20"/>
              <w:left w:val="single" w:sz="4" w:space="0" w:color="231F20"/>
              <w:bottom w:val="single" w:sz="4" w:space="0" w:color="231F20"/>
              <w:right w:val="single" w:sz="8"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2 841</w:t>
            </w:r>
          </w:p>
        </w:tc>
      </w:tr>
      <w:tr w:rsidR="00A915FB" w:rsidRPr="00A915FB" w:rsidTr="0077092D">
        <w:trPr>
          <w:trHeight w:hRule="exact" w:val="303"/>
        </w:trPr>
        <w:tc>
          <w:tcPr>
            <w:tcW w:w="1952" w:type="dxa"/>
            <w:tcBorders>
              <w:top w:val="single" w:sz="4" w:space="0" w:color="231F20"/>
              <w:left w:val="single" w:sz="8" w:space="0" w:color="231F20"/>
              <w:bottom w:val="single" w:sz="4" w:space="0" w:color="231F20"/>
              <w:right w:val="single" w:sz="4" w:space="0" w:color="231F20"/>
            </w:tcBorders>
          </w:tcPr>
          <w:p w:rsidR="00A915FB" w:rsidRPr="008544F8" w:rsidRDefault="00A915FB" w:rsidP="008544F8">
            <w:pPr>
              <w:shd w:val="clear" w:color="auto" w:fill="FFFFFF"/>
              <w:ind w:firstLine="0"/>
              <w:rPr>
                <w:rFonts w:ascii="Times New Roman" w:hAnsi="Times New Roman" w:cs="Times New Roman"/>
                <w:lang w:bidi="ru-RU"/>
              </w:rPr>
            </w:pPr>
            <w:r w:rsidRPr="008544F8">
              <w:rPr>
                <w:rFonts w:ascii="Times New Roman" w:hAnsi="Times New Roman" w:cs="Times New Roman"/>
                <w:lang w:bidi="ru-RU"/>
              </w:rPr>
              <w:t>Крупный ремонт</w:t>
            </w:r>
          </w:p>
        </w:tc>
        <w:tc>
          <w:tcPr>
            <w:tcW w:w="2159" w:type="dxa"/>
            <w:tcBorders>
              <w:top w:val="single" w:sz="4"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20</w:t>
            </w:r>
          </w:p>
        </w:tc>
        <w:tc>
          <w:tcPr>
            <w:tcW w:w="1489" w:type="dxa"/>
            <w:tcBorders>
              <w:top w:val="single" w:sz="4"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5 500</w:t>
            </w:r>
          </w:p>
        </w:tc>
        <w:tc>
          <w:tcPr>
            <w:tcW w:w="1327" w:type="dxa"/>
            <w:tcBorders>
              <w:top w:val="single" w:sz="4"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4 731</w:t>
            </w:r>
          </w:p>
        </w:tc>
        <w:tc>
          <w:tcPr>
            <w:tcW w:w="1327" w:type="dxa"/>
            <w:tcBorders>
              <w:top w:val="single" w:sz="4"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4 037</w:t>
            </w:r>
          </w:p>
        </w:tc>
        <w:tc>
          <w:tcPr>
            <w:tcW w:w="1393" w:type="dxa"/>
            <w:tcBorders>
              <w:top w:val="single" w:sz="4" w:space="0" w:color="231F20"/>
              <w:left w:val="single" w:sz="4" w:space="0" w:color="231F20"/>
              <w:bottom w:val="single" w:sz="4" w:space="0" w:color="231F20"/>
              <w:right w:val="single" w:sz="8"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6 894</w:t>
            </w:r>
          </w:p>
        </w:tc>
      </w:tr>
      <w:tr w:rsidR="00A915FB" w:rsidRPr="00A915FB" w:rsidTr="0077092D">
        <w:trPr>
          <w:trHeight w:hRule="exact" w:val="303"/>
        </w:trPr>
        <w:tc>
          <w:tcPr>
            <w:tcW w:w="1952" w:type="dxa"/>
            <w:tcBorders>
              <w:top w:val="single" w:sz="4" w:space="0" w:color="231F20"/>
              <w:left w:val="single" w:sz="8" w:space="0" w:color="231F20"/>
              <w:bottom w:val="single" w:sz="4" w:space="0" w:color="231F20"/>
              <w:right w:val="single" w:sz="4" w:space="0" w:color="231F20"/>
            </w:tcBorders>
          </w:tcPr>
          <w:p w:rsidR="00A915FB" w:rsidRPr="008544F8" w:rsidRDefault="00A915FB" w:rsidP="008544F8">
            <w:pPr>
              <w:shd w:val="clear" w:color="auto" w:fill="FFFFFF"/>
              <w:ind w:firstLine="0"/>
              <w:rPr>
                <w:rFonts w:ascii="Times New Roman" w:hAnsi="Times New Roman" w:cs="Times New Roman"/>
                <w:lang w:bidi="ru-RU"/>
              </w:rPr>
            </w:pPr>
            <w:r w:rsidRPr="008544F8">
              <w:rPr>
                <w:rFonts w:ascii="Times New Roman" w:hAnsi="Times New Roman" w:cs="Times New Roman"/>
                <w:lang w:bidi="ru-RU"/>
              </w:rPr>
              <w:t>Надбавка за ремонт</w:t>
            </w:r>
          </w:p>
        </w:tc>
        <w:tc>
          <w:tcPr>
            <w:tcW w:w="2159" w:type="dxa"/>
            <w:tcBorders>
              <w:top w:val="single" w:sz="4"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3</w:t>
            </w:r>
          </w:p>
        </w:tc>
        <w:tc>
          <w:tcPr>
            <w:tcW w:w="1489" w:type="dxa"/>
            <w:tcBorders>
              <w:top w:val="single" w:sz="4"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250</w:t>
            </w:r>
          </w:p>
        </w:tc>
        <w:tc>
          <w:tcPr>
            <w:tcW w:w="1327" w:type="dxa"/>
            <w:tcBorders>
              <w:top w:val="single" w:sz="4"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2 044</w:t>
            </w:r>
          </w:p>
        </w:tc>
        <w:tc>
          <w:tcPr>
            <w:tcW w:w="1327" w:type="dxa"/>
            <w:tcBorders>
              <w:top w:val="single" w:sz="4" w:space="0" w:color="231F20"/>
              <w:left w:val="single" w:sz="4" w:space="0" w:color="231F20"/>
              <w:bottom w:val="single" w:sz="4"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1 510</w:t>
            </w:r>
          </w:p>
        </w:tc>
        <w:tc>
          <w:tcPr>
            <w:tcW w:w="1393" w:type="dxa"/>
            <w:tcBorders>
              <w:top w:val="single" w:sz="4" w:space="0" w:color="231F20"/>
              <w:left w:val="single" w:sz="4" w:space="0" w:color="231F20"/>
              <w:bottom w:val="single" w:sz="4" w:space="0" w:color="231F20"/>
              <w:right w:val="single" w:sz="8"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3 169</w:t>
            </w:r>
          </w:p>
        </w:tc>
      </w:tr>
      <w:tr w:rsidR="00A915FB" w:rsidRPr="00A915FB" w:rsidTr="0077092D">
        <w:trPr>
          <w:trHeight w:hRule="exact" w:val="303"/>
        </w:trPr>
        <w:tc>
          <w:tcPr>
            <w:tcW w:w="5600" w:type="dxa"/>
            <w:gridSpan w:val="3"/>
            <w:tcBorders>
              <w:top w:val="single" w:sz="4" w:space="0" w:color="231F20"/>
              <w:left w:val="single" w:sz="8" w:space="0" w:color="231F20"/>
              <w:bottom w:val="single" w:sz="8" w:space="0" w:color="231F20"/>
              <w:right w:val="single" w:sz="4" w:space="0" w:color="231F20"/>
            </w:tcBorders>
          </w:tcPr>
          <w:p w:rsidR="00A915FB" w:rsidRPr="008544F8" w:rsidRDefault="00A915FB" w:rsidP="00A915FB">
            <w:pPr>
              <w:shd w:val="clear" w:color="auto" w:fill="FFFFFF"/>
              <w:rPr>
                <w:rFonts w:ascii="Times New Roman" w:hAnsi="Times New Roman" w:cs="Times New Roman"/>
                <w:lang w:bidi="ru-RU"/>
              </w:rPr>
            </w:pPr>
            <w:r w:rsidRPr="008544F8">
              <w:rPr>
                <w:rFonts w:ascii="Times New Roman" w:hAnsi="Times New Roman" w:cs="Times New Roman"/>
                <w:lang w:bidi="ru-RU"/>
              </w:rPr>
              <w:t>Суммарный NPV</w:t>
            </w:r>
          </w:p>
        </w:tc>
        <w:tc>
          <w:tcPr>
            <w:tcW w:w="1327" w:type="dxa"/>
            <w:tcBorders>
              <w:top w:val="single" w:sz="4" w:space="0" w:color="231F20"/>
              <w:left w:val="single" w:sz="4" w:space="0" w:color="231F20"/>
              <w:bottom w:val="single" w:sz="8"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21 884</w:t>
            </w:r>
          </w:p>
        </w:tc>
        <w:tc>
          <w:tcPr>
            <w:tcW w:w="1327" w:type="dxa"/>
            <w:tcBorders>
              <w:top w:val="single" w:sz="4" w:space="0" w:color="231F20"/>
              <w:left w:val="single" w:sz="4" w:space="0" w:color="231F20"/>
              <w:bottom w:val="single" w:sz="8" w:space="0" w:color="231F20"/>
              <w:right w:val="single" w:sz="4"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20 192</w:t>
            </w:r>
          </w:p>
        </w:tc>
        <w:tc>
          <w:tcPr>
            <w:tcW w:w="1393" w:type="dxa"/>
            <w:tcBorders>
              <w:top w:val="single" w:sz="4" w:space="0" w:color="231F20"/>
              <w:left w:val="single" w:sz="4" w:space="0" w:color="231F20"/>
              <w:bottom w:val="single" w:sz="8" w:space="0" w:color="231F20"/>
              <w:right w:val="single" w:sz="8" w:space="0" w:color="231F20"/>
            </w:tcBorders>
          </w:tcPr>
          <w:p w:rsidR="00A915FB" w:rsidRPr="008544F8" w:rsidRDefault="00A915FB" w:rsidP="0077092D">
            <w:pPr>
              <w:shd w:val="clear" w:color="auto" w:fill="FFFFFF"/>
              <w:ind w:firstLine="0"/>
              <w:jc w:val="center"/>
              <w:rPr>
                <w:rFonts w:ascii="Times New Roman" w:hAnsi="Times New Roman" w:cs="Times New Roman"/>
                <w:lang w:bidi="ru-RU"/>
              </w:rPr>
            </w:pPr>
            <w:r w:rsidRPr="008544F8">
              <w:rPr>
                <w:rFonts w:ascii="Times New Roman" w:hAnsi="Times New Roman" w:cs="Times New Roman"/>
                <w:lang w:bidi="ru-RU"/>
              </w:rPr>
              <w:t>25 769</w:t>
            </w:r>
          </w:p>
        </w:tc>
      </w:tr>
    </w:tbl>
    <w:p w:rsidR="00A915FB" w:rsidRDefault="00A915FB" w:rsidP="00A915FB">
      <w:pPr>
        <w:shd w:val="clear" w:color="auto" w:fill="FFFFFF"/>
        <w:rPr>
          <w:rFonts w:ascii="Times New Roman" w:hAnsi="Times New Roman" w:cs="Times New Roman"/>
          <w:sz w:val="24"/>
          <w:szCs w:val="24"/>
          <w:lang w:bidi="ru-RU"/>
        </w:rPr>
      </w:pPr>
    </w:p>
    <w:p w:rsidR="00DC1ACF" w:rsidRPr="00DC1ACF" w:rsidRDefault="00DC1ACF" w:rsidP="00DC1ACF">
      <w:pPr>
        <w:shd w:val="clear" w:color="auto" w:fill="FFFFFF"/>
        <w:ind w:left="709"/>
        <w:rPr>
          <w:rFonts w:ascii="Times New Roman" w:hAnsi="Times New Roman" w:cs="Times New Roman"/>
          <w:lang w:bidi="ru-RU"/>
        </w:rPr>
      </w:pPr>
      <w:r w:rsidRPr="00DC1ACF">
        <w:rPr>
          <w:rFonts w:ascii="Times New Roman" w:hAnsi="Times New Roman" w:cs="Times New Roman"/>
          <w:lang w:bidi="ru-RU"/>
        </w:rPr>
        <w:t>Примечание - Расчетный период эксплуатации увеличивается и уменьшается на 20% и округляется до ближайшего года. Потребление электроэнергии остается в виде годовых затрат, то есть для этой таблицы нет корректировки частоты. Затраты представлены в текущей стоимости, с дисконтированием на 3%.</w:t>
      </w:r>
    </w:p>
    <w:p w:rsidR="00DC1ACF" w:rsidRDefault="00DC1ACF" w:rsidP="00A915FB">
      <w:pPr>
        <w:shd w:val="clear" w:color="auto" w:fill="FFFFFF"/>
        <w:rPr>
          <w:rFonts w:ascii="Times New Roman" w:hAnsi="Times New Roman" w:cs="Times New Roman"/>
          <w:sz w:val="24"/>
          <w:szCs w:val="24"/>
          <w:lang w:bidi="ru-RU"/>
        </w:rPr>
      </w:pPr>
    </w:p>
    <w:p w:rsidR="00DC1ACF" w:rsidRPr="00A915FB" w:rsidRDefault="00DC1ACF" w:rsidP="00A915FB">
      <w:pPr>
        <w:shd w:val="clear" w:color="auto" w:fill="FFFFFF"/>
        <w:rPr>
          <w:rFonts w:ascii="Times New Roman" w:hAnsi="Times New Roman" w:cs="Times New Roman"/>
          <w:sz w:val="24"/>
          <w:szCs w:val="24"/>
          <w:lang w:bidi="ru-RU"/>
        </w:rPr>
        <w:sectPr w:rsidR="00DC1ACF" w:rsidRPr="00A915FB">
          <w:pgSz w:w="11920" w:h="16840"/>
          <w:pgMar w:top="940" w:right="1300" w:bottom="740" w:left="620" w:header="701" w:footer="545" w:gutter="0"/>
          <w:cols w:space="720"/>
        </w:sectPr>
      </w:pPr>
    </w:p>
    <w:p w:rsidR="00A915FB" w:rsidRPr="00A915FB" w:rsidRDefault="00A915FB" w:rsidP="009B5613">
      <w:pPr>
        <w:shd w:val="clear" w:color="auto" w:fill="FFFFFF"/>
        <w:ind w:left="709" w:firstLine="0"/>
        <w:jc w:val="center"/>
        <w:rPr>
          <w:rFonts w:ascii="Times New Roman" w:hAnsi="Times New Roman" w:cs="Times New Roman"/>
          <w:sz w:val="24"/>
          <w:szCs w:val="24"/>
          <w:lang w:bidi="ru-RU"/>
        </w:rPr>
      </w:pPr>
      <w:r w:rsidRPr="00A915FB">
        <w:rPr>
          <w:rFonts w:ascii="Times New Roman" w:hAnsi="Times New Roman" w:cs="Times New Roman"/>
          <w:b/>
          <w:sz w:val="24"/>
          <w:szCs w:val="24"/>
          <w:lang w:bidi="ru-RU"/>
        </w:rPr>
        <w:lastRenderedPageBreak/>
        <w:t>Приложение D</w:t>
      </w:r>
    </w:p>
    <w:p w:rsidR="00A915FB" w:rsidRPr="00A915FB" w:rsidRDefault="00A915FB" w:rsidP="009B5613">
      <w:pPr>
        <w:shd w:val="clear" w:color="auto" w:fill="FFFFFF"/>
        <w:ind w:left="709" w:firstLine="0"/>
        <w:jc w:val="center"/>
        <w:rPr>
          <w:rFonts w:ascii="Times New Roman" w:hAnsi="Times New Roman" w:cs="Times New Roman"/>
          <w:sz w:val="24"/>
          <w:szCs w:val="24"/>
          <w:lang w:bidi="ru-RU"/>
        </w:rPr>
      </w:pPr>
      <w:r w:rsidRPr="00A915FB">
        <w:rPr>
          <w:rFonts w:ascii="Times New Roman" w:hAnsi="Times New Roman" w:cs="Times New Roman"/>
          <w:sz w:val="24"/>
          <w:szCs w:val="24"/>
          <w:lang w:bidi="ru-RU"/>
        </w:rPr>
        <w:t>(информационное)</w:t>
      </w:r>
    </w:p>
    <w:p w:rsidR="00A915FB" w:rsidRPr="008870E6" w:rsidRDefault="00A915FB" w:rsidP="009B5613">
      <w:pPr>
        <w:shd w:val="clear" w:color="auto" w:fill="FFFFFF"/>
        <w:ind w:left="709" w:firstLine="0"/>
        <w:rPr>
          <w:rFonts w:ascii="Times New Roman" w:hAnsi="Times New Roman" w:cs="Times New Roman"/>
          <w:sz w:val="24"/>
          <w:szCs w:val="24"/>
          <w:lang w:bidi="ru-RU"/>
        </w:rPr>
      </w:pPr>
    </w:p>
    <w:p w:rsidR="00A915FB" w:rsidRPr="003F1F7B" w:rsidRDefault="00A915FB" w:rsidP="009B5613">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b/>
          <w:sz w:val="24"/>
          <w:szCs w:val="24"/>
          <w:lang w:bidi="ru-RU"/>
        </w:rPr>
        <w:t>Графическое представление анализа издержек за весь период эксплуатации / стоимости жизненного цикла</w:t>
      </w:r>
    </w:p>
    <w:p w:rsidR="00A915FB" w:rsidRPr="003F1F7B" w:rsidRDefault="00A915FB" w:rsidP="009B5613">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На </w:t>
      </w:r>
      <w:r w:rsidRPr="00A915FB">
        <w:rPr>
          <w:rFonts w:ascii="Times New Roman" w:hAnsi="Times New Roman" w:cs="Times New Roman"/>
          <w:sz w:val="24"/>
          <w:szCs w:val="24"/>
          <w:u w:val="single"/>
          <w:lang w:bidi="ru-RU"/>
        </w:rPr>
        <w:t>Рисунке D.1</w:t>
      </w:r>
      <w:r w:rsidRPr="00A915FB">
        <w:rPr>
          <w:rFonts w:ascii="Times New Roman" w:hAnsi="Times New Roman" w:cs="Times New Roman"/>
          <w:sz w:val="24"/>
          <w:szCs w:val="24"/>
          <w:lang w:bidi="ru-RU"/>
        </w:rPr>
        <w:t xml:space="preserve"> показано графическое сравнение анализа стоимости жизненного цикла по четырем альтернативным вариантам.</w:t>
      </w:r>
    </w:p>
    <w:p w:rsidR="00A915FB" w:rsidRPr="00A915FB" w:rsidRDefault="00A915FB" w:rsidP="009B5613">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sz w:val="24"/>
          <w:szCs w:val="24"/>
          <w:lang w:bidi="ru-RU"/>
        </w:rPr>
        <w:t xml:space="preserve">На </w:t>
      </w:r>
      <w:r w:rsidRPr="00A915FB">
        <w:rPr>
          <w:rFonts w:ascii="Times New Roman" w:hAnsi="Times New Roman" w:cs="Times New Roman"/>
          <w:sz w:val="24"/>
          <w:szCs w:val="24"/>
          <w:u w:val="single"/>
          <w:lang w:bidi="ru-RU"/>
        </w:rPr>
        <w:t>Рисунке D.2</w:t>
      </w:r>
      <w:r w:rsidRPr="00A915FB">
        <w:rPr>
          <w:rFonts w:ascii="Times New Roman" w:hAnsi="Times New Roman" w:cs="Times New Roman"/>
          <w:sz w:val="24"/>
          <w:szCs w:val="24"/>
          <w:lang w:bidi="ru-RU"/>
        </w:rPr>
        <w:t xml:space="preserve"> показано графическое сравнение анализа стоимости жизненного цикла по двум альтернативным вариантам, с графиком, снабженным комментариями для показа индикаторов, описанных в </w:t>
      </w:r>
      <w:r w:rsidRPr="00A915FB">
        <w:rPr>
          <w:rFonts w:ascii="Times New Roman" w:hAnsi="Times New Roman" w:cs="Times New Roman"/>
          <w:sz w:val="24"/>
          <w:szCs w:val="24"/>
          <w:u w:val="single"/>
          <w:lang w:bidi="ru-RU"/>
        </w:rPr>
        <w:t>Приложении B</w:t>
      </w:r>
      <w:r w:rsidRPr="00A915FB">
        <w:rPr>
          <w:rFonts w:ascii="Times New Roman" w:hAnsi="Times New Roman" w:cs="Times New Roman"/>
          <w:sz w:val="24"/>
          <w:szCs w:val="24"/>
          <w:lang w:bidi="ru-RU"/>
        </w:rPr>
        <w:t>.</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noProof/>
          <w:sz w:val="24"/>
          <w:szCs w:val="24"/>
        </w:rPr>
        <w:drawing>
          <wp:anchor distT="0" distB="0" distL="114300" distR="114300" simplePos="0" relativeHeight="251723776" behindDoc="0" locked="0" layoutInCell="1" allowOverlap="1" wp14:anchorId="43C709E3" wp14:editId="45D32C38">
            <wp:simplePos x="0" y="0"/>
            <wp:positionH relativeFrom="column">
              <wp:posOffset>632570</wp:posOffset>
            </wp:positionH>
            <wp:positionV relativeFrom="paragraph">
              <wp:posOffset>65874</wp:posOffset>
            </wp:positionV>
            <wp:extent cx="4762832" cy="3101009"/>
            <wp:effectExtent l="0" t="0" r="0" b="4445"/>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63168" cy="310122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363B8F" w:rsidRDefault="00A915FB" w:rsidP="003F1F7B">
      <w:pPr>
        <w:shd w:val="clear" w:color="auto" w:fill="FFFFFF"/>
        <w:ind w:firstLine="0"/>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9B5613">
      <w:pPr>
        <w:shd w:val="clear" w:color="auto" w:fill="FFFFFF"/>
        <w:ind w:left="851" w:firstLine="0"/>
        <w:rPr>
          <w:rFonts w:ascii="Times New Roman" w:hAnsi="Times New Roman" w:cs="Times New Roman"/>
          <w:b/>
          <w:sz w:val="24"/>
          <w:szCs w:val="24"/>
          <w:lang w:bidi="ru-RU"/>
        </w:rPr>
      </w:pPr>
      <w:r w:rsidRPr="00A915FB">
        <w:rPr>
          <w:rFonts w:ascii="Times New Roman" w:hAnsi="Times New Roman" w:cs="Times New Roman"/>
          <w:b/>
          <w:sz w:val="24"/>
          <w:szCs w:val="24"/>
          <w:lang w:bidi="ru-RU"/>
        </w:rPr>
        <w:t>Экспликация</w:t>
      </w:r>
    </w:p>
    <w:p w:rsidR="00A915FB" w:rsidRPr="00A915FB" w:rsidRDefault="00A915FB" w:rsidP="009B5613">
      <w:pPr>
        <w:shd w:val="clear" w:color="auto" w:fill="FFFFFF"/>
        <w:ind w:left="851" w:firstLine="0"/>
        <w:rPr>
          <w:rFonts w:ascii="Times New Roman" w:hAnsi="Times New Roman" w:cs="Times New Roman"/>
          <w:sz w:val="24"/>
          <w:szCs w:val="24"/>
          <w:lang w:bidi="ru-RU"/>
        </w:rPr>
      </w:pPr>
    </w:p>
    <w:tbl>
      <w:tblPr>
        <w:tblW w:w="0" w:type="auto"/>
        <w:tblInd w:w="117" w:type="dxa"/>
        <w:tblLayout w:type="fixed"/>
        <w:tblCellMar>
          <w:left w:w="0" w:type="dxa"/>
          <w:right w:w="0" w:type="dxa"/>
        </w:tblCellMar>
        <w:tblLook w:val="01E0" w:firstRow="1" w:lastRow="1" w:firstColumn="1" w:lastColumn="1" w:noHBand="0" w:noVBand="0"/>
      </w:tblPr>
      <w:tblGrid>
        <w:gridCol w:w="1014"/>
        <w:gridCol w:w="8"/>
        <w:gridCol w:w="3256"/>
      </w:tblGrid>
      <w:tr w:rsidR="00A915FB" w:rsidRPr="00A915FB" w:rsidTr="00A915FB">
        <w:trPr>
          <w:trHeight w:hRule="exact" w:val="309"/>
        </w:trPr>
        <w:tc>
          <w:tcPr>
            <w:tcW w:w="1022" w:type="dxa"/>
            <w:gridSpan w:val="2"/>
          </w:tcPr>
          <w:p w:rsidR="00A915FB" w:rsidRPr="00A915FB" w:rsidRDefault="00A915FB" w:rsidP="009B5613">
            <w:pPr>
              <w:shd w:val="clear" w:color="auto" w:fill="FFFFFF"/>
              <w:ind w:left="851" w:firstLine="0"/>
              <w:rPr>
                <w:rFonts w:ascii="Times New Roman" w:hAnsi="Times New Roman" w:cs="Times New Roman"/>
                <w:b/>
                <w:sz w:val="24"/>
                <w:szCs w:val="24"/>
                <w:lang w:bidi="ru-RU"/>
              </w:rPr>
            </w:pPr>
            <w:r w:rsidRPr="00A915FB">
              <w:rPr>
                <w:rFonts w:ascii="Times New Roman" w:hAnsi="Times New Roman" w:cs="Times New Roman"/>
                <w:b/>
                <w:sz w:val="24"/>
                <w:szCs w:val="24"/>
                <w:lang w:bidi="ru-RU"/>
              </w:rPr>
              <w:t>X</w:t>
            </w:r>
          </w:p>
        </w:tc>
        <w:tc>
          <w:tcPr>
            <w:tcW w:w="3256" w:type="dxa"/>
            <w:tcBorders>
              <w:left w:val="nil"/>
            </w:tcBorders>
          </w:tcPr>
          <w:p w:rsidR="00A915FB" w:rsidRPr="00A915FB" w:rsidRDefault="00A915FB" w:rsidP="009B5613">
            <w:pPr>
              <w:shd w:val="clear" w:color="auto" w:fill="FFFFFF"/>
              <w:ind w:left="851"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время, выраженное в годах</w:t>
            </w:r>
          </w:p>
        </w:tc>
      </w:tr>
      <w:tr w:rsidR="00A915FB" w:rsidRPr="00A915FB" w:rsidTr="00A915FB">
        <w:trPr>
          <w:trHeight w:hRule="exact" w:val="297"/>
        </w:trPr>
        <w:tc>
          <w:tcPr>
            <w:tcW w:w="1022" w:type="dxa"/>
            <w:gridSpan w:val="2"/>
          </w:tcPr>
          <w:p w:rsidR="00A915FB" w:rsidRPr="00A915FB" w:rsidRDefault="00A915FB" w:rsidP="009B5613">
            <w:pPr>
              <w:shd w:val="clear" w:color="auto" w:fill="FFFFFF"/>
              <w:ind w:left="851" w:firstLine="0"/>
              <w:rPr>
                <w:rFonts w:ascii="Times New Roman" w:hAnsi="Times New Roman" w:cs="Times New Roman"/>
                <w:b/>
                <w:sz w:val="24"/>
                <w:szCs w:val="24"/>
                <w:lang w:bidi="ru-RU"/>
              </w:rPr>
            </w:pPr>
            <w:r w:rsidRPr="00A915FB">
              <w:rPr>
                <w:rFonts w:ascii="Times New Roman" w:hAnsi="Times New Roman" w:cs="Times New Roman"/>
                <w:b/>
                <w:sz w:val="24"/>
                <w:szCs w:val="24"/>
                <w:lang w:bidi="ru-RU"/>
              </w:rPr>
              <w:t>Y</w:t>
            </w:r>
          </w:p>
        </w:tc>
        <w:tc>
          <w:tcPr>
            <w:tcW w:w="3256" w:type="dxa"/>
            <w:tcBorders>
              <w:left w:val="nil"/>
            </w:tcBorders>
          </w:tcPr>
          <w:p w:rsidR="00A915FB" w:rsidRPr="00A915FB" w:rsidRDefault="00A915FB" w:rsidP="009B5613">
            <w:pPr>
              <w:shd w:val="clear" w:color="auto" w:fill="FFFFFF"/>
              <w:ind w:left="851"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затраты</w:t>
            </w:r>
          </w:p>
        </w:tc>
      </w:tr>
      <w:tr w:rsidR="00A915FB" w:rsidRPr="00A915FB" w:rsidTr="00A915FB">
        <w:trPr>
          <w:trHeight w:hRule="exact" w:val="297"/>
        </w:trPr>
        <w:tc>
          <w:tcPr>
            <w:tcW w:w="1014" w:type="dxa"/>
          </w:tcPr>
          <w:p w:rsidR="00A915FB" w:rsidRPr="00A915FB" w:rsidRDefault="00A915FB" w:rsidP="009B5613">
            <w:pPr>
              <w:shd w:val="clear" w:color="auto" w:fill="FFFFFF"/>
              <w:ind w:left="851" w:firstLine="0"/>
              <w:rPr>
                <w:rFonts w:ascii="Times New Roman" w:hAnsi="Times New Roman" w:cs="Times New Roman"/>
                <w:b/>
                <w:sz w:val="24"/>
                <w:szCs w:val="24"/>
                <w:lang w:bidi="ru-RU"/>
              </w:rPr>
            </w:pPr>
            <w:r w:rsidRPr="00A915FB">
              <w:rPr>
                <w:rFonts w:ascii="Times New Roman" w:hAnsi="Times New Roman" w:cs="Times New Roman"/>
                <w:b/>
                <w:noProof/>
                <w:sz w:val="24"/>
                <w:szCs w:val="24"/>
              </w:rPr>
              <w:drawing>
                <wp:anchor distT="0" distB="0" distL="114300" distR="114300" simplePos="0" relativeHeight="251721728" behindDoc="0" locked="0" layoutInCell="1" allowOverlap="1" wp14:anchorId="224A7177" wp14:editId="1CEFA9DD">
                  <wp:simplePos x="0" y="0"/>
                  <wp:positionH relativeFrom="column">
                    <wp:posOffset>448784</wp:posOffset>
                  </wp:positionH>
                  <wp:positionV relativeFrom="paragraph">
                    <wp:posOffset>12065</wp:posOffset>
                  </wp:positionV>
                  <wp:extent cx="485140" cy="810895"/>
                  <wp:effectExtent l="0" t="0" r="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5140" cy="810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15FB">
              <w:rPr>
                <w:rFonts w:ascii="Times New Roman" w:hAnsi="Times New Roman" w:cs="Times New Roman"/>
                <w:b/>
                <w:sz w:val="24"/>
                <w:szCs w:val="24"/>
                <w:lang w:bidi="ru-RU"/>
              </w:rPr>
              <w:t>_______</w:t>
            </w:r>
          </w:p>
        </w:tc>
        <w:tc>
          <w:tcPr>
            <w:tcW w:w="3264" w:type="dxa"/>
            <w:gridSpan w:val="2"/>
          </w:tcPr>
          <w:p w:rsidR="00A915FB" w:rsidRPr="00A915FB" w:rsidRDefault="00A915FB" w:rsidP="009B5613">
            <w:pPr>
              <w:shd w:val="clear" w:color="auto" w:fill="FFFFFF"/>
              <w:ind w:left="851"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альтернативный вариант А</w:t>
            </w:r>
          </w:p>
        </w:tc>
      </w:tr>
      <w:tr w:rsidR="00A915FB" w:rsidRPr="00A915FB" w:rsidTr="00A915FB">
        <w:trPr>
          <w:trHeight w:hRule="exact" w:val="297"/>
        </w:trPr>
        <w:tc>
          <w:tcPr>
            <w:tcW w:w="1014" w:type="dxa"/>
          </w:tcPr>
          <w:p w:rsidR="00A915FB" w:rsidRPr="00A915FB" w:rsidRDefault="00A915FB" w:rsidP="009B5613">
            <w:pPr>
              <w:shd w:val="clear" w:color="auto" w:fill="FFFFFF"/>
              <w:ind w:left="851" w:firstLine="0"/>
              <w:rPr>
                <w:rFonts w:ascii="Times New Roman" w:hAnsi="Times New Roman" w:cs="Times New Roman"/>
                <w:sz w:val="24"/>
                <w:szCs w:val="24"/>
                <w:lang w:bidi="ru-RU"/>
              </w:rPr>
            </w:pPr>
          </w:p>
        </w:tc>
        <w:tc>
          <w:tcPr>
            <w:tcW w:w="3264" w:type="dxa"/>
            <w:gridSpan w:val="2"/>
          </w:tcPr>
          <w:p w:rsidR="00A915FB" w:rsidRPr="00A915FB" w:rsidRDefault="00A915FB" w:rsidP="009B5613">
            <w:pPr>
              <w:shd w:val="clear" w:color="auto" w:fill="FFFFFF"/>
              <w:ind w:left="851"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альтернативный вариант B</w:t>
            </w:r>
          </w:p>
        </w:tc>
      </w:tr>
      <w:tr w:rsidR="00A915FB" w:rsidRPr="00A915FB" w:rsidTr="00A915FB">
        <w:trPr>
          <w:trHeight w:hRule="exact" w:val="297"/>
        </w:trPr>
        <w:tc>
          <w:tcPr>
            <w:tcW w:w="1014" w:type="dxa"/>
          </w:tcPr>
          <w:p w:rsidR="00A915FB" w:rsidRPr="00A915FB" w:rsidRDefault="00A915FB" w:rsidP="009B5613">
            <w:pPr>
              <w:shd w:val="clear" w:color="auto" w:fill="FFFFFF"/>
              <w:ind w:left="851" w:firstLine="0"/>
              <w:rPr>
                <w:rFonts w:ascii="Times New Roman" w:hAnsi="Times New Roman" w:cs="Times New Roman"/>
                <w:sz w:val="24"/>
                <w:szCs w:val="24"/>
                <w:lang w:bidi="ru-RU"/>
              </w:rPr>
            </w:pPr>
          </w:p>
        </w:tc>
        <w:tc>
          <w:tcPr>
            <w:tcW w:w="3264" w:type="dxa"/>
            <w:gridSpan w:val="2"/>
          </w:tcPr>
          <w:p w:rsidR="00A915FB" w:rsidRPr="00A915FB" w:rsidRDefault="00A915FB" w:rsidP="009B5613">
            <w:pPr>
              <w:shd w:val="clear" w:color="auto" w:fill="FFFFFF"/>
              <w:ind w:left="851"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альтернативный вариант C</w:t>
            </w:r>
          </w:p>
        </w:tc>
      </w:tr>
      <w:tr w:rsidR="00A915FB" w:rsidRPr="00A915FB" w:rsidTr="00A915FB">
        <w:trPr>
          <w:trHeight w:hRule="exact" w:val="309"/>
        </w:trPr>
        <w:tc>
          <w:tcPr>
            <w:tcW w:w="1014" w:type="dxa"/>
          </w:tcPr>
          <w:p w:rsidR="00A915FB" w:rsidRPr="00A915FB" w:rsidRDefault="00A915FB" w:rsidP="009B5613">
            <w:pPr>
              <w:shd w:val="clear" w:color="auto" w:fill="FFFFFF"/>
              <w:ind w:left="851" w:firstLine="0"/>
              <w:rPr>
                <w:rFonts w:ascii="Times New Roman" w:hAnsi="Times New Roman" w:cs="Times New Roman"/>
                <w:sz w:val="24"/>
                <w:szCs w:val="24"/>
                <w:lang w:bidi="ru-RU"/>
              </w:rPr>
            </w:pPr>
          </w:p>
        </w:tc>
        <w:tc>
          <w:tcPr>
            <w:tcW w:w="3264" w:type="dxa"/>
            <w:gridSpan w:val="2"/>
          </w:tcPr>
          <w:p w:rsidR="00A915FB" w:rsidRPr="00A915FB" w:rsidRDefault="00A915FB" w:rsidP="009B5613">
            <w:pPr>
              <w:shd w:val="clear" w:color="auto" w:fill="FFFFFF"/>
              <w:ind w:left="851" w:firstLine="0"/>
              <w:rPr>
                <w:rFonts w:ascii="Times New Roman" w:hAnsi="Times New Roman" w:cs="Times New Roman"/>
                <w:sz w:val="24"/>
                <w:szCs w:val="24"/>
                <w:lang w:bidi="ru-RU"/>
              </w:rPr>
            </w:pPr>
            <w:r w:rsidRPr="00A915FB">
              <w:rPr>
                <w:rFonts w:ascii="Times New Roman" w:hAnsi="Times New Roman" w:cs="Times New Roman"/>
                <w:sz w:val="24"/>
                <w:szCs w:val="24"/>
                <w:lang w:bidi="ru-RU"/>
              </w:rPr>
              <w:t>альтернативный вариант D</w:t>
            </w:r>
          </w:p>
        </w:tc>
      </w:tr>
    </w:tbl>
    <w:p w:rsidR="00A915FB" w:rsidRPr="00A915FB" w:rsidRDefault="00A915FB" w:rsidP="009B5613">
      <w:pPr>
        <w:shd w:val="clear" w:color="auto" w:fill="FFFFFF"/>
        <w:ind w:left="851" w:firstLine="0"/>
        <w:rPr>
          <w:rFonts w:ascii="Times New Roman" w:hAnsi="Times New Roman" w:cs="Times New Roman"/>
          <w:sz w:val="24"/>
          <w:szCs w:val="24"/>
          <w:lang w:bidi="ru-RU"/>
        </w:rPr>
      </w:pPr>
    </w:p>
    <w:p w:rsidR="00A915FB" w:rsidRPr="001649A5" w:rsidRDefault="00173E79" w:rsidP="00806138">
      <w:pPr>
        <w:shd w:val="clear" w:color="auto" w:fill="FFFFFF"/>
        <w:ind w:left="851" w:firstLine="425"/>
        <w:rPr>
          <w:rFonts w:ascii="Times New Roman" w:hAnsi="Times New Roman" w:cs="Times New Roman"/>
          <w:lang w:bidi="ru-RU"/>
        </w:rPr>
      </w:pPr>
      <w:r>
        <w:rPr>
          <w:rFonts w:ascii="Times New Roman" w:hAnsi="Times New Roman" w:cs="Times New Roman"/>
        </w:rPr>
        <w:pict>
          <v:group id="Group 1824" o:spid="_x0000_s1224" style="position:absolute;left:0;text-align:left;margin-left:71.35pt;margin-top:-40.2pt;width:5.15pt;height:.1pt;z-index:-251643904;mso-position-horizontal-relative:page" coordorigin="1427,-804" coordsize="1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PaeZwMAAOcHAAAOAAAAZHJzL2Uyb0RvYy54bWykVduO2zgMfS+w/yDocYuML+PMJMZkiiKX&#10;QYHegKYfoNjyBWtLrqTEmV3svy9J2ZkkbbGL7jx4qJAiDw8p8uHNsW3YQRpba7Xg0U3ImVSZzmtV&#10;LvjX7WYy48w6oXLRaCUX/Fla/ubxt1cPfZfKWFe6yaVh4ETZtO8WvHKuS4PAZpVshb3RnVSgLLRp&#10;hYOjKYPciB68t00Qh+Fd0GuTd0Zn0lr4deWV/JH8F4XM3KeisNKxZsEBm6Ovoe8Ov8Hjg0hLI7qq&#10;zgYY4hdQtKJWEPTkaiWcYHtTf+eqrTOjrS7cTabbQBdFnUnKAbKJwqtsnozed5RLmfZld6IJqL3i&#10;6ZfdZh8Pnw2rc6jdLJlzpkQLVaLALJrFCRLUd2UKdk+m+9J9Nj5LEN/r7A8L6uBaj+fSG7Nd/0Hn&#10;4FHsnSaCjoVp0QWkzo5Uh+dTHeTRsQx+vJsm4ZSzDDRRfD8UKaugknglSuJ7zkA3mYWET6RZtR6u&#10;RuGtvxgj8kCkPh5hHDBhQtBs9oVP+//4/FKJTlKZLPJ04nMKDef53BgpsYeR0qmnlExHPu05mWca&#10;BGqB83+l8QecjGT+hBEgbW/dk9RUDXF4b51/CzlIVON8AL+FNIq2gWfxesJChqHoM7ydk1k0mv0e&#10;sG3IeoaRB5+jq3i08a6mt97ftRnU0EdEV/GLK6hnOeIT1Qg5O6oBM0hM4OQJqdc6bbFhtoBsbDLw&#10;AEaY309sIfS1rb8zhDAwUq6HieEMhsnOZ9EJh8gwBIqsh44FIvDc6oPcatK4q+aHGC/aRp1bUQHP&#10;MHktXED31OOnkIj0rKpKb+qmoRI0ioDE0/mMoFjd1DlqEY015W7ZGHYQMCXj22gT05sDbxdmMI1U&#10;Tt4qKfL1IDtRN14G+4aohdYbGMAmpDH41zycr2frWTJJ4rv1JAlXq8nbzTKZ3G2i++nqdrVcrqK/&#10;EVqUpFWd51IhunEkR8l/e6LDcvDD9DSUL7K4SHZDf1i4y2SDSxikhlzG/5QdzBT/Ov1A2en8GV6q&#10;0X7HwE4EodLmT8562C8Lbr/thZGcNe8UDJx5lCS4kOiQTO+BcmbONbtzjVAZuFpwx6G/UVw6v8T2&#10;nanLCiJFVFal38KgLWp8y4TPoxoOMPNIom1CuQybD9fV+ZmsXvbz4z8AAAD//wMAUEsDBBQABgAI&#10;AAAAIQCl3f+a4AAAAAsBAAAPAAAAZHJzL2Rvd25yZXYueG1sTI9BT8JAEIXvJv6HzZh4g20LKKnd&#10;EkLUEzEBTIy3pTu0Dd3Zpru05d87eNHje/PlzXvZarSN6LHztSMF8TQCgVQ4U1Op4PPwNlmC8EGT&#10;0Y0jVHBFD6v8/i7TqXED7bDfh1JwCPlUK6hCaFMpfVGh1X7qWiS+nVxndWDZldJ0euBw28gkip6k&#10;1TXxh0q3uKmwOO8vVsH7oIf1LH7tt+fT5vp9WHx8bWNU6vFhXL+ACDiGPxhu9bk65Nzp6C5kvGhY&#10;z5NnRhVMltEcxI1YzHjd8ddJQOaZ/L8h/wEAAP//AwBQSwECLQAUAAYACAAAACEAtoM4kv4AAADh&#10;AQAAEwAAAAAAAAAAAAAAAAAAAAAAW0NvbnRlbnRfVHlwZXNdLnhtbFBLAQItABQABgAIAAAAIQA4&#10;/SH/1gAAAJQBAAALAAAAAAAAAAAAAAAAAC8BAABfcmVscy8ucmVsc1BLAQItABQABgAIAAAAIQB8&#10;0PaeZwMAAOcHAAAOAAAAAAAAAAAAAAAAAC4CAABkcnMvZTJvRG9jLnhtbFBLAQItABQABgAIAAAA&#10;IQCl3f+a4AAAAAsBAAAPAAAAAAAAAAAAAAAAAMEFAABkcnMvZG93bnJldi54bWxQSwUGAAAAAAQA&#10;BADzAAAAzgYAAAAA&#10;">
            <v:shape id="Freeform 1825" o:spid="_x0000_s1225" style="position:absolute;left:1427;top:-804;width:103;height:2;visibility:visible;mso-wrap-style:square;v-text-anchor:top" coordsize="1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zNWMYA&#10;AADdAAAADwAAAGRycy9kb3ducmV2LnhtbESPT2vCQBDF70K/wzKFXqRuLChpdBURCj0V/IPobcyO&#10;STA7G3a3Gr+9cyj0NsN7895v5svetepGITaeDYxHGSji0tuGKwP73dd7DiomZIutZzLwoAjLxctg&#10;joX1d97QbZsqJSEcCzRQp9QVWseyJodx5Dti0S4+OEyyhkrbgHcJd63+yLKpdtiwNNTY0bqm8rr9&#10;dQZwcqDsM1yOj9NZl+deD8O6+THm7bVfzUAl6tO/+e/62wp+PhF++UZG0I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ezNWMYAAADdAAAADwAAAAAAAAAAAAAAAACYAgAAZHJz&#10;L2Rvd25yZXYueG1sUEsFBgAAAAAEAAQA9QAAAIsDAAAAAA==&#10;" path="m,l103,e" filled="f" strokecolor="#231f20" strokeweight=".34994mm">
              <v:path arrowok="t" o:connecttype="custom" o:connectlocs="0,0;103,0" o:connectangles="0,0"/>
            </v:shape>
            <w10:wrap anchorx="page"/>
          </v:group>
        </w:pict>
      </w:r>
      <w:r>
        <w:rPr>
          <w:rFonts w:ascii="Times New Roman" w:hAnsi="Times New Roman" w:cs="Times New Roman"/>
        </w:rPr>
        <w:pict>
          <v:group id="Group 1809" o:spid="_x0000_s1209" style="position:absolute;left:0;text-align:left;margin-left:70.85pt;margin-top:-25.8pt;width:26.2pt;height:1pt;z-index:-251642880;mso-position-horizontal-relative:page" coordorigin="1417,-516" coordsize="5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IwamwUAAB4tAAAOAAAAZHJzL2Uyb0RvYy54bWzsmttu4zYQQN8L9B8IPbZwJMqSb4izWMRx&#10;UGDbLrDpB9C6WEJlUSXlOLtF/73DoSTLlrK5WUkW0D54pZAczgw5c8TL+Ye7TUJuAyFjns4NemYZ&#10;JEg97sfpem78dbMcTAwic5b6LOFpMDe+BtL4cPHzT+e7bBbYPOKJHwgCQlI522VzI8rzbGaa0ouC&#10;DZNnPAtSKAy52LAcXsXa9AXbgfRNYtqWNTJ3XPiZ4F4gJfx1oQuNC5QfhoGX/xmGMshJMjdAtxx/&#10;Bf6u1K95cc5ma8GyKPYKNdgztNiwOIVOK1ELljOyFXFD1Cb2BJc8zM88vjF5GMZegDaANdQ6suZa&#10;8G2Gtqxnu3VWuQlce+SnZ4v1/rj9LEjsw9hNho5BUraBUcKOCZ1YU+WgXbaeQb1rkX3JPgttJTx+&#10;4t7fEorN43L1vtaVyWr3O/dBItvmHB10F4qNEgGmkzsch6/VOAR3OfHgj8OhPXZgtDwoovbYKobJ&#10;i2AsVSPq0LFBoHDg0pEeQi+6Khq7NpihWtrYzGQz3SWqWailbcKXyry9G9xjN9h2126gU2tYWGQV&#10;FpXOsKeFOaWhpROaTfZOOGh0rwsg5OR+VsmXzaovEcsCnKxSzZa9O0elO5ciCFQkw8Syh9qjWLWc&#10;VbI+pWolu0zOJMy8ByfTY71YOYTNvK3MrwOOU5LdfpK5Tgg+POFE94uIuIHpGG4SyA2/DohFVE/4&#10;owdlXVWjZbVfTHJjkR2BkShElpLsskohaUhbJcF80B0qSXYlCXRfl9qxqFTYu0sLjeGJMJV8LQy3&#10;jEsVMTegVxlnIAEqKevuqatnYhk9WFe3KboQkFWP86kwCOTTlbY1Y7nSTHWhHskOgnGK6mz4bXDD&#10;sSA/Cn/oYl+apPVaNkCkpr0uhPpKOOQf/YAdKj1rI5ryZZwk6P8kVWpQ251OUBPJk9hXpUoZKdar&#10;y0SQWwaYsId0WeWOg2qQjlMfpUUB86+K55zFiX6G3hN0LMRuYb+KYuTAv1NrejW5mjgDxx5dDRxr&#10;sRh8XF46g9GSjt3FcHF5uaD/KdWoM4ti3w9SpV3JJOo8LjoLOmqaVFQ6sOLA2CX+U8MGyteqmYdq&#10;YDHYUv6vnV0Gpsqhcrbi/lcIUsE1ZOGjAB4iLr4ZZAeAnRvyny0TgUGS31LINVPqqByf44vjjsHl&#10;RNRLVvUSlnogam7kBsxu9XiZa4pvMxGvI+iJ4rCm/COQJoxVHEPGL7UqXiDd4VPBp+9jABBzSEM9&#10;KY5pp5h/KhpCYgT4INgaGIAIRqrpENuzsNmkhoF6IxjgdhK+DgYghrU76xigyho1TECM02Gg6ZIK&#10;pq0OOUwaT8EA9KRo5upB+R4G0FKVu+/BwMQZtUpqYgAlwWD+kBjQUbpP9NlTMHAIsR4DuERq/fTv&#10;MXAyDMDn9yEG6EQnre4WRXTslOubR2Og2eRdYkAhv4EBWiwzT4yBpku6wgD0RHDQ8ONwn+MhYe2/&#10;4XE18BAGxqNJq6QeA2oxgbCwewz0q4HXXg04MOmOMID7NJ2uBkYjgM/TVgPNJu8TA7AJ0sTAuJPV&#10;QNMlXWEAeiJUdfdiDIymsMfUIqnHQI+BflPIKLaLXn9TyIEAPMKA0/lqwJ3qL56B++jVQLPJ+8RA&#10;deJU2xSiuJty8k2hpku6wgD0RKjq7uUYoHarpB4DPQZ6DLwhBhpHxLT7I2KXQtg/bTXQbPI+MdB2&#10;RAzWdnE20HRJZxigcESsunsxBtyh0yqpx0CPgR4Db4iBxhExxVsTnW4KOfa9ZwP33RRqNqlhoN7o&#10;bY+InbYjYoqf0SdfDTRdUmGg1SHPPyKGnghV3T2Igca+0dFNIceFI+IWSU0MoKQf9Yj4RTeF9IZp&#10;eXepPyLuj4hPdFMIr4/CJVy8AVVcGFa3fOvveLdof6354n8AAAD//wMAUEsDBBQABgAIAAAAIQAK&#10;6pPc4QAAAAsBAAAPAAAAZHJzL2Rvd25yZXYueG1sTI/BTsMwDIbvSLxDZCRuWxroCitNp2kCThMS&#10;GxLilrVeW61xqiZru7fHO8Hxtz/9/pytJtuKAXvfONKg5hEIpMKVDVUavvZvs2cQPhgqTesINVzQ&#10;wyq/vclMWrqRPnHYhUpwCfnUaKhD6FIpfVGjNX7uOiTeHV1vTeDYV7LszcjltpUPUZRIaxriC7Xp&#10;cFNjcdqdrYb30YzrR/U6bE/HzeVnv/j43irU+v5uWr+ACDiFPxiu+qwOOTsd3JlKL1rOsXpiVMNs&#10;oRIQV2IZKxAHnsTLBGSeyf8/5L8AAAD//wMAUEsBAi0AFAAGAAgAAAAhALaDOJL+AAAA4QEAABMA&#10;AAAAAAAAAAAAAAAAAAAAAFtDb250ZW50X1R5cGVzXS54bWxQSwECLQAUAAYACAAAACEAOP0h/9YA&#10;AACUAQAACwAAAAAAAAAAAAAAAAAvAQAAX3JlbHMvLnJlbHNQSwECLQAUAAYACAAAACEAi8iMGpsF&#10;AAAeLQAADgAAAAAAAAAAAAAAAAAuAgAAZHJzL2Uyb0RvYy54bWxQSwECLQAUAAYACAAAACEACuqT&#10;3OEAAAALAQAADwAAAAAAAAAAAAAAAAD1BwAAZHJzL2Rvd25yZXYueG1sUEsFBgAAAAAEAAQA8wAA&#10;AAMJAAAAAA==&#10;">
            <v:group id="Group 1822" o:spid="_x0000_s1210" style="position:absolute;left:1903;top:-506;width:29;height:2" coordorigin="1903,-506" coordsize="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59ZdcMAAADdAAAADwAAAGRycy9kb3ducmV2LnhtbERPTYvCMBC9C/6HMII3&#10;Tau4SDWKiMoeZGHrwuJtaMa22ExKE9v67zcLgrd5vM9Zb3tTiZYaV1pWEE8jEMSZ1SXnCn4ux8kS&#10;hPPIGivLpOBJDrab4WCNibYdf1Ob+lyEEHYJKii8rxMpXVaQQTe1NXHgbrYx6ANscqkb7EK4qeQs&#10;ij6kwZJDQ4E17QvK7unDKDh12O3m8aE932/75/Wy+Po9x6TUeNTvViA89f4tfrk/dZi/nC/g/5tw&#10;gtz8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Hn1l1wwAAAN0AAAAP&#10;AAAAAAAAAAAAAAAAAKoCAABkcnMvZG93bnJldi54bWxQSwUGAAAAAAQABAD6AAAAmgMAAAAA&#10;">
              <v:shape id="Freeform 1823" o:spid="_x0000_s1211" style="position:absolute;left:1903;top:-506;width:29;height:2;visibility:visible;mso-wrap-style:square;v-text-anchor:top" coordsize="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aOAMMA&#10;AADdAAAADwAAAGRycy9kb3ducmV2LnhtbERPTWvCQBC9C/0PyxS86aYVUomuItJCQS+mLfQ4ZMck&#10;mJ0N2WkS++u7gtDbPN7nrLeja1RPXag9G3iaJ6CIC29rLg18frzNlqCCIFtsPJOBKwXYbh4ma8ys&#10;H/hEfS6liiEcMjRQibSZ1qGoyGGY+5Y4cmffOZQIu1LbDocY7hr9nCSpdlhzbKiwpX1FxSX/cQbC&#10;7iKL3/4L5fv4ejjkL8M+pdKY6eO4W4ESGuVffHe/2zh/uUjh9k08Q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aOAMMAAADdAAAADwAAAAAAAAAAAAAAAACYAgAAZHJzL2Rv&#10;d25yZXYueG1sUEsFBgAAAAAEAAQA9QAAAIgDAAAAAA==&#10;" path="m,l28,e" filled="f" strokecolor="#231f20" strokeweight=".34994mm">
                <v:path arrowok="t" o:connecttype="custom" o:connectlocs="0,0;28,0" o:connectangles="0,0"/>
              </v:shape>
            </v:group>
            <v:group id="Group 1820" o:spid="_x0000_s1212" style="position:absolute;left:1825;top:-506;width:21;height:2" coordorigin="1825,-506" coordsize="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AFimcUAAADdAAAADwAAAGRycy9kb3ducmV2LnhtbERPS2vCQBC+F/wPywi9&#10;1U0MbSV1FQm29BCEqiC9DdkxCWZnQ3abx7/vFoTe5uN7zno7mkb01LnasoJ4EYEgLqyuuVRwPr0/&#10;rUA4j6yxsUwKJnKw3cwe1phqO/AX9UdfihDCLkUFlfdtKqUrKjLoFrYlDtzVdgZ9gF0pdYdDCDeN&#10;XEbRizRYc2iosKWsouJ2/DEKPgYcdkm87/PbNZu+T8+HSx6TUo/zcfcGwtPo/8V396cO81fJK/x9&#10;E06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gBYpnFAAAA3QAA&#10;AA8AAAAAAAAAAAAAAAAAqgIAAGRycy9kb3ducmV2LnhtbFBLBQYAAAAABAAEAPoAAACcAwAAAAA=&#10;">
              <v:shape id="Freeform 1821" o:spid="_x0000_s1213" style="position:absolute;left:1825;top:-506;width:21;height:2;visibility:visible;mso-wrap-style:square;v-text-anchor:top" coordsize="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cxM8QA&#10;AADdAAAADwAAAGRycy9kb3ducmV2LnhtbESPQW/CMAyF75P2HyJP4jJByqZtpRAQmpjYdWXcrca0&#10;FY1TmkDLv8cHJG623vN7nxerwTXqQl2oPRuYThJQxIW3NZcG/nc/4xRUiMgWG89k4EoBVsvnpwVm&#10;1vf8R5c8lkpCOGRooIqxzbQORUUOw8S3xKIdfOcwytqV2nbYS7hr9FuSfGqHNUtDhS19V1Qc87Mz&#10;8PWxfp1e9aneuO3e57NdkfY+NWb0MqznoCIN8WG+X/9awU/fBVe+kRH0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XMTPEAAAA3QAAAA8AAAAAAAAAAAAAAAAAmAIAAGRycy9k&#10;b3ducmV2LnhtbFBLBQYAAAAABAAEAPUAAACJAwAAAAA=&#10;" path="m,l21,e" filled="f" strokecolor="#231f20" strokeweight=".34994mm">
                <v:path arrowok="t" o:connecttype="custom" o:connectlocs="0,0;21,0" o:connectangles="0,0"/>
              </v:shape>
            </v:group>
            <v:group id="Group 1818" o:spid="_x0000_s1214" style="position:absolute;left:1747;top:-506;width:21;height:2" coordorigin="1747,-506" coordsize="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JTcMUAAADdAAAADwAAAGRycy9kb3ducmV2LnhtbERPTWvCQBC9F/wPyxS8&#10;NZsoLTHNKiJVPIRCVSi9DdkxCWZnQ3abxH/fLRR6m8f7nHwzmVYM1LvGsoIkikEQl1Y3XCm4nPdP&#10;KQjnkTW2lknBnRxs1rOHHDNtR/6g4eQrEULYZaig9r7LpHRlTQZdZDviwF1tb9AH2FdS9ziGcNPK&#10;RRy/SIMNh4YaO9rVVN5O30bBYcRxu0zehuJ23d2/zs/vn0VCSs0fp+0rCE+T/xf/uY86zE+XK/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SU3DFAAAA3QAA&#10;AA8AAAAAAAAAAAAAAAAAqgIAAGRycy9kb3ducmV2LnhtbFBLBQYAAAAABAAEAPoAAACcAwAAAAA=&#10;">
              <v:shape id="Freeform 1819" o:spid="_x0000_s1215" style="position:absolute;left:1747;top:-506;width:21;height:2;visibility:visible;mso-wrap-style:square;v-text-anchor:top" coordsize="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dOSMQA&#10;AADdAAAADwAAAGRycy9kb3ducmV2LnhtbESPzW7CQAyE75X6DitX4lLBhqo/IbAgVFHRa0O5W1mT&#10;RGS9IbuQ8Pb4gMTN1oxnPi9Wg2vUhbpQezYwnSSgiAtvay4N/O9+ximoEJEtNp7JwJUCrJbPTwvM&#10;rO/5jy55LJWEcMjQQBVjm2kdioocholviUU7+M5hlLUrte2wl3DX6Lck+dQOa5aGClv6rqg45mdn&#10;4Otj/Tq96lO9cdu9z2e7Iu19aszoZVjPQUUa4sN8v/61gp++C798Iy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nTkjEAAAA3QAAAA8AAAAAAAAAAAAAAAAAmAIAAGRycy9k&#10;b3ducmV2LnhtbFBLBQYAAAAABAAEAPUAAACJAwAAAAA=&#10;" path="m,l21,e" filled="f" strokecolor="#231f20" strokeweight=".34994mm">
                <v:path arrowok="t" o:connecttype="custom" o:connectlocs="0,0;21,0" o:connectangles="0,0"/>
              </v:shape>
            </v:group>
            <v:group id="Group 1816" o:spid="_x0000_s1216" style="position:absolute;left:1669;top:-506;width:21;height:2" coordorigin="1669,-506" coordsize="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IsC8MAAADdAAAADwAAAGRycy9kb3ducmV2LnhtbERPTYvCMBC9C/sfwgh7&#10;07S7ukg1ioi7eBBBXRBvQzO2xWZSmtjWf28Ewds83ufMFp0pRUO1KywriIcRCOLU6oIzBf/H38EE&#10;hPPIGkvLpOBODhbzj94ME21b3lNz8JkIIewSVJB7XyVSujQng25oK+LAXWxt0AdYZ1LX2IZwU8qv&#10;KPqRBgsODTlWtMopvR5uRsFfi+3yO1432+tldT8fx7vTNialPvvdcgrCU+ff4pd7o8P8ySiG5zfh&#10;BDl/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oiwLwwAAAN0AAAAP&#10;AAAAAAAAAAAAAAAAAKoCAABkcnMvZG93bnJldi54bWxQSwUGAAAAAAQABAD6AAAAmgMAAAAA&#10;">
              <v:shape id="Freeform 1817" o:spid="_x0000_s1217" style="position:absolute;left:1669;top:-506;width:21;height:2;visibility:visible;mso-wrap-style:square;v-text-anchor:top" coordsize="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l1pMEA&#10;AADdAAAADwAAAGRycy9kb3ducmV2LnhtbERPTYvCMBC9C/6HMIIX0VRZ11qNIqLsXrfqfWjGtthM&#10;ahNt/febhQVv83ifs952phJPalxpWcF0EoEgzqwuOVdwPh3HMQjnkTVWlknBixxsN/3eGhNtW/6h&#10;Z+pzEULYJaig8L5OpHRZQQbdxNbEgbvaxqAPsMmlbrAN4aaSsyj6lAZLDg0F1rQvKLulD6NgMd+N&#10;pi95Lw/m62LT5SmLWxsrNRx0uxUIT51/i//d3zrMjz9m8PdNOEF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5daTBAAAA3QAAAA8AAAAAAAAAAAAAAAAAmAIAAGRycy9kb3du&#10;cmV2LnhtbFBLBQYAAAAABAAEAPUAAACGAwAAAAA=&#10;" path="m,l21,e" filled="f" strokecolor="#231f20" strokeweight=".34994mm">
                <v:path arrowok="t" o:connecttype="custom" o:connectlocs="0,0;21,0" o:connectangles="0,0"/>
              </v:shape>
            </v:group>
            <v:group id="Group 1814" o:spid="_x0000_s1218" style="position:absolute;left:1591;top:-506;width:21;height:2" coordorigin="1591,-506" coordsize="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zwX58UAAADdAAAADwAAAGRycy9kb3ducmV2LnhtbERPS2vCQBC+F/wPywi9&#10;1U1MWyR1FQm29BCEqiC9DdkxCWZnQ3abx7/vFoTe5uN7zno7mkb01LnasoJ4EYEgLqyuuVRwPr0/&#10;rUA4j6yxsUwKJnKw3cwe1phqO/AX9UdfihDCLkUFlfdtKqUrKjLoFrYlDtzVdgZ9gF0pdYdDCDeN&#10;XEbRqzRYc2iosKWsouJ2/DEKPgYcdkm87/PbNZu+Ty+HSx6TUo/zcfcGwtPo/8V396cO81fPCfx9&#10;E06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88F+fFAAAA3QAA&#10;AA8AAAAAAAAAAAAAAAAAqgIAAGRycy9kb3ducmV2LnhtbFBLBQYAAAAABAAEAPoAAACcAwAAAAA=&#10;">
              <v:shape id="Freeform 1815" o:spid="_x0000_s1219" style="position:absolute;left:1591;top:-506;width:21;height:2;visibility:visible;mso-wrap-style:square;v-text-anchor:top" coordsize="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xIS8EA&#10;AADdAAAADwAAAGRycy9kb3ducmV2LnhtbERPS4vCMBC+L/gfwgheZE0VH91qFBHFvVrd+9DMtsVm&#10;Upto6783wsLe5uN7zmrTmUo8qHGlZQXjUQSCOLO65FzB5Xz4jEE4j6yxskwKnuRgs+59rDDRtuUT&#10;PVKfixDCLkEFhfd1IqXLCjLoRrYmDtyvbQz6AJtc6gbbEG4qOYmiuTRYcmgosKZdQdk1vRsFi9l2&#10;OH7KW7k3xx+bfp2zuLWxUoN+t12C8NT5f/Gf+1uH+fF0Cu9vwgl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cSEvBAAAA3QAAAA8AAAAAAAAAAAAAAAAAmAIAAGRycy9kb3du&#10;cmV2LnhtbFBLBQYAAAAABAAEAPUAAACGAwAAAAA=&#10;" path="m,l21,e" filled="f" strokecolor="#231f20" strokeweight=".34994mm">
                <v:path arrowok="t" o:connecttype="custom" o:connectlocs="0,0;21,0" o:connectangles="0,0"/>
              </v:shape>
            </v:group>
            <v:group id="Group 1812" o:spid="_x0000_s1220" style="position:absolute;left:1513;top:-506;width:21;height:2" coordorigin="1513,-506" coordsize="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5kqCMMAAADdAAAADwAAAGRycy9kb3ducmV2LnhtbERPS4vCMBC+C/sfwix4&#10;07TrA6lGEdkVDyKoC4u3oRnbYjMpTbat/94Igrf5+J6zWHWmFA3VrrCsIB5GIIhTqwvOFPyefwYz&#10;EM4jaywtk4I7OVgtP3oLTLRt+UjNyWcihLBLUEHufZVI6dKcDLqhrYgDd7W1QR9gnUldYxvCTSm/&#10;omgqDRYcGnKsaJNTejv9GwXbFtv1KP5u9rfr5n45Tw5/+5iU6n926zkIT51/i1/unQ7zZ+MJPL8J&#10;J8j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fmSoIwwAAAN0AAAAP&#10;AAAAAAAAAAAAAAAAAKoCAABkcnMvZG93bnJldi54bWxQSwUGAAAAAAQABAD6AAAAmgMAAAAA&#10;">
              <v:shape id="Freeform 1813" o:spid="_x0000_s1221" style="position:absolute;left:1513;top:-506;width:21;height:2;visibility:visible;mso-wrap-style:square;v-text-anchor:top" coordsize="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Jzp8IA&#10;AADdAAAADwAAAGRycy9kb3ducmV2LnhtbERPTWvCQBC9C/6HZYReRDcp1cbUNUhpqdfGeh+yYxKa&#10;nY27q4n/vlso9DaP9znbYjSduJHzrWUF6TIBQVxZ3XKt4Ov4vshA+ICssbNMCu7kodhNJ1vMtR34&#10;k25lqEUMYZ+jgiaEPpfSVw0Z9EvbE0fubJ3BEKGrpXY4xHDTycckWUuDLceGBnt6baj6Lq9GwfNq&#10;P0/v8tK+mY+TLTfHKhtsptTDbNy/gAg0hn/xn/ug4/zsaQ2/38QT5O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gnOnwgAAAN0AAAAPAAAAAAAAAAAAAAAAAJgCAABkcnMvZG93&#10;bnJldi54bWxQSwUGAAAAAAQABAD1AAAAhwMAAAAA&#10;" path="m,l21,e" filled="f" strokecolor="#231f20" strokeweight=".34994mm">
                <v:path arrowok="t" o:connecttype="custom" o:connectlocs="0,0;21,0" o:connectangles="0,0"/>
              </v:shape>
            </v:group>
            <v:group id="Group 1810" o:spid="_x0000_s1222" style="position:absolute;left:1427;top:-506;width:29;height:2" coordorigin="1427,-506" coordsize="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AcR5MQAAADdAAAADwAAAGRycy9kb3ducmV2LnhtbERPTWvCQBC9F/oflil4&#10;001qbSW6ikhbPIhgFMTbkB2TYHY2ZLdJ/PeuIPQ2j/c582VvKtFS40rLCuJRBII4s7rkXMHx8DOc&#10;gnAeWWNlmRTcyMFy8foyx0TbjvfUpj4XIYRdggoK7+tESpcVZNCNbE0cuIttDPoAm1zqBrsQbir5&#10;HkWf0mDJoaHAmtYFZdf0zyj47bBbjePvdnu9rG/nw2R32sak1OCtX81AeOr9v/jp3ugwf/rxBY9v&#10;wglyc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AcR5MQAAADdAAAA&#10;DwAAAAAAAAAAAAAAAACqAgAAZHJzL2Rvd25yZXYueG1sUEsFBgAAAAAEAAQA+gAAAJsDAAAAAA==&#10;">
              <v:shape id="Freeform 1811" o:spid="_x0000_s1223" style="position:absolute;left:1427;top:-506;width:29;height:2;visibility:visible;mso-wrap-style:square;v-text-anchor:top" coordsize="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PMlMYA&#10;AADdAAAADwAAAGRycy9kb3ducmV2LnhtbESPQUvDQBCF74L/YRnBm91opS2x21KKBaFeTCt4HLJj&#10;EpqdDdkxif565yB4m+G9ee+b9XYKrRmoT01kB/ezDAxxGX3DlYPz6XC3ApME2WMbmRx8U4Lt5vpq&#10;jbmPI7/RUEhlNIRTjg5qkS63NpU1BUyz2BGr9hn7gKJrX1nf46jhobUPWbawARvWhho72tdUXoqv&#10;4CDtLjL/Gd5RPl6fj8diOe4XVDl3ezPtnsAITfJv/rt+8Yq/elRc/UZHs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PMlMYAAADdAAAADwAAAAAAAAAAAAAAAACYAgAAZHJz&#10;L2Rvd25yZXYueG1sUEsFBgAAAAAEAAQA9QAAAIsDAAAAAA==&#10;" path="m,l29,e" filled="f" strokecolor="#231f20" strokeweight=".34994mm">
                <v:path arrowok="t" o:connecttype="custom" o:connectlocs="0,0;29,0" o:connectangles="0,0"/>
              </v:shape>
            </v:group>
            <w10:wrap anchorx="page"/>
          </v:group>
        </w:pict>
      </w:r>
      <w:r>
        <w:rPr>
          <w:rFonts w:ascii="Times New Roman" w:hAnsi="Times New Roman" w:cs="Times New Roman"/>
        </w:rPr>
        <w:pict>
          <v:group id="Group 1804" o:spid="_x0000_s1204" style="position:absolute;left:0;text-align:left;margin-left:70.85pt;margin-top:-10.95pt;width:13.95pt;height:1pt;z-index:-251641856;mso-position-horizontal-relative:page" coordorigin="1417,-219" coordsize="27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H5FIgQAAAIPAAAOAAAAZHJzL2Uyb0RvYy54bWzsV1tv2zYUfh/Q/0DocYMjUZYtW4hTFL4E&#10;A7q1QN0fQEvUBZVEjZQtZ8P++w4PJVlW2i7p2gIDmgeFzDk8/M71C29fnoucnLhUmShXFr1xLMLL&#10;UERZmays9/vdZGERVbMyYrko+cp64Mp6effip9umCrgrUpFHXBIwUqqgqVZWWtdVYNsqTHnB1I2o&#10;eAnCWMiC1bCViR1J1oD1Irddx5nbjZBRJUXIlYK/bozQukP7cczD+k0cK16TfGUBthq/Er8H/bXv&#10;blmQSFalWdjCYF+AomBZCZf2pjasZuQos0emiiyUQom4vglFYYs4zkKOPoA31Bl5cy/FsUJfkqBJ&#10;qj5MENpRnL7YbPj76a0kWQS5W7hLi5SsgCzhxYQuHE8HqKmSAPTuZfWueiuNl7B8LcIPCsT2WK73&#10;iVEmh+Y3EYFFdqwFBugcy0KbANfJGfPw0OeBn2sSwh+p79P5zCIhiKjrO22awhRyqQ9Rj/oWAeHE&#10;pUuTwjDdtoddH9zQJ108ZrPAXIkwW1jGJ9z07vVhmEKdjMLgf+sw0Lnvth45rUd9MNpAuJ2jXRAe&#10;H7kEgQ4PfTIE0HLqUlXqv1XVu5RVHItV6Wq5hJN24dxJznUn68JamIiialdValhSA0lTqUBB5f1r&#10;MT01in1AWBAeVX3PBZYkO71WtRkIEayw0KO2FPZQFHGRw2z4ZUIcom/Cj0lK0quBs0btZ5vsHdIQ&#10;yERrsrMEib6ytPA/amnaqWlLbm8JsCcdOpZ2gMNz2SKGFWF6+DrYbpVQumP2gKvrM7AAStq7T+jC&#10;zWNdc6a9QsJUHc9TaRGYpwfja8VqjUxfoZekgZadIZxCnPheoKAetT9ccZHm5VBLV/MAkRGCvjYO&#10;88cs8EKNc5DRUuyyPMf45yXCcGfLBSJRIs8iLdVglEwO61ySEwOacKd018+OKzUYx2WE1lLOom27&#10;rlmWmzXcnmNgoXdb/3UXIw/8tXSW28V24U08d76deM5mM3m1W3uT+Y76s810s15v6N8aGvWCNIsi&#10;Xmp0HSdR72nd2bKjYZOela68uHJ2hz86bQB+oGZfw0Ax+NL9NsHuGlPPUBUcRPQATSqFIVn4pwAW&#10;qZB/WqQBgl1Z6o8jk9wi+a8lzJol9TzNyLjxZj6EnMih5DCUsDIEUyurtqC69XJdGxY/VjJLUriJ&#10;YlpL8QqYJs50H8PE71C1Gxh3uGr56fM0AH06ogFs5THbac7/WmxIPbcjtjENuM5wpEOZX8jw0ZkL&#10;D1yfghR/nAu/DxHAXDEBHRLBXNeeThRwxtcjgqfGsY/I9dx4DhPAVQTzhoPhM0ygczHSGVPBFEhF&#10;Qx+pPaKC1hSg/z9ygUavp+5l3FfPIAMs6R9s8KQXwA82eBYb4BMBHlrIcu2jUL/khnvkj8vT9e4f&#10;AAAA//8DAFBLAwQUAAYACAAAACEAYzGd2+EAAAALAQAADwAAAGRycy9kb3ducmV2LnhtbEyPwU7D&#10;MAyG70i8Q2QkbluaAYWWptM0AadpEhsS4ua1Xlutcaoma7u3JzvB8bc//f6cLSfTioF611jWoOYR&#10;COLClg1XGr7277MXEM4jl9haJg0XcrDMb28yTEs78icNO1+JUMIuRQ21910qpStqMujmtiMOu6Pt&#10;DfoQ+0qWPY6h3LRyEUWxNNhwuFBjR+uaitPubDR8jDiuHtTbsDkd15ef/dP2e6NI6/u7afUKwtPk&#10;/2C46gd1yIPTwZ65dKIN+VE9B1TDbKESEFciTmIQhzBRSQIyz+T/H/JfAAAA//8DAFBLAQItABQA&#10;BgAIAAAAIQC2gziS/gAAAOEBAAATAAAAAAAAAAAAAAAAAAAAAABbQ29udGVudF9UeXBlc10ueG1s&#10;UEsBAi0AFAAGAAgAAAAhADj9If/WAAAAlAEAAAsAAAAAAAAAAAAAAAAALwEAAF9yZWxzLy5yZWxz&#10;UEsBAi0AFAAGAAgAAAAhAF7sfkUiBAAAAg8AAA4AAAAAAAAAAAAAAAAALgIAAGRycy9lMm9Eb2Mu&#10;eG1sUEsBAi0AFAAGAAgAAAAhAGMxndvhAAAACwEAAA8AAAAAAAAAAAAAAAAAfAYAAGRycy9kb3du&#10;cmV2LnhtbFBLBQYAAAAABAAEAPMAAACKBwAAAAA=&#10;">
            <v:group id="Group 1807" o:spid="_x0000_s1205" style="position:absolute;left:1672;top:-209;width:15;height:2" coordorigin="1672,-209" coordsize="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67cYAAADdAAAADwAAAGRycy9kb3ducmV2LnhtbESPQWvCQBCF74L/YRmh&#10;N92kYpHUVURq6UGEaqH0NmTHJJidDdk1if++cxC8zfDevPfNajO4WnXUhsqzgXSWgCLOva24MPBz&#10;3k+XoEJEtlh7JgN3CrBZj0crzKzv+Zu6UyyUhHDI0EAZY5NpHfKSHIaZb4hFu/jWYZS1LbRtsZdw&#10;V+vXJHnTDiuWhhIb2pWUX083Z+Czx347Tz+6w/Wyu/+dF8ffQ0rGvEyG7TuoSEN8mh/XX1bwl3Ph&#10;l29kBL3+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6PrtxgAAAN0A&#10;AAAPAAAAAAAAAAAAAAAAAKoCAABkcnMvZG93bnJldi54bWxQSwUGAAAAAAQABAD6AAAAnQMAAAAA&#10;">
              <v:shape id="Freeform 1808" o:spid="_x0000_s1206" style="position:absolute;left:1672;top:-209;width:15;height:2;visibility:visible;mso-wrap-style:square;v-text-anchor:top" coordsize="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VA8QA&#10;AADdAAAADwAAAGRycy9kb3ducmV2LnhtbERPTWvCQBC9C/0PyxR6Ed2kgmh0ldBa6Ek0bQ+9Ddkx&#10;CWZnQ3aN0V/vCoK3ebzPWa57U4uOWldZVhCPIxDEudUVFwp+f75GMxDOI2usLZOCCzlYr14GS0y0&#10;PfOeuswXIoSwS1BB6X2TSOnykgy6sW2IA3ewrUEfYFtI3eI5hJtavkfRVBqsODSU2NBHSfkxOxkF&#10;k/QYz6mjzfBv93/ZXvEzjfmq1Ntrny5AeOr9U/xwf+swfzaJ4f5NOEG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xlQPEAAAA3QAAAA8AAAAAAAAAAAAAAAAAmAIAAGRycy9k&#10;b3ducmV2LnhtbFBLBQYAAAAABAAEAPUAAACJAwAAAAA=&#10;" path="m,l15,e" filled="f" strokecolor="#231f20" strokeweight=".34994mm">
                <v:path arrowok="t" o:connecttype="custom" o:connectlocs="0,0;15,0" o:connectangles="0,0"/>
              </v:shape>
            </v:group>
            <v:group id="Group 1805" o:spid="_x0000_s1207" style="position:absolute;left:1427;top:-209;width:205;height:2" coordorigin="1427,-209" coordsize="20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HbBAcMAAADdAAAADwAAAGRycy9kb3ducmV2LnhtbERPTYvCMBC9C/6HMMLe&#10;NK2iSNcoIruyB1mwCrK3oRnbYjMpTWzrvzcLgrd5vM9ZbXpTiZYaV1pWEE8iEMSZ1SXnCs6n7/ES&#10;hPPIGivLpOBBDjbr4WCFibYdH6lNfS5CCLsEFRTe14mULivIoJvYmjhwV9sY9AE2udQNdiHcVHIa&#10;RQtpsOTQUGBNu4KyW3o3CvYddttZ/NUebtfd4+80/70cYlLqY9RvP0F46v1b/HL/6DB/OZvC/zfh&#10;BLl+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IdsEBwwAAAN0AAAAP&#10;AAAAAAAAAAAAAAAAAKoCAABkcnMvZG93bnJldi54bWxQSwUGAAAAAAQABAD6AAAAmgMAAAAA&#10;">
              <v:shape id="Freeform 1806" o:spid="_x0000_s1208" style="position:absolute;left:1427;top:-209;width:205;height:2;visibility:visible;mso-wrap-style:square;v-text-anchor:top" coordsize="2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qn4MQA&#10;AADdAAAADwAAAGRycy9kb3ducmV2LnhtbERP3WrCMBS+H/gO4Qi7m+lW2Fw1im5MJoii7gEOzbEt&#10;a05KEm18+0UYeHc+vt8znUfTigs531hW8DzKQBCXVjdcKfg5fj2NQfiArLG1TAqu5GE+GzxMsdC2&#10;5z1dDqESKYR9gQrqELpCSl/WZNCPbEecuJN1BkOCrpLaYZ/CTStfsuxVGmw4NdTY0UdN5e/hbBTs&#10;tvF4jW/vn3m/cm61X2+Xm/Ks1OMwLiYgAsVwF/+7v3WaP85zuH2TTp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qp+DEAAAA3QAAAA8AAAAAAAAAAAAAAAAAmAIAAGRycy9k&#10;b3ducmV2LnhtbFBLBQYAAAAABAAEAPUAAACJAwAAAAA=&#10;" path="m,l205,e" filled="f" strokecolor="#231f20" strokeweight=".34994mm">
                <v:path arrowok="t" o:connecttype="custom" o:connectlocs="0,0;205,0" o:connectangles="0,0"/>
              </v:shape>
            </v:group>
            <w10:wrap anchorx="page"/>
          </v:group>
        </w:pict>
      </w:r>
      <w:r w:rsidR="00806138">
        <w:rPr>
          <w:rFonts w:ascii="Times New Roman" w:hAnsi="Times New Roman" w:cs="Times New Roman"/>
          <w:lang w:bidi="ru-RU"/>
        </w:rPr>
        <w:t xml:space="preserve">Примечание - </w:t>
      </w:r>
      <w:r w:rsidR="00A915FB" w:rsidRPr="001649A5">
        <w:rPr>
          <w:rFonts w:ascii="Times New Roman" w:hAnsi="Times New Roman" w:cs="Times New Roman"/>
          <w:lang w:bidi="ru-RU"/>
        </w:rPr>
        <w:t>Не включает какие-либо поправки на расходы по утилизации в конце периода эксплуатации.</w:t>
      </w:r>
    </w:p>
    <w:p w:rsidR="00A915FB" w:rsidRPr="00A915FB" w:rsidRDefault="00A915FB" w:rsidP="009B5613">
      <w:pPr>
        <w:shd w:val="clear" w:color="auto" w:fill="FFFFFF"/>
        <w:ind w:left="851" w:firstLine="0"/>
        <w:rPr>
          <w:rFonts w:ascii="Times New Roman" w:hAnsi="Times New Roman" w:cs="Times New Roman"/>
          <w:sz w:val="24"/>
          <w:szCs w:val="24"/>
          <w:lang w:bidi="ru-RU"/>
        </w:rPr>
      </w:pPr>
    </w:p>
    <w:p w:rsidR="00A915FB" w:rsidRPr="00A915FB" w:rsidRDefault="00A915FB" w:rsidP="009B5613">
      <w:pPr>
        <w:shd w:val="clear" w:color="auto" w:fill="FFFFFF"/>
        <w:ind w:left="851" w:firstLine="0"/>
        <w:rPr>
          <w:rFonts w:ascii="Times New Roman" w:hAnsi="Times New Roman" w:cs="Times New Roman"/>
          <w:sz w:val="24"/>
          <w:szCs w:val="24"/>
          <w:lang w:bidi="ru-RU"/>
        </w:rPr>
      </w:pPr>
    </w:p>
    <w:p w:rsidR="00A915FB" w:rsidRPr="00A915FB" w:rsidRDefault="00A915FB" w:rsidP="009B5613">
      <w:pPr>
        <w:shd w:val="clear" w:color="auto" w:fill="FFFFFF"/>
        <w:ind w:left="851" w:firstLine="0"/>
        <w:rPr>
          <w:rFonts w:ascii="Times New Roman" w:hAnsi="Times New Roman" w:cs="Times New Roman"/>
          <w:b/>
          <w:sz w:val="24"/>
          <w:szCs w:val="24"/>
          <w:lang w:bidi="ru-RU"/>
        </w:rPr>
      </w:pPr>
      <w:r w:rsidRPr="00A915FB">
        <w:rPr>
          <w:rFonts w:ascii="Times New Roman" w:hAnsi="Times New Roman" w:cs="Times New Roman"/>
          <w:b/>
          <w:sz w:val="24"/>
          <w:szCs w:val="24"/>
          <w:lang w:bidi="ru-RU"/>
        </w:rPr>
        <w:t>Рисунок D.1 - Кумулятивный прогноз стоимости жизненного цикла в реальном дисконтированном выражении на уровне 3,00%</w:t>
      </w:r>
    </w:p>
    <w:p w:rsidR="00A915FB" w:rsidRPr="00A915FB" w:rsidRDefault="00A915FB" w:rsidP="009B5613">
      <w:pPr>
        <w:shd w:val="clear" w:color="auto" w:fill="FFFFFF"/>
        <w:ind w:left="851" w:firstLine="0"/>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sectPr w:rsidR="00A915FB" w:rsidRPr="00A915FB">
          <w:pgSz w:w="11920" w:h="16840"/>
          <w:pgMar w:top="940" w:right="620" w:bottom="740" w:left="1120" w:header="701" w:footer="545" w:gutter="0"/>
          <w:cols w:space="720"/>
        </w:sect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noProof/>
          <w:sz w:val="24"/>
          <w:szCs w:val="24"/>
        </w:rPr>
        <w:drawing>
          <wp:anchor distT="0" distB="0" distL="114300" distR="114300" simplePos="0" relativeHeight="251725824" behindDoc="0" locked="0" layoutInCell="1" allowOverlap="1" wp14:anchorId="7D099D32" wp14:editId="74E06FB0">
            <wp:simplePos x="0" y="0"/>
            <wp:positionH relativeFrom="column">
              <wp:posOffset>552506</wp:posOffset>
            </wp:positionH>
            <wp:positionV relativeFrom="paragraph">
              <wp:posOffset>3534</wp:posOffset>
            </wp:positionV>
            <wp:extent cx="5438692" cy="3641697"/>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36046" cy="3639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363B8F" w:rsidRDefault="00A915FB" w:rsidP="003F1F7B">
      <w:pPr>
        <w:shd w:val="clear" w:color="auto" w:fill="FFFFFF"/>
        <w:ind w:firstLine="0"/>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b/>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Экспликация</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1</w:t>
      </w:r>
      <w:r w:rsidRPr="00A915FB">
        <w:rPr>
          <w:rFonts w:ascii="Times New Roman" w:hAnsi="Times New Roman" w:cs="Times New Roman"/>
          <w:sz w:val="24"/>
          <w:szCs w:val="24"/>
          <w:lang w:bidi="ru-RU"/>
        </w:rPr>
        <w:tab/>
        <w:t>PB (Окупаемость)</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X</w:t>
      </w:r>
      <w:r w:rsidRPr="00A915FB">
        <w:rPr>
          <w:rFonts w:ascii="Times New Roman" w:hAnsi="Times New Roman" w:cs="Times New Roman"/>
          <w:sz w:val="24"/>
          <w:szCs w:val="24"/>
          <w:lang w:bidi="ru-RU"/>
        </w:rPr>
        <w:tab/>
        <w:t>время, выраженное в годах</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Y</w:t>
      </w:r>
      <w:r w:rsidRPr="00A915FB">
        <w:rPr>
          <w:rFonts w:ascii="Times New Roman" w:hAnsi="Times New Roman" w:cs="Times New Roman"/>
          <w:sz w:val="24"/>
          <w:szCs w:val="24"/>
          <w:lang w:bidi="ru-RU"/>
        </w:rPr>
        <w:tab/>
        <w:t>затраты</w:t>
      </w:r>
    </w:p>
    <w:p w:rsidR="00A915FB" w:rsidRPr="00A915FB" w:rsidRDefault="00173E79" w:rsidP="00A915FB">
      <w:pPr>
        <w:shd w:val="clear" w:color="auto" w:fill="FFFFFF"/>
        <w:rPr>
          <w:rFonts w:ascii="Times New Roman" w:hAnsi="Times New Roman" w:cs="Times New Roman"/>
          <w:sz w:val="24"/>
          <w:szCs w:val="24"/>
          <w:lang w:bidi="ru-RU"/>
        </w:rPr>
      </w:pPr>
      <w:r>
        <w:rPr>
          <w:rFonts w:ascii="Times New Roman" w:hAnsi="Times New Roman" w:cs="Times New Roman"/>
          <w:sz w:val="24"/>
          <w:szCs w:val="24"/>
        </w:rPr>
        <w:pict>
          <v:group id="Group 198" o:spid="_x0000_s1197" style="position:absolute;left:0;text-align:left;margin-left:36.85pt;margin-top:4.85pt;width:26.2pt;height:9.5pt;z-index:-251640832;mso-position-horizontal-relative:page" coordorigin="737,97" coordsize="524,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xkblgUAAFcdAAAOAAAAZHJzL2Uyb0RvYy54bWzsWW1v2zYQ/j5g/4HQxw2ORVl+kRGnaGO7&#10;GJBtBer9AFqSLWGyqJFynGzYf9/xKMqUbcVpuwB1kACxKPF4vDfePTpdv3vYZOQ+FjLl+cShV65D&#10;4jzkUZqvJ84fi3ln5BBZsjxiGc/jifMYS+fdzY8/XO+KcezxhGdRLAgwyeV4V0ycpCyLcbcrwyTe&#10;MHnFiziHyRUXG1bCrVh3I8F2wH2TdT3XHXR3XESF4GEsJTyd6knnBvmvVnFY/r5aybgk2cQB2Ur8&#10;Ffi7VL/dm2s2XgtWJGlYicG+QooNS3PYtGY1ZSUjW5EesdqkoeCSr8qrkG+6fLVKwxh1AG2oe6DN&#10;R8G3BeqyHu/WRW0mMO2Bnb6abfjb/SdB0mjieF7PITnbgJNwX0KDkTLPrliPgeqjKD4Xn4TWEYZ3&#10;PPxTwnT3cF7drzUxWe5+5REwZNuSo3keVmKjWIDi5AG98Fh7IX4oSQgPez1v6IOvQpiinjvoV14K&#10;E3ClWjXsDR0Ck8FQuy9MZtXSvudX6wJc1GVjvSNKWUmlVcKbWrvaBrDetoHn9l7aBkNfa0PdSh1j&#10;h75rlBkeWeBwjWWCg1WtJoDzJvchJb8tpD4nrIgxUqUKltqcfWPOuYhjdYqJB/JhVCGhCSlpx5M1&#10;syvkWELYnY2kZ1uxtgcbh1tZfow5BiS7v5OlTgYRjDDMoyoUFhCMq00GeeHnDnEJbKX+deytayJq&#10;iH7qkoVLdkT5r+JoGHmGBhmBx0nt9T0jOIZ6N2CkSBJCTQDsiSA0zosE1q85LfzTIg0MDYrkDU+K&#10;BBFaM1IkJ0WCTG+JRL0+PWWmwFApM41Oy0SbBm8RitoWb5WKNm3e5jzb6AvqtcjVtHqL/6ht9oYD&#10;IfbWJrpYYgIufMiriIMRYapwupgsCy5VuluAnpDtFpiJgAVQqfBsIYbNFTGG51licIYiBkuqTH6O&#10;NQUjIXnfJtfLKg0EFNzDUiscAqV2qc9CwUqluFJADclu4mCeSyDXQ5Sr5xt+Hy84UpQHRQL22s9m&#10;+TFVdVKAzsyaa4G8cC/Q4RwdBCBQmRqieQBTJTIaqlZDaW+lEcmzNJqnWabEl2K9vM0EuWcAPmbe&#10;rDfDhABLGmQZujPnapl2g34CdaCylKoICCb+Cajnux+8oDMfjIYdf+73O8HQHXVcGnwIBq4f+NP5&#10;v8qK1B8naRTF+V2axwbYUP95Wb6CWBqSILRRfgr6Xh8d1JC+oaSLf1V0NMgAyeQRZsMkZtGsGpcs&#10;zfS425QYjQxqmysaAoq4rgaqbMvxkkePUBkE16AOQCgMEi7+dsgOAN3EkX9tmYgdkv2SQ3kLqK9Q&#10;RYk3fn/owY2wZ5b2DMtDYDVxSgdOpBrelho1bguRrhPYiaItcv4esM0qVbUD5dNSVTdQYXFUIaIn&#10;kQck4ibywEN5iK4Uwvy/0NezaybEeI29LgV5QMnS5rSQh6ciU4UOQJRLRB5tNdUuhBcLPVqqqQ09&#10;GsVU1VKDqy4CerR67w17fLfYw+AFgwSeRh+GymAOc/0y7HG45xv6eEMfL44+IIPa6IMGga6VL9f7&#10;edXoA16sjtAHZocLRh9tr872C/2z+h4t7/N2GWx9nT94A29pMthv4Bfc+GiBRI3GRysm+p4aHzZW&#10;o82OU1tU2bhvQQctDZkm8GsJLGr3nBqRBa/ir68h09oaomBT7N9gbledC9VJ0tcX79/sOy5tGMrg&#10;nj2lwU/m2sRRT6OtUx2cfVdIc9I0x/uFGZexbsWc7fjUfRvFXAEVgPnw4QT7P63NIK9H59B/0Ft8&#10;YZ8EtlHMT3aH3GA2mo38ju8NZh3fnU477+e3fmcwp8P+tDe9vZ3SZndI9Zy+vTv0tLJz/DtW1mr5&#10;6I4ZROIrbPngpyf4eocnrfrSqD4P2vfYJNp/D735DwAA//8DAFBLAwQUAAYACAAAACEAF7YPNN4A&#10;AAAHAQAADwAAAGRycy9kb3ducmV2LnhtbEyOQUvDQBSE74L/YXmCN7tJik2NeSmlqKci2AribZt9&#10;TUKzb0N2m6T/3u3JnoZhhpkvX02mFQP1rrGMEM8iEMSl1Q1XCN/796clCOcVa9VaJoQLOVgV93e5&#10;yrQd+YuGna9EGGGXKYTa+y6T0pU1GeVmtiMO2dH2Rvlg+0rqXo1h3LQyiaKFNKrh8FCrjjY1lafd&#10;2SB8jGpcz+O3YXs6bi6/++fPn21MiI8P0/oVhKfJ/5fhih/QoQhMB3tm7USLkM7T0ER4CXKNk0UM&#10;4oCQLFOQRS5v+Ys/AAAA//8DAFBLAQItABQABgAIAAAAIQC2gziS/gAAAOEBAAATAAAAAAAAAAAA&#10;AAAAAAAAAABbQ29udGVudF9UeXBlc10ueG1sUEsBAi0AFAAGAAgAAAAhADj9If/WAAAAlAEAAAsA&#10;AAAAAAAAAAAAAAAALwEAAF9yZWxzLy5yZWxzUEsBAi0AFAAGAAgAAAAhAJZbGRuWBQAAVx0AAA4A&#10;AAAAAAAAAAAAAAAALgIAAGRycy9lMm9Eb2MueG1sUEsBAi0AFAAGAAgAAAAhABe2DzTeAAAABwEA&#10;AA8AAAAAAAAAAAAAAAAA8AcAAGRycy9kb3ducmV2LnhtbFBLBQYAAAAABAAEAPMAAAD7CAAAAAA=&#10;">
            <v:group id="Group 203" o:spid="_x0000_s1198" style="position:absolute;left:747;top:107;width:504;height:170" coordorigin="747,107" coordsize="504,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Freeform 204" o:spid="_x0000_s1199" style="position:absolute;left:747;top:107;width:504;height:170;visibility:visible;mso-wrap-style:square;v-text-anchor:top" coordsize="504,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uX7cQA&#10;AADcAAAADwAAAGRycy9kb3ducmV2LnhtbESP3YrCMBSE7wXfIRzBO023oitdo4goyIrC+oO3h+Zs&#10;W7Y5KU221rc3guDlMDPfMLNFa0rRUO0Kywo+hhEI4tTqgjMF59NmMAXhPLLG0jIpuJODxbzbmWGi&#10;7Y1/qDn6TAQIuwQV5N5XiZQuzcmgG9qKOHi/tjbog6wzqWu8BbgpZRxFE2mw4LCQY0WrnNK/479R&#10;cL3Yb7v6bNbNnqLd4W5G621xVarfa5dfIDy1/h1+tbdaQRyP4XkmHA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Ll+3EAAAA3AAAAA8AAAAAAAAAAAAAAAAAmAIAAGRycy9k&#10;b3ducmV2LnhtbFBLBQYAAAAABAAEAPUAAACJAwAAAAA=&#10;" path="m,l,170r504,l,e" fillcolor="#e2e3e4" stroked="f">
                <v:path arrowok="t" o:connecttype="custom" o:connectlocs="0,107;0,277;504,277;0,107" o:connectangles="0,0,0,0"/>
              </v:shape>
            </v:group>
            <v:group id="Group 201" o:spid="_x0000_s1200" style="position:absolute;left:747;top:107;width:504;height:170" coordorigin="747,107" coordsize="504,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shape id="Freeform 202" o:spid="_x0000_s1201" style="position:absolute;left:747;top:107;width:504;height:170;visibility:visible;mso-wrap-style:square;v-text-anchor:top" coordsize="504,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WsAcMA&#10;AADcAAAADwAAAGRycy9kb3ducmV2LnhtbESPQYvCMBSE74L/IbwFb5puhVWqURZREBcFq+L10Tzb&#10;ss1LaWKt/94sLHgcZuYbZr7sTCVaalxpWcHnKAJBnFldcq7gfNoMpyCcR9ZYWSYFT3KwXPR7c0y0&#10;ffCR2tTnIkDYJaig8L5OpHRZQQbdyNbEwbvZxqAPssmlbvAR4KaScRR9SYMlh4UCa1oVlP2md6Pg&#10;erE7u5q063ZP0c/hacbrbXlVavDRfc9AeOr8O/zf3moFcTyBvzPhCMjF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5WsAcMAAADcAAAADwAAAAAAAAAAAAAAAACYAgAAZHJzL2Rv&#10;d25yZXYueG1sUEsFBgAAAAAEAAQA9QAAAIgDAAAAAA==&#10;" path="m504,l,,504,170,504,e" fillcolor="#e2e3e4" stroked="f">
                <v:path arrowok="t" o:connecttype="custom" o:connectlocs="504,107;0,107;504,277;504,107" o:connectangles="0,0,0,0"/>
              </v:shape>
            </v:group>
            <v:group id="Group 199" o:spid="_x0000_s1202" style="position:absolute;left:747;top:107;width:504;height:170" coordorigin="747,107" coordsize="504,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shape id="Freeform 200" o:spid="_x0000_s1203" style="position:absolute;left:747;top:107;width:504;height:170;visibility:visible;mso-wrap-style:square;v-text-anchor:top" coordsize="504,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8+ncUA&#10;AADcAAAADwAAAGRycy9kb3ducmV2LnhtbESPwWrDMBBE74X8g9hCbo0ch5bEjRKSQiGQHmonH7BY&#10;G9uttTKWbDl/XxUKPQ4z84bZ7ifTipF611hWsFwkIIhLqxuuFFwv709rEM4ja2wtk4I7OdjvZg9b&#10;zLQNnNNY+EpECLsMFdTed5mUrqzJoFvYjjh6N9sb9FH2ldQ9hgg3rUyT5EUabDgu1NjRW03ldzEY&#10;BSt5rj4303H5cf4KNBzKkN+eg1Lzx+nwCsLT5P/Df+2TVpCmG/g9E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fz6dxQAAANwAAAAPAAAAAAAAAAAAAAAAAJgCAABkcnMv&#10;ZG93bnJldi54bWxQSwUGAAAAAAQABAD1AAAAigMAAAAA&#10;" path="m,170r504,l504,,,,,170xe" filled="f" strokecolor="#231f20" strokeweight=".34994mm">
                <v:path arrowok="t" o:connecttype="custom" o:connectlocs="0,277;504,277;504,107;0,107;0,277" o:connectangles="0,0,0,0,0"/>
              </v:shape>
            </v:group>
            <w10:wrap anchorx="page"/>
          </v:group>
        </w:pict>
      </w:r>
      <w:r w:rsidR="00A915FB" w:rsidRPr="00A915FB">
        <w:rPr>
          <w:rFonts w:ascii="Times New Roman" w:hAnsi="Times New Roman" w:cs="Times New Roman"/>
          <w:sz w:val="24"/>
          <w:szCs w:val="24"/>
          <w:lang w:bidi="ru-RU"/>
        </w:rPr>
        <w:t>дополнительные инвестиции (AI)</w:t>
      </w:r>
    </w:p>
    <w:p w:rsidR="00A915FB" w:rsidRPr="00A915FB" w:rsidRDefault="00173E79" w:rsidP="00A915FB">
      <w:pPr>
        <w:shd w:val="clear" w:color="auto" w:fill="FFFFFF"/>
        <w:rPr>
          <w:rFonts w:ascii="Times New Roman" w:hAnsi="Times New Roman" w:cs="Times New Roman"/>
          <w:sz w:val="24"/>
          <w:szCs w:val="24"/>
          <w:lang w:bidi="ru-RU"/>
        </w:rPr>
      </w:pPr>
      <w:r>
        <w:rPr>
          <w:rFonts w:ascii="Times New Roman" w:hAnsi="Times New Roman" w:cs="Times New Roman"/>
          <w:sz w:val="24"/>
          <w:szCs w:val="24"/>
        </w:rPr>
        <w:pict>
          <v:group id="Group 191" o:spid="_x0000_s1190" style="position:absolute;left:0;text-align:left;margin-left:36.85pt;margin-top:5.7pt;width:26.2pt;height:9.5pt;z-index:-251639808;mso-position-horizontal-relative:page" coordorigin="737,114" coordsize="524,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150mQUAAFgdAAAOAAAAZHJzL2Uyb0RvYy54bWzsWW1vo0YQ/l6p/2HFx1aOWQy2QXFOuTiO&#10;KuWuJ537A9aADSpm6S6Ok6v63zuzy2KwTZzeNWp9SqTYi3eYnTd2nn24fPe4zshDLGTK84lFL2yL&#10;xHnIozRfTazf5rPe2CKyZHnEMp7HE+splta7qx9/uNwWQezwhGdRLAgoyWWwLSZWUpZF0O/LMInX&#10;TF7wIs5hcsnFmpVwKVb9SLAtaF9nfce2h/0tF1EheBhLCb9O9aR1pfQvl3FY/rpcyrgk2cQC20r1&#10;KdTnAj/7V5csWAlWJGlYmcG+woo1S3NYtFY1ZSUjG5EeqFqnoeCSL8uLkK/7fLlMw1j5AN5Qe8+b&#10;O8E3hfJlFWxXRR0mCO1enL5abfjx4ZMgaTSxHDq0SM7WkCS1LqE+xfBsi1UAUnei+Fx8EtpHGN7z&#10;8HcJ0/39ebxeaWGy2H7gEShkm5Kr8DwuxRpVgOPkUWXhqc5C/FiSEH4cDJyRC7kKYYo69tCrshQm&#10;kEq8azQYWQQnqavzFya31b2e41Y3+uquPgv0ksrMyiztk7qo3auDAKrbQRi+dhBGbuUO2K7K0QTC&#10;s40zo4MQ7N/TCMHeXZ0hgAdO7mpKfltNfU5YEatSlVgtdTjh8dfhnIk4xscYymqkI6oETU3JZkE1&#10;ZraFDCTU3clSenEU63iwINzI8i7mqiLZw70s9W4QwUjVeVTZPodqXK4z2Bh+7hGbwFL4r5O1qoWo&#10;EfqpT+Y22RLMX6XRKHKMjFJEHZfA/77QwAiBIhRJCDUFsFsNSuO0SZ4RQpPc4ybBU99Q5PhHTYIK&#10;1UKgCEWOmgS5bmiijkePhck3UmjT+LhNtB3wDqNoM+KdVtF2zLuS1wz6nDoddrWj3pE/2gx7K4FQ&#10;eytTXSwxBRc+5lXFwYgw7Jy22i0LLnG/m4OfsN3NB1gooAKksDw7hGFxFFbleVIYkoHCEMmXqKYQ&#10;JCXuNcX1IpUHAjrufq8VFoFeu9BlXrASHUcHcEi2E0vtcwns51Dl+PuaP8RzriTKvS4Ba+1ms/xQ&#10;qnpSQM7Mmu9C6VJrgQ+n5KAAQcr0EK0DlKLJKge1G+h9YxuRPEujWZplaL4Uq8VNJsgDA/Rx7V2P&#10;rv0qcC2xTKUz53ibToP+BfpAFSnsCApN/OlDPdnvHb83G45HPXfmej1/ZI97NvXf+0Pb9d3p7C+M&#10;InWDJI2iOL9P89ggG+q+bJevMJbGJArbYJ58z/FUglrWt5y01d8xJwHK5BF4x4IkZtFtNS5Zmulx&#10;v22xCjK4bb5VIKCJ626AbVsGCx49QWcQXKM6QKEwSLj4YpEtILqJJf/YMBFbJPslh/bmUxdhRaku&#10;XG/kwIVoziyaMywPQdXEKi14InF4U2rYuClEukpgJapikfNrADfLFHuHsk9bVV1Ah1WjChI9izzg&#10;WWwjD9UY9uEVQsx/C369uGdCjdfg60yQB2b3AHmofQtLByDKOSKPrp7abIRnCz06umkTerSaKfZS&#10;g6vOAnp0Zu8Ne5yGNf8R9jB4wSCB59GHkTKYw3z/M+yxv+Yb+nhDH6+NPhxoIW304SCKe0MfJyi6&#10;Dt7DgUPnAfpQ57czRh9dR+fmgf5FvEfHeb7ZBjuP8/sn8OMkQ/MEfsbERwckahEfnZjo/0R8NLEa&#10;8swNnqirqpq4b06HHYRMG/h1FBZtck6tyoLT+/dHyHRSQ1QTzXOIh+YZFJOEDEbNQL0ef7NjXLow&#10;lME9O0mDn8x3G0c9j7aOMTg7Vkhr0jKH64UZl7EO0UnGp+ZtUDkCFYD5/vgET+IM6AxOqHqJFp1y&#10;mieBZZBGOcoO2f7t+Hbs9lxneNtz7em0dz27cXvDGR1508H05mZK2+wQck7fzg4psquT+Zqpv0Nn&#10;G5SPZsygEr9Dyke9eoLXd4rKql414vvB5rUiiXYvRK/+BgAA//8DAFBLAwQUAAYACAAAACEAcW0F&#10;ft8AAAAIAQAADwAAAGRycy9kb3ducmV2LnhtbEyPQWvCQBCF74X+h2UKvdVNjFWJ2YhI25MUqoXS&#10;25gdk2B2NmTXJP77rqd6fPMe732TrUfTiJ46V1tWEE8iEMSF1TWXCr4P7y9LEM4ja2wsk4IrOVjn&#10;jw8ZptoO/EX93pcilLBLUUHlfZtK6YqKDLqJbYmDd7KdQR9kV0rd4RDKTSOnUTSXBmsOCxW2tK2o&#10;OO8vRsHHgMMmid/63fm0vf4eXj9/djEp9fw0blYgPI3+Pww3/IAOeWA62gtrJxoFi2QRkuEez0Dc&#10;/Ok8BnFUkEQzkHkm7x/I/wAAAP//AwBQSwECLQAUAAYACAAAACEAtoM4kv4AAADhAQAAEwAAAAAA&#10;AAAAAAAAAAAAAAAAW0NvbnRlbnRfVHlwZXNdLnhtbFBLAQItABQABgAIAAAAIQA4/SH/1gAAAJQB&#10;AAALAAAAAAAAAAAAAAAAAC8BAABfcmVscy8ucmVsc1BLAQItABQABgAIAAAAIQCnK150mQUAAFgd&#10;AAAOAAAAAAAAAAAAAAAAAC4CAABkcnMvZTJvRG9jLnhtbFBLAQItABQABgAIAAAAIQBxbQV+3wAA&#10;AAgBAAAPAAAAAAAAAAAAAAAAAPMHAABkcnMvZG93bnJldi54bWxQSwUGAAAAAAQABADzAAAA/wgA&#10;AAAA&#10;">
            <v:group id="Group 196" o:spid="_x0000_s1191" style="position:absolute;left:747;top:124;width:504;height:170" coordorigin="747,124" coordsize="504,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shape id="Freeform 197" o:spid="_x0000_s1192" style="position:absolute;left:747;top:124;width:504;height:170;visibility:visible;mso-wrap-style:square;v-text-anchor:top" coordsize="504,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rIN8MA&#10;AADcAAAADwAAAGRycy9kb3ducmV2LnhtbERPPWvDMBDdA/kP4gJZQiPbhNK6UUIIFLyEULtDux3W&#10;1XZrnYyk2s6/j4ZCx8f73h9n04uRnO8sK0i3CQji2uqOGwXv1evDEwgfkDX2lknBjTwcD8vFHnNt&#10;J36jsQyNiCHsc1TQhjDkUvq6JYN+awfiyH1ZZzBE6BqpHU4x3PQyS5JHabDj2NDiQOeW6p/y1yjo&#10;il1TOX3NquLzMn1P9PyRbrRS69V8egERaA7/4j93oRVkaVwbz8QjIA9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rIN8MAAADcAAAADwAAAAAAAAAAAAAAAACYAgAAZHJzL2Rv&#10;d25yZXYueG1sUEsFBgAAAAAEAAQA9QAAAIgDAAAAAA==&#10;" path="m,l,170r504,l,e" fillcolor="#a5a7a9" stroked="f">
                <v:path arrowok="t" o:connecttype="custom" o:connectlocs="0,124;0,294;504,294;0,124" o:connectangles="0,0,0,0"/>
              </v:shape>
            </v:group>
            <v:group id="Group 194" o:spid="_x0000_s1193" style="position:absolute;left:747;top:124;width:504;height:170" coordorigin="747,124" coordsize="504,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LEYMQAAADcAAAADwAAAGRycy9kb3ducmV2LnhtbESPQYvCMBSE78L+h/AW&#10;vGlaF2WtRhHZFQ8iqAvi7dE822LzUppsW/+9EQSPw8x8w8yXnSlFQ7UrLCuIhxEI4tTqgjMFf6ff&#10;wTcI55E1lpZJwZ0cLBcfvTkm2rZ8oOboMxEg7BJUkHtfJVK6NCeDbmgr4uBdbW3QB1lnUtfYBrgp&#10;5SiKJtJgwWEhx4rWOaW3479RsGmxXX3FP83udl3fL6fx/ryLSan+Z7eagfDU+Xf41d5qBa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ALEYMQAAADcAAAA&#10;DwAAAAAAAAAAAAAAAACqAgAAZHJzL2Rvd25yZXYueG1sUEsFBgAAAAAEAAQA+gAAAJsDAAAAAA==&#10;">
              <v:shape id="Freeform 195" o:spid="_x0000_s1194" style="position:absolute;left:747;top:124;width:504;height:170;visibility:visible;mso-wrap-style:square;v-text-anchor:top" coordsize="504,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AOjMIA&#10;AADcAAAADwAAAGRycy9kb3ducmV2LnhtbERPz2vCMBS+D/Y/hDfYZWhqEdFqlDEQehmi9bDdHs2z&#10;rTYvJYm2/vfmIHj8+H6vNoNpxY2cbywrmIwTEMSl1Q1XCo7FdjQH4QOyxtYyKbiTh836/W2FmbY9&#10;7+l2CJWIIewzVFCH0GVS+rImg35sO+LInawzGCJ0ldQO+xhuWpkmyUwabDg21NjRT03l5XA1Cpp8&#10;WhVO79Ii///tzz0t/iZfWqnPj+F7CSLQEF7ipzvXCtI0zo9n4hG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QA6MwgAAANwAAAAPAAAAAAAAAAAAAAAAAJgCAABkcnMvZG93&#10;bnJldi54bWxQSwUGAAAAAAQABAD1AAAAhwMAAAAA&#10;" path="m504,l,,504,170,504,e" fillcolor="#a5a7a9" stroked="f">
                <v:path arrowok="t" o:connecttype="custom" o:connectlocs="504,124;0,124;504,294;504,124" o:connectangles="0,0,0,0"/>
              </v:shape>
            </v:group>
            <v:group id="Group 192" o:spid="_x0000_s1195" style="position:absolute;left:747;top:124;width:504;height:170" coordorigin="747,124" coordsize="504,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gC28YAAADcAAAADwAAAGRycy9kb3ducmV2LnhtbESPzWrDMBCE74G+g9hC&#10;b4lsl4bgRgkhNKUHU4gdKL0t1sY2sVbGUvzz9lWh0OMwM98w2/1kWjFQ7xrLCuJVBIK4tLrhSsGl&#10;OC03IJxH1thaJgUzOdjvHhZbTLUd+UxD7isRIOxSVFB736VSurImg25lO+LgXW1v0AfZV1L3OAa4&#10;aWUSRWtpsOGwUGNHx5rKW343Ct5HHA/P8duQ3a7H+bt4+fzKYlLq6XE6vILwNPn/8F/7QytIkhh+&#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GALbxgAAANwA&#10;AAAPAAAAAAAAAAAAAAAAAKoCAABkcnMvZG93bnJldi54bWxQSwUGAAAAAAQABAD6AAAAnQMAAAAA&#10;">
              <v:shape id="Freeform 193" o:spid="_x0000_s1196" style="position:absolute;left:747;top:124;width:504;height:170;visibility:visible;mso-wrap-style:square;v-text-anchor:top" coordsize="504,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us7MUA&#10;AADcAAAADwAAAGRycy9kb3ducmV2LnhtbESPwWrDMBBE74X8g9hAbo0ch5bGiRKcQqHgHpo0H7BY&#10;G9uJtTKWbLl/XxUKPQ4z84bZHSbTipF611hWsFomIIhLqxuuFFy+3h5fQDiPrLG1TAq+ycFhP3vY&#10;YaZt4BONZ1+JCGGXoYLa+y6T0pU1GXRL2xFH72p7gz7KvpK6xxDhppVpkjxLgw3HhRo7eq2pvJ8H&#10;o2Ati+pzMx1XH8Ut0JCX4XR9Ckot5lO+BeFp8v/hv/a7VpCmKfyeiUdA7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26zsxQAAANwAAAAPAAAAAAAAAAAAAAAAAJgCAABkcnMv&#10;ZG93bnJldi54bWxQSwUGAAAAAAQABAD1AAAAigMAAAAA&#10;" path="m,170r504,l504,,,,,170xe" filled="f" strokecolor="#231f20" strokeweight=".34994mm">
                <v:path arrowok="t" o:connecttype="custom" o:connectlocs="0,294;504,294;504,124;0,124;0,294" o:connectangles="0,0,0,0,0"/>
              </v:shape>
            </v:group>
            <w10:wrap anchorx="page"/>
          </v:group>
        </w:pict>
      </w:r>
      <w:r w:rsidR="00A915FB" w:rsidRPr="00A915FB">
        <w:rPr>
          <w:rFonts w:ascii="Times New Roman" w:hAnsi="Times New Roman" w:cs="Times New Roman"/>
          <w:sz w:val="24"/>
          <w:szCs w:val="24"/>
          <w:lang w:bidi="ru-RU"/>
        </w:rPr>
        <w:t>чистые сбережения (NS)</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a</w:t>
      </w:r>
      <w:r w:rsidRPr="00A915FB">
        <w:rPr>
          <w:rFonts w:ascii="Times New Roman" w:hAnsi="Times New Roman" w:cs="Times New Roman"/>
          <w:sz w:val="24"/>
          <w:szCs w:val="24"/>
          <w:lang w:bidi="ru-RU"/>
        </w:rPr>
        <w:tab/>
        <w:t>Вариант 1.</w:t>
      </w: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sz w:val="24"/>
          <w:szCs w:val="24"/>
          <w:lang w:bidi="ru-RU"/>
        </w:rPr>
        <w:t>b</w:t>
      </w:r>
      <w:r w:rsidRPr="00A915FB">
        <w:rPr>
          <w:rFonts w:ascii="Times New Roman" w:hAnsi="Times New Roman" w:cs="Times New Roman"/>
          <w:sz w:val="24"/>
          <w:szCs w:val="24"/>
          <w:lang w:bidi="ru-RU"/>
        </w:rPr>
        <w:tab/>
        <w:t>Вариант 2.</w:t>
      </w:r>
    </w:p>
    <w:p w:rsidR="00A915FB" w:rsidRPr="00A915FB" w:rsidRDefault="00A915FB" w:rsidP="00A915FB">
      <w:pPr>
        <w:shd w:val="clear" w:color="auto" w:fill="FFFFFF"/>
        <w:rPr>
          <w:rFonts w:ascii="Times New Roman" w:hAnsi="Times New Roman" w:cs="Times New Roman"/>
          <w:sz w:val="24"/>
          <w:szCs w:val="24"/>
          <w:lang w:bidi="ru-RU"/>
        </w:rPr>
      </w:pPr>
    </w:p>
    <w:p w:rsidR="00A915FB" w:rsidRPr="001649A5" w:rsidRDefault="00806138" w:rsidP="002F254B">
      <w:pPr>
        <w:shd w:val="clear" w:color="auto" w:fill="FFFFFF"/>
        <w:ind w:left="567"/>
        <w:rPr>
          <w:rFonts w:ascii="Times New Roman" w:hAnsi="Times New Roman" w:cs="Times New Roman"/>
          <w:lang w:bidi="ru-RU"/>
        </w:rPr>
      </w:pPr>
      <w:r w:rsidRPr="00806138">
        <w:rPr>
          <w:rFonts w:ascii="Times New Roman" w:hAnsi="Times New Roman" w:cs="Times New Roman"/>
          <w:lang w:bidi="ru-RU"/>
        </w:rPr>
        <w:t>Примечание</w:t>
      </w:r>
      <w:r>
        <w:rPr>
          <w:rFonts w:ascii="Times New Roman" w:hAnsi="Times New Roman" w:cs="Times New Roman"/>
          <w:lang w:bidi="ru-RU"/>
        </w:rPr>
        <w:t xml:space="preserve"> -</w:t>
      </w:r>
      <w:r w:rsidR="00A915FB" w:rsidRPr="001649A5">
        <w:rPr>
          <w:rFonts w:ascii="Times New Roman" w:hAnsi="Times New Roman" w:cs="Times New Roman"/>
          <w:lang w:bidi="ru-RU"/>
        </w:rPr>
        <w:t xml:space="preserve"> Не включает какие-либо поправки на расходы по утилизации в конце периода эксплуатации.</w:t>
      </w:r>
    </w:p>
    <w:p w:rsidR="00A915FB" w:rsidRPr="001649A5" w:rsidRDefault="00A915FB" w:rsidP="00A915FB">
      <w:pPr>
        <w:shd w:val="clear" w:color="auto" w:fill="FFFFFF"/>
        <w:rPr>
          <w:rFonts w:ascii="Times New Roman" w:hAnsi="Times New Roman" w:cs="Times New Roman"/>
          <w:lang w:bidi="ru-RU"/>
        </w:rPr>
      </w:pPr>
    </w:p>
    <w:p w:rsidR="00A915FB" w:rsidRPr="00A915FB" w:rsidRDefault="00A915FB" w:rsidP="00A915FB">
      <w:pPr>
        <w:shd w:val="clear" w:color="auto" w:fill="FFFFFF"/>
        <w:rPr>
          <w:rFonts w:ascii="Times New Roman" w:hAnsi="Times New Roman" w:cs="Times New Roman"/>
          <w:sz w:val="24"/>
          <w:szCs w:val="24"/>
          <w:lang w:bidi="ru-RU"/>
        </w:rPr>
      </w:pPr>
    </w:p>
    <w:p w:rsidR="00A915FB" w:rsidRPr="00A915FB" w:rsidRDefault="00A915FB" w:rsidP="00A915FB">
      <w:pPr>
        <w:shd w:val="clear" w:color="auto" w:fill="FFFFFF"/>
        <w:rPr>
          <w:rFonts w:ascii="Times New Roman" w:hAnsi="Times New Roman" w:cs="Times New Roman"/>
          <w:sz w:val="24"/>
          <w:szCs w:val="24"/>
          <w:lang w:bidi="ru-RU"/>
        </w:rPr>
      </w:pPr>
      <w:r w:rsidRPr="00A915FB">
        <w:rPr>
          <w:rFonts w:ascii="Times New Roman" w:hAnsi="Times New Roman" w:cs="Times New Roman"/>
          <w:b/>
          <w:sz w:val="24"/>
          <w:szCs w:val="24"/>
          <w:lang w:bidi="ru-RU"/>
        </w:rPr>
        <w:t>Рисунок D.2 - Графическая отчетность по сравнению уровня всего здания</w:t>
      </w:r>
    </w:p>
    <w:p w:rsidR="00A915FB" w:rsidRPr="00A915FB" w:rsidRDefault="00A915FB" w:rsidP="00A915FB">
      <w:pPr>
        <w:shd w:val="clear" w:color="auto" w:fill="FFFFFF"/>
        <w:rPr>
          <w:rFonts w:ascii="Times New Roman" w:hAnsi="Times New Roman" w:cs="Times New Roman"/>
          <w:sz w:val="24"/>
          <w:szCs w:val="24"/>
          <w:lang w:bidi="ru-RU"/>
        </w:rPr>
        <w:sectPr w:rsidR="00A915FB" w:rsidRPr="00A915FB">
          <w:pgSz w:w="11920" w:h="16840"/>
          <w:pgMar w:top="940" w:right="1300" w:bottom="740" w:left="620" w:header="701" w:footer="545" w:gutter="0"/>
          <w:cols w:space="720"/>
        </w:sectPr>
      </w:pPr>
    </w:p>
    <w:p w:rsidR="00A915FB" w:rsidRPr="00A915FB" w:rsidRDefault="00A915FB" w:rsidP="002F254B">
      <w:pPr>
        <w:shd w:val="clear" w:color="auto" w:fill="FFFFFF"/>
        <w:ind w:left="709" w:firstLine="0"/>
        <w:jc w:val="center"/>
        <w:rPr>
          <w:rFonts w:ascii="Times New Roman" w:hAnsi="Times New Roman" w:cs="Times New Roman"/>
          <w:sz w:val="24"/>
          <w:szCs w:val="24"/>
          <w:lang w:bidi="ru-RU"/>
        </w:rPr>
      </w:pPr>
      <w:r w:rsidRPr="00A915FB">
        <w:rPr>
          <w:rFonts w:ascii="Times New Roman" w:hAnsi="Times New Roman" w:cs="Times New Roman"/>
          <w:b/>
          <w:sz w:val="24"/>
          <w:szCs w:val="24"/>
          <w:lang w:bidi="ru-RU"/>
        </w:rPr>
        <w:lastRenderedPageBreak/>
        <w:t>Приложение Е</w:t>
      </w:r>
    </w:p>
    <w:p w:rsidR="00A915FB" w:rsidRPr="00A915FB" w:rsidRDefault="00A915FB" w:rsidP="002F254B">
      <w:pPr>
        <w:shd w:val="clear" w:color="auto" w:fill="FFFFFF"/>
        <w:ind w:left="709" w:firstLine="0"/>
        <w:jc w:val="center"/>
        <w:rPr>
          <w:rFonts w:ascii="Times New Roman" w:hAnsi="Times New Roman" w:cs="Times New Roman"/>
          <w:sz w:val="24"/>
          <w:szCs w:val="24"/>
          <w:lang w:bidi="ru-RU"/>
        </w:rPr>
      </w:pPr>
      <w:r w:rsidRPr="00A915FB">
        <w:rPr>
          <w:rFonts w:ascii="Times New Roman" w:hAnsi="Times New Roman" w:cs="Times New Roman"/>
          <w:sz w:val="24"/>
          <w:szCs w:val="24"/>
          <w:lang w:bidi="ru-RU"/>
        </w:rPr>
        <w:t>(информационное)</w:t>
      </w:r>
    </w:p>
    <w:p w:rsidR="00A915FB" w:rsidRPr="00A915FB" w:rsidRDefault="00A915FB" w:rsidP="002F254B">
      <w:pPr>
        <w:shd w:val="clear" w:color="auto" w:fill="FFFFFF"/>
        <w:ind w:left="709" w:firstLine="0"/>
        <w:rPr>
          <w:rFonts w:ascii="Times New Roman" w:hAnsi="Times New Roman" w:cs="Times New Roman"/>
          <w:sz w:val="24"/>
          <w:szCs w:val="24"/>
          <w:lang w:bidi="ru-RU"/>
        </w:rPr>
      </w:pPr>
    </w:p>
    <w:p w:rsidR="00A915FB" w:rsidRPr="00A915FB" w:rsidRDefault="00A915FB" w:rsidP="002F254B">
      <w:pPr>
        <w:shd w:val="clear" w:color="auto" w:fill="FFFFFF"/>
        <w:ind w:left="709" w:firstLine="0"/>
        <w:rPr>
          <w:rFonts w:ascii="Times New Roman" w:hAnsi="Times New Roman" w:cs="Times New Roman"/>
          <w:sz w:val="24"/>
          <w:szCs w:val="24"/>
          <w:lang w:bidi="ru-RU"/>
        </w:rPr>
      </w:pPr>
    </w:p>
    <w:p w:rsidR="00A915FB" w:rsidRPr="001649A5" w:rsidRDefault="00A915FB" w:rsidP="002F254B">
      <w:pPr>
        <w:shd w:val="clear" w:color="auto" w:fill="FFFFFF"/>
        <w:ind w:left="709"/>
        <w:rPr>
          <w:rFonts w:ascii="Times New Roman" w:hAnsi="Times New Roman" w:cs="Times New Roman"/>
          <w:sz w:val="24"/>
          <w:szCs w:val="24"/>
          <w:lang w:bidi="ru-RU"/>
        </w:rPr>
      </w:pPr>
      <w:r w:rsidRPr="00A915FB">
        <w:rPr>
          <w:rFonts w:ascii="Times New Roman" w:hAnsi="Times New Roman" w:cs="Times New Roman"/>
          <w:b/>
          <w:sz w:val="24"/>
          <w:szCs w:val="24"/>
          <w:lang w:bidi="ru-RU"/>
        </w:rPr>
        <w:t>Пример уровней анализа стоимости жизненного цикла</w:t>
      </w:r>
    </w:p>
    <w:p w:rsidR="00A915FB" w:rsidRPr="00A915FB" w:rsidRDefault="00A915FB" w:rsidP="002F254B">
      <w:pPr>
        <w:shd w:val="clear" w:color="auto" w:fill="FFFFFF"/>
        <w:ind w:left="709"/>
        <w:rPr>
          <w:rFonts w:ascii="Times New Roman" w:hAnsi="Times New Roman" w:cs="Times New Roman"/>
          <w:sz w:val="24"/>
          <w:szCs w:val="24"/>
          <w:lang w:bidi="ru-RU"/>
        </w:rPr>
      </w:pPr>
      <w:proofErr w:type="gramStart"/>
      <w:r w:rsidRPr="00A915FB">
        <w:rPr>
          <w:rFonts w:ascii="Times New Roman" w:hAnsi="Times New Roman" w:cs="Times New Roman"/>
          <w:sz w:val="24"/>
          <w:szCs w:val="24"/>
          <w:lang w:bidi="ru-RU"/>
        </w:rPr>
        <w:t xml:space="preserve">Анализ стоимости жизненного цикла может выполняться на разных уровнях, в зависимости от имеющейся информации и типа используемого анализа (например, анализ на сравнительном уровне, детальная расчет стоимости жизненного цикла, основанная на различных уровнях: начиная от значимых с точки зрения затрат, ключевых элементов здания до элементов конструкции, вплоть до анализа </w:t>
      </w:r>
      <w:proofErr w:type="spellStart"/>
      <w:r w:rsidRPr="00A915FB">
        <w:rPr>
          <w:rFonts w:ascii="Times New Roman" w:hAnsi="Times New Roman" w:cs="Times New Roman"/>
          <w:sz w:val="24"/>
          <w:szCs w:val="24"/>
          <w:lang w:bidi="ru-RU"/>
        </w:rPr>
        <w:t>подэлементов</w:t>
      </w:r>
      <w:proofErr w:type="spellEnd"/>
      <w:r w:rsidRPr="00A915FB">
        <w:rPr>
          <w:rFonts w:ascii="Times New Roman" w:hAnsi="Times New Roman" w:cs="Times New Roman"/>
          <w:sz w:val="24"/>
          <w:szCs w:val="24"/>
          <w:lang w:bidi="ru-RU"/>
        </w:rPr>
        <w:t xml:space="preserve">/компонентов), как показано на </w:t>
      </w:r>
      <w:r w:rsidRPr="00A915FB">
        <w:rPr>
          <w:rFonts w:ascii="Times New Roman" w:hAnsi="Times New Roman" w:cs="Times New Roman"/>
          <w:sz w:val="24"/>
          <w:szCs w:val="24"/>
          <w:u w:val="single"/>
          <w:lang w:bidi="ru-RU"/>
        </w:rPr>
        <w:t>Рисунке E.1</w:t>
      </w:r>
      <w:r w:rsidRPr="00A915FB">
        <w:rPr>
          <w:rFonts w:ascii="Times New Roman" w:hAnsi="Times New Roman" w:cs="Times New Roman"/>
          <w:sz w:val="24"/>
          <w:szCs w:val="24"/>
          <w:lang w:bidi="ru-RU"/>
        </w:rPr>
        <w:t>.</w:t>
      </w:r>
      <w:proofErr w:type="gramEnd"/>
    </w:p>
    <w:p w:rsidR="00A915FB" w:rsidRPr="001649A5" w:rsidRDefault="00A915FB" w:rsidP="002F254B">
      <w:pPr>
        <w:shd w:val="clear" w:color="auto" w:fill="FFFFFF"/>
        <w:ind w:left="709" w:firstLine="0"/>
        <w:rPr>
          <w:rFonts w:ascii="Times New Roman" w:hAnsi="Times New Roman" w:cs="Times New Roman"/>
          <w:lang w:bidi="ru-RU"/>
        </w:rPr>
      </w:pPr>
    </w:p>
    <w:p w:rsidR="00A915FB" w:rsidRPr="001649A5" w:rsidRDefault="00806138" w:rsidP="002F254B">
      <w:pPr>
        <w:shd w:val="clear" w:color="auto" w:fill="FFFFFF"/>
        <w:ind w:left="709"/>
        <w:rPr>
          <w:rFonts w:ascii="Times New Roman" w:hAnsi="Times New Roman" w:cs="Times New Roman"/>
          <w:lang w:val="kk-KZ"/>
        </w:rPr>
      </w:pPr>
      <w:r w:rsidRPr="00806138">
        <w:rPr>
          <w:rFonts w:ascii="Times New Roman" w:hAnsi="Times New Roman" w:cs="Times New Roman"/>
          <w:lang w:bidi="ru-RU"/>
        </w:rPr>
        <w:t xml:space="preserve">Примечание </w:t>
      </w:r>
      <w:r>
        <w:rPr>
          <w:rFonts w:ascii="Times New Roman" w:hAnsi="Times New Roman" w:cs="Times New Roman"/>
          <w:lang w:bidi="ru-RU"/>
        </w:rPr>
        <w:t xml:space="preserve"> - </w:t>
      </w:r>
      <w:r w:rsidR="00A915FB" w:rsidRPr="00FC0F03">
        <w:rPr>
          <w:rFonts w:ascii="Times New Roman" w:hAnsi="Times New Roman" w:cs="Times New Roman"/>
          <w:lang w:bidi="ru-RU"/>
        </w:rPr>
        <w:t>GFA</w:t>
      </w:r>
      <w:r w:rsidR="00A915FB" w:rsidRPr="00E70ED1">
        <w:rPr>
          <w:rFonts w:ascii="Times New Roman" w:hAnsi="Times New Roman" w:cs="Times New Roman"/>
          <w:color w:val="FF0000"/>
          <w:lang w:bidi="ru-RU"/>
        </w:rPr>
        <w:t xml:space="preserve"> </w:t>
      </w:r>
      <w:r w:rsidR="00A915FB" w:rsidRPr="001649A5">
        <w:rPr>
          <w:rFonts w:ascii="Times New Roman" w:hAnsi="Times New Roman" w:cs="Times New Roman"/>
          <w:lang w:bidi="ru-RU"/>
        </w:rPr>
        <w:t>в нижеуказанном анализе сгруппированных затрат относится к общей площади пола, но имейте в виду, что есть определения для различных аналогичных показателей, как например, общая внутренняя площадь этажей (GIFA), которые могут быть в равной степени уместными.</w:t>
      </w:r>
    </w:p>
    <w:p w:rsidR="00A915FB" w:rsidRPr="00A915FB" w:rsidRDefault="00A915FB" w:rsidP="002F254B">
      <w:pPr>
        <w:shd w:val="clear" w:color="auto" w:fill="FFFFFF"/>
        <w:ind w:left="709" w:firstLine="0"/>
        <w:rPr>
          <w:rFonts w:ascii="Times New Roman" w:hAnsi="Times New Roman" w:cs="Times New Roman"/>
          <w:sz w:val="24"/>
          <w:szCs w:val="24"/>
        </w:rPr>
      </w:pPr>
    </w:p>
    <w:p w:rsidR="00A915FB" w:rsidRPr="00A915FB" w:rsidRDefault="00A915FB" w:rsidP="00A915FB">
      <w:pPr>
        <w:shd w:val="clear" w:color="auto" w:fill="FFFFFF"/>
        <w:rPr>
          <w:rFonts w:ascii="Times New Roman" w:hAnsi="Times New Roman" w:cs="Times New Roman"/>
          <w:sz w:val="24"/>
          <w:szCs w:val="24"/>
          <w:lang w:bidi="ru-RU"/>
        </w:rPr>
        <w:sectPr w:rsidR="00A915FB" w:rsidRPr="00A915FB">
          <w:pgSz w:w="11920" w:h="16840"/>
          <w:pgMar w:top="940" w:right="620" w:bottom="740" w:left="1300" w:header="701" w:footer="545" w:gutter="0"/>
          <w:cols w:space="720"/>
        </w:sectPr>
      </w:pPr>
      <w:r w:rsidRPr="00A915FB">
        <w:rPr>
          <w:rFonts w:ascii="Times New Roman" w:hAnsi="Times New Roman" w:cs="Times New Roman"/>
          <w:noProof/>
          <w:sz w:val="24"/>
          <w:szCs w:val="24"/>
        </w:rPr>
        <w:drawing>
          <wp:inline distT="0" distB="0" distL="0" distR="0" wp14:anchorId="0AF438DF" wp14:editId="56366939">
            <wp:extent cx="6350000" cy="3986358"/>
            <wp:effectExtent l="0" t="0" r="0" b="0"/>
            <wp:docPr id="2337" name="Рисунок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50000" cy="3986358"/>
                    </a:xfrm>
                    <a:prstGeom prst="rect">
                      <a:avLst/>
                    </a:prstGeom>
                    <a:noFill/>
                    <a:ln>
                      <a:noFill/>
                    </a:ln>
                  </pic:spPr>
                </pic:pic>
              </a:graphicData>
            </a:graphic>
          </wp:inline>
        </w:drawing>
      </w:r>
    </w:p>
    <w:p w:rsidR="00A915FB" w:rsidRPr="00A915FB" w:rsidRDefault="00173E79" w:rsidP="00A915FB">
      <w:pPr>
        <w:shd w:val="clear" w:color="auto" w:fill="FFFFFF"/>
        <w:rPr>
          <w:rFonts w:ascii="Times New Roman" w:hAnsi="Times New Roman" w:cs="Times New Roman"/>
          <w:sz w:val="24"/>
          <w:szCs w:val="24"/>
          <w:lang w:bidi="ru-RU"/>
        </w:rPr>
        <w:sectPr w:rsidR="00A915FB" w:rsidRPr="00A915FB">
          <w:type w:val="continuous"/>
          <w:pgSz w:w="11920" w:h="16840"/>
          <w:pgMar w:top="580" w:right="620" w:bottom="740" w:left="1300" w:header="720" w:footer="720" w:gutter="0"/>
          <w:cols w:num="2" w:space="720" w:equalWidth="0">
            <w:col w:w="3819" w:space="304"/>
            <w:col w:w="5877"/>
          </w:cols>
        </w:sectPr>
      </w:pPr>
      <w:r>
        <w:rPr>
          <w:rFonts w:ascii="Times New Roman" w:hAnsi="Times New Roman" w:cs="Times New Roman"/>
          <w:sz w:val="24"/>
          <w:szCs w:val="24"/>
        </w:rPr>
        <w:lastRenderedPageBreak/>
        <w:pict>
          <v:shape id="Text Box 40" o:spid="_x0000_s1189" type="#_x0000_t202" style="position:absolute;left:0;text-align:left;margin-left:127.85pt;margin-top:10.3pt;width:11.95pt;height:168.8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kMytAIAALUFAAAOAAAAZHJzL2Uyb0RvYy54bWysVNtu2zAMfR+wfxD07vpSxYmNOkUbx8OA&#10;7gK0+wDFlmNhtuRJSpxi2L+PkuMkbV+GbX4QaIk6PCSPeHN76Fq0Z0pzKTIcXgUYMVHKiotthr89&#10;Fd4CI22oqGgrBcvwM9P4dvn+3c3QpyySjWwrphCACJ0OfYYbY/rU93XZsI7qK9kzAYe1VB018Ku2&#10;fqXoAOhd60dBEPuDVFWvZMm0ht18PMRLh1/XrDRf6lozg9oMAzfjVuXWjV395Q1Nt4r2DS+PNOhf&#10;sOgoFxD0BJVTQ9FO8TdQHS+V1LI2V6XsfFnXvGQuB8gmDF5l89jQnrlcoDi6P5VJ/z/Y8vP+q0K8&#10;ynA8w0jQDnr0xA4G3csDIq4+Q69TcHvswdEcYB/67HLV/YMsv2sk5KqhYsvulJJDw2gF/EJbWf/i&#10;qu2ITrUF2QyfZAVx6M5IB3SoVWeLB+VAgA59ej71xnIpbchZOLcUSziKQnI9jx05n6bT7V5p84HJ&#10;Dlkjwwp679Dp/kEby4amk4sNJmTB29b1vxUvNsBx3IHYcNWeWRaunT+TIFkv1gvikSheeyTIc++u&#10;WBEvLsL5LL/OV6s8/GXjhiRteFUxYcNM0grJn7XuKPJRFCdxadnyysJZSlptN6tWoT0FaRfuczWH&#10;k7Ob/5KGKwLk8iqlMCLBfZR4RbyYe6QgMy+ZBwsvCJP7JA5IQvLiZUoPXLB/TwkNGU5m0WwU05n0&#10;q9wC973NjaYdNzA8Wt5leHFyoqmV4FpUrrWG8na0L0ph6Z9LAe2eGu0EazU6qtUcNgf3NoiNbvW7&#10;kdUzKFhJEBjIFAYfGHaN5vA7wBzJsP6xo4ph1H4U8BDs0JkMNRmbyaCibCSMI4PRaK7MOJx2veLb&#10;BsDHpybkHTyWmjsdn4kcnxjMBpfOcY7Z4XP577zO03b5GwAA//8DAFBLAwQUAAYACAAAACEAtv9a&#10;vN4AAAAKAQAADwAAAGRycy9kb3ducmV2LnhtbEyPwU7DMAyG70i8Q2QkbiylVbtRmk6o0sRtEmMP&#10;4DWmqdYkpcnW7u0xJ7j9lj/9/lxtFzuIK02h907B8yoBQa71unedguPn7mkDIkR0GgfvSMGNAmzr&#10;+7sKS+1n90HXQ+wEl7hQogIT41hKGVpDFsPKj+R49+Uni5HHqZN6wpnL7SDTJCmkxd7xBYMjNYba&#10;8+FiFexv0syZzY9t0xT7Ivve4fl9UOrxYXl7BRFpiX8w/OqzOtTsdPIXp4MYFKR5vmaUQ1KAYCBd&#10;v3A4KcjyTQqyruT/F+ofAAAA//8DAFBLAQItABQABgAIAAAAIQC2gziS/gAAAOEBAAATAAAAAAAA&#10;AAAAAAAAAAAAAABbQ29udGVudF9UeXBlc10ueG1sUEsBAi0AFAAGAAgAAAAhADj9If/WAAAAlAEA&#10;AAsAAAAAAAAAAAAAAAAALwEAAF9yZWxzLy5yZWxzUEsBAi0AFAAGAAgAAAAhAMv2QzK0AgAAtQUA&#10;AA4AAAAAAAAAAAAAAAAALgIAAGRycy9lMm9Eb2MueG1sUEsBAi0AFAAGAAgAAAAhALb/WrzeAAAA&#10;CgEAAA8AAAAAAAAAAAAAAAAADgUAAGRycy9kb3ducmV2LnhtbFBLBQYAAAAABAAEAPMAAAAZBgAA&#10;AAA=&#10;" filled="f" stroked="f">
            <v:textbox style="layout-flow:vertical;mso-layout-flow-alt:bottom-to-top" inset="0,0,0,0">
              <w:txbxContent>
                <w:p w:rsidR="00173E79" w:rsidRDefault="00173E79" w:rsidP="00A915FB">
                  <w:pPr>
                    <w:spacing w:line="219" w:lineRule="exact"/>
                    <w:ind w:left="20" w:right="-50"/>
                    <w:rPr>
                      <w:rFonts w:ascii="Cambria" w:eastAsia="Cambria" w:hAnsi="Cambria" w:cs="Cambria"/>
                    </w:rPr>
                  </w:pPr>
                  <w:r>
                    <w:rPr>
                      <w:rFonts w:ascii="Cambria" w:hAnsi="Cambria"/>
                      <w:color w:val="FFFFFF"/>
                    </w:rPr>
                    <w:t>(ISO 15686-5) Общее меню расходов</w:t>
                  </w:r>
                </w:p>
              </w:txbxContent>
            </v:textbox>
            <w10:wrap anchorx="page"/>
          </v:shape>
        </w:pict>
      </w:r>
      <w:r w:rsidR="00A915FB" w:rsidRPr="00A915FB">
        <w:rPr>
          <w:rFonts w:ascii="Times New Roman" w:hAnsi="Times New Roman" w:cs="Times New Roman"/>
          <w:sz w:val="24"/>
          <w:szCs w:val="24"/>
          <w:lang w:bidi="ru-RU"/>
        </w:rPr>
        <w:br w:type="column"/>
      </w:r>
      <w:r w:rsidR="00A915FB" w:rsidRPr="00A915FB">
        <w:rPr>
          <w:rFonts w:ascii="Times New Roman" w:hAnsi="Times New Roman" w:cs="Times New Roman"/>
          <w:sz w:val="24"/>
          <w:szCs w:val="24"/>
          <w:lang w:bidi="ru-RU"/>
        </w:rPr>
        <w:lastRenderedPageBreak/>
        <w:t xml:space="preserve"> </w:t>
      </w:r>
      <w:r w:rsidR="00A915FB" w:rsidRPr="00A915FB">
        <w:rPr>
          <w:rFonts w:ascii="Times New Roman" w:hAnsi="Times New Roman" w:cs="Times New Roman"/>
          <w:sz w:val="24"/>
          <w:szCs w:val="24"/>
          <w:lang w:bidi="ru-RU"/>
        </w:rPr>
        <w:tab/>
        <w:t xml:space="preserve"> </w:t>
      </w:r>
      <w:r w:rsidR="00A915FB" w:rsidRPr="00A915FB">
        <w:rPr>
          <w:rFonts w:ascii="Times New Roman" w:hAnsi="Times New Roman" w:cs="Times New Roman"/>
          <w:sz w:val="24"/>
          <w:szCs w:val="24"/>
          <w:lang w:bidi="ru-RU"/>
        </w:rPr>
        <w:tab/>
      </w:r>
    </w:p>
    <w:p w:rsidR="00A915FB" w:rsidRPr="00A915FB" w:rsidRDefault="00A915FB" w:rsidP="002F254B">
      <w:pPr>
        <w:shd w:val="clear" w:color="auto" w:fill="FFFFFF"/>
        <w:ind w:left="709" w:firstLine="0"/>
        <w:rPr>
          <w:rFonts w:ascii="Times New Roman" w:hAnsi="Times New Roman" w:cs="Times New Roman"/>
          <w:b/>
          <w:sz w:val="24"/>
          <w:szCs w:val="24"/>
          <w:lang w:bidi="ru-RU"/>
        </w:rPr>
      </w:pPr>
      <w:r w:rsidRPr="00A915FB">
        <w:rPr>
          <w:rFonts w:ascii="Times New Roman" w:hAnsi="Times New Roman" w:cs="Times New Roman"/>
          <w:b/>
          <w:sz w:val="24"/>
          <w:szCs w:val="24"/>
          <w:lang w:bidi="ru-RU"/>
        </w:rPr>
        <w:lastRenderedPageBreak/>
        <w:t xml:space="preserve">Рисунок </w:t>
      </w:r>
      <w:r w:rsidRPr="00FC0F03">
        <w:rPr>
          <w:rFonts w:ascii="Times New Roman" w:hAnsi="Times New Roman" w:cs="Times New Roman"/>
          <w:b/>
          <w:sz w:val="24"/>
          <w:szCs w:val="24"/>
          <w:lang w:bidi="ru-RU"/>
        </w:rPr>
        <w:t>E.1 -</w:t>
      </w:r>
      <w:r w:rsidRPr="00A915FB">
        <w:rPr>
          <w:rFonts w:ascii="Times New Roman" w:hAnsi="Times New Roman" w:cs="Times New Roman"/>
          <w:b/>
          <w:sz w:val="24"/>
          <w:szCs w:val="24"/>
          <w:lang w:bidi="ru-RU"/>
        </w:rPr>
        <w:t xml:space="preserve"> Пример типовых уровней анализа в любой ключевой категории стоимости жизненного цикла</w:t>
      </w:r>
    </w:p>
    <w:p w:rsidR="00A915FB" w:rsidRPr="006B2811" w:rsidRDefault="00A915FB" w:rsidP="00A915FB">
      <w:pPr>
        <w:shd w:val="clear" w:color="auto" w:fill="FFFFFF"/>
        <w:rPr>
          <w:rFonts w:ascii="Times New Roman" w:hAnsi="Times New Roman" w:cs="Times New Roman"/>
          <w:sz w:val="24"/>
          <w:szCs w:val="24"/>
          <w:lang w:bidi="ru-RU"/>
        </w:rPr>
        <w:sectPr w:rsidR="00A915FB" w:rsidRPr="006B2811">
          <w:type w:val="continuous"/>
          <w:pgSz w:w="11920" w:h="16840"/>
          <w:pgMar w:top="580" w:right="620" w:bottom="740" w:left="1300" w:header="720" w:footer="720" w:gutter="0"/>
          <w:cols w:space="720"/>
        </w:sectPr>
      </w:pPr>
    </w:p>
    <w:p w:rsidR="00A915FB" w:rsidRPr="006B2811" w:rsidRDefault="00A915FB" w:rsidP="00A1688C">
      <w:pPr>
        <w:shd w:val="clear" w:color="auto" w:fill="FFFFFF"/>
        <w:ind w:firstLine="0"/>
        <w:rPr>
          <w:rFonts w:ascii="Times New Roman" w:hAnsi="Times New Roman" w:cs="Times New Roman"/>
          <w:sz w:val="24"/>
          <w:szCs w:val="24"/>
          <w:lang w:bidi="ru-RU"/>
        </w:rPr>
      </w:pPr>
    </w:p>
    <w:p w:rsidR="00A915FB" w:rsidRPr="00A915FB" w:rsidRDefault="003371A1" w:rsidP="00A1688C">
      <w:pPr>
        <w:shd w:val="clear" w:color="auto" w:fill="FFFFFF"/>
        <w:ind w:left="284" w:right="-569" w:firstLine="0"/>
        <w:jc w:val="center"/>
        <w:rPr>
          <w:rFonts w:ascii="Times New Roman" w:hAnsi="Times New Roman" w:cs="Times New Roman"/>
          <w:sz w:val="24"/>
          <w:szCs w:val="24"/>
          <w:lang w:bidi="ru-RU"/>
        </w:rPr>
      </w:pPr>
      <w:r>
        <w:rPr>
          <w:rFonts w:ascii="Times New Roman" w:hAnsi="Times New Roman" w:cs="Times New Roman"/>
          <w:b/>
          <w:sz w:val="24"/>
          <w:szCs w:val="24"/>
          <w:lang w:bidi="ru-RU"/>
        </w:rPr>
        <w:t>Библиография</w:t>
      </w:r>
    </w:p>
    <w:p w:rsidR="00A915FB" w:rsidRPr="00A915FB" w:rsidRDefault="00A915FB" w:rsidP="00A1688C">
      <w:pPr>
        <w:shd w:val="clear" w:color="auto" w:fill="FFFFFF"/>
        <w:ind w:left="284" w:right="-569" w:firstLine="0"/>
        <w:rPr>
          <w:rFonts w:ascii="Times New Roman" w:hAnsi="Times New Roman" w:cs="Times New Roman"/>
          <w:sz w:val="24"/>
          <w:szCs w:val="24"/>
          <w:lang w:bidi="ru-RU"/>
        </w:rPr>
      </w:pPr>
    </w:p>
    <w:p w:rsidR="00A915FB" w:rsidRPr="006843E7" w:rsidRDefault="00A915FB" w:rsidP="00624ED0">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[1]</w:t>
      </w:r>
      <w:r w:rsidRPr="006843E7">
        <w:rPr>
          <w:rFonts w:ascii="Times New Roman" w:hAnsi="Times New Roman" w:cs="Times New Roman"/>
          <w:sz w:val="24"/>
          <w:szCs w:val="24"/>
          <w:lang w:bidi="ru-RU"/>
        </w:rPr>
        <w:tab/>
      </w:r>
      <w:r w:rsidRPr="006843E7">
        <w:rPr>
          <w:rFonts w:ascii="Times New Roman" w:hAnsi="Times New Roman" w:cs="Times New Roman"/>
          <w:sz w:val="24"/>
          <w:szCs w:val="24"/>
          <w:lang w:val="en-US"/>
        </w:rPr>
        <w:t>ISO</w:t>
      </w:r>
      <w:r w:rsidRPr="006843E7">
        <w:rPr>
          <w:rFonts w:ascii="Times New Roman" w:hAnsi="Times New Roman" w:cs="Times New Roman"/>
          <w:sz w:val="24"/>
          <w:szCs w:val="24"/>
          <w:lang w:bidi="ru-RU"/>
        </w:rPr>
        <w:t xml:space="preserve"> 14001 Системы экологического менеджмента. Требования и руководство по применению</w:t>
      </w:r>
    </w:p>
    <w:p w:rsidR="00A915FB" w:rsidRPr="006843E7" w:rsidRDefault="00A915FB" w:rsidP="00624ED0">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[2]</w:t>
      </w:r>
      <w:r w:rsidRPr="006843E7">
        <w:rPr>
          <w:rFonts w:ascii="Times New Roman" w:hAnsi="Times New Roman" w:cs="Times New Roman"/>
          <w:sz w:val="24"/>
          <w:szCs w:val="24"/>
          <w:lang w:bidi="ru-RU"/>
        </w:rPr>
        <w:tab/>
      </w:r>
      <w:r w:rsidRPr="006843E7">
        <w:rPr>
          <w:rFonts w:ascii="Times New Roman" w:hAnsi="Times New Roman" w:cs="Times New Roman"/>
          <w:sz w:val="24"/>
          <w:szCs w:val="24"/>
          <w:lang w:val="en-US"/>
        </w:rPr>
        <w:t>ISO</w:t>
      </w:r>
      <w:r w:rsidRPr="006843E7">
        <w:rPr>
          <w:rFonts w:ascii="Times New Roman" w:hAnsi="Times New Roman" w:cs="Times New Roman"/>
          <w:sz w:val="24"/>
          <w:szCs w:val="24"/>
          <w:lang w:bidi="ru-RU"/>
        </w:rPr>
        <w:t xml:space="preserve"> 14040 Экологический менеджмент. Оценка жизненного цикла. Принципы и структурная схема</w:t>
      </w:r>
    </w:p>
    <w:p w:rsidR="00A915FB" w:rsidRPr="006843E7" w:rsidRDefault="00A915FB" w:rsidP="00624ED0">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[3]</w:t>
      </w:r>
      <w:r w:rsidRPr="006843E7">
        <w:rPr>
          <w:rFonts w:ascii="Times New Roman" w:hAnsi="Times New Roman" w:cs="Times New Roman"/>
          <w:sz w:val="24"/>
          <w:szCs w:val="24"/>
          <w:lang w:bidi="ru-RU"/>
        </w:rPr>
        <w:tab/>
      </w:r>
      <w:r w:rsidRPr="006843E7">
        <w:rPr>
          <w:rFonts w:ascii="Times New Roman" w:hAnsi="Times New Roman" w:cs="Times New Roman"/>
          <w:sz w:val="24"/>
          <w:szCs w:val="24"/>
          <w:lang w:val="en-US"/>
        </w:rPr>
        <w:t>ISO</w:t>
      </w:r>
      <w:r w:rsidRPr="006843E7">
        <w:rPr>
          <w:rFonts w:ascii="Times New Roman" w:hAnsi="Times New Roman" w:cs="Times New Roman"/>
          <w:sz w:val="24"/>
          <w:szCs w:val="24"/>
          <w:lang w:bidi="ru-RU"/>
        </w:rPr>
        <w:t xml:space="preserve"> 14044 Экологический менеджмент. Оценка жизненного цикла. Требования и рекомендации </w:t>
      </w:r>
    </w:p>
    <w:p w:rsidR="00A915FB" w:rsidRPr="006843E7" w:rsidRDefault="00A915FB" w:rsidP="00624ED0">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[4]</w:t>
      </w:r>
      <w:r w:rsidRPr="006843E7">
        <w:rPr>
          <w:rFonts w:ascii="Times New Roman" w:hAnsi="Times New Roman" w:cs="Times New Roman"/>
          <w:sz w:val="24"/>
          <w:szCs w:val="24"/>
          <w:lang w:bidi="ru-RU"/>
        </w:rPr>
        <w:tab/>
      </w:r>
      <w:r w:rsidRPr="006843E7">
        <w:rPr>
          <w:rFonts w:ascii="Times New Roman" w:hAnsi="Times New Roman" w:cs="Times New Roman"/>
          <w:sz w:val="24"/>
          <w:szCs w:val="24"/>
          <w:lang w:val="en-US"/>
        </w:rPr>
        <w:t>ISO</w:t>
      </w:r>
      <w:r w:rsidRPr="006843E7">
        <w:rPr>
          <w:rFonts w:ascii="Times New Roman" w:hAnsi="Times New Roman" w:cs="Times New Roman"/>
          <w:sz w:val="24"/>
          <w:szCs w:val="24"/>
          <w:lang w:bidi="ru-RU"/>
        </w:rPr>
        <w:t xml:space="preserve"> 14064-1 Парниковые газы. Часть 1. Требования и руководство по количественному определению и отчетности о выбросах и удалении парниковых газов на уровне организации</w:t>
      </w:r>
    </w:p>
    <w:p w:rsidR="00A915FB" w:rsidRPr="006843E7" w:rsidRDefault="00A915FB" w:rsidP="00624ED0">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[5]</w:t>
      </w:r>
      <w:r w:rsidRPr="006843E7">
        <w:rPr>
          <w:rFonts w:ascii="Times New Roman" w:hAnsi="Times New Roman" w:cs="Times New Roman"/>
          <w:sz w:val="24"/>
          <w:szCs w:val="24"/>
          <w:lang w:bidi="ru-RU"/>
        </w:rPr>
        <w:tab/>
      </w:r>
      <w:r w:rsidRPr="006843E7">
        <w:rPr>
          <w:rFonts w:ascii="Times New Roman" w:hAnsi="Times New Roman" w:cs="Times New Roman"/>
          <w:sz w:val="24"/>
          <w:szCs w:val="24"/>
          <w:lang w:val="en-US"/>
        </w:rPr>
        <w:t>ISO</w:t>
      </w:r>
      <w:r w:rsidRPr="006843E7">
        <w:rPr>
          <w:rFonts w:ascii="Times New Roman" w:hAnsi="Times New Roman" w:cs="Times New Roman"/>
          <w:sz w:val="24"/>
          <w:szCs w:val="24"/>
          <w:lang w:bidi="ru-RU"/>
        </w:rPr>
        <w:t xml:space="preserve"> 15686-1 Здания и сооружения. Планирование периода эксплуатации. Часть 1. Основные принципы и методология</w:t>
      </w:r>
    </w:p>
    <w:p w:rsidR="00A915FB" w:rsidRPr="006843E7" w:rsidRDefault="00A915FB" w:rsidP="00624ED0">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[6]</w:t>
      </w:r>
      <w:r w:rsidRPr="006843E7">
        <w:rPr>
          <w:rFonts w:ascii="Times New Roman" w:hAnsi="Times New Roman" w:cs="Times New Roman"/>
          <w:sz w:val="24"/>
          <w:szCs w:val="24"/>
          <w:lang w:bidi="ru-RU"/>
        </w:rPr>
        <w:tab/>
      </w:r>
      <w:r w:rsidRPr="006843E7">
        <w:rPr>
          <w:rFonts w:ascii="Times New Roman" w:hAnsi="Times New Roman" w:cs="Times New Roman"/>
          <w:sz w:val="24"/>
          <w:szCs w:val="24"/>
          <w:lang w:val="en-US"/>
        </w:rPr>
        <w:t>ISO</w:t>
      </w:r>
      <w:r w:rsidRPr="006843E7">
        <w:rPr>
          <w:rFonts w:ascii="Times New Roman" w:hAnsi="Times New Roman" w:cs="Times New Roman"/>
          <w:sz w:val="24"/>
          <w:szCs w:val="24"/>
          <w:lang w:bidi="ru-RU"/>
        </w:rPr>
        <w:t xml:space="preserve"> 15686-2 Здания и законченные строительством объекты. Планирование долговечности. Часть 2. Методы прогнозирования долговечности</w:t>
      </w:r>
    </w:p>
    <w:p w:rsidR="00A915FB" w:rsidRPr="006843E7" w:rsidRDefault="00A915FB" w:rsidP="00624ED0">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[7]</w:t>
      </w:r>
      <w:r w:rsidRPr="006843E7">
        <w:rPr>
          <w:rFonts w:ascii="Times New Roman" w:hAnsi="Times New Roman" w:cs="Times New Roman"/>
          <w:sz w:val="24"/>
          <w:szCs w:val="24"/>
          <w:lang w:bidi="ru-RU"/>
        </w:rPr>
        <w:tab/>
      </w:r>
      <w:r w:rsidRPr="006843E7">
        <w:rPr>
          <w:rFonts w:ascii="Times New Roman" w:hAnsi="Times New Roman" w:cs="Times New Roman"/>
          <w:sz w:val="24"/>
          <w:szCs w:val="24"/>
          <w:lang w:val="en-US"/>
        </w:rPr>
        <w:t>ISO</w:t>
      </w:r>
      <w:r w:rsidRPr="006843E7">
        <w:rPr>
          <w:rFonts w:ascii="Times New Roman" w:hAnsi="Times New Roman" w:cs="Times New Roman"/>
          <w:sz w:val="24"/>
          <w:szCs w:val="24"/>
          <w:lang w:bidi="ru-RU"/>
        </w:rPr>
        <w:t xml:space="preserve"> 15686-3:2002 Здания и законченные строительством объекты. Планирование долговечности. Часть 3. Аудит и проверка эксплуатационных показателей</w:t>
      </w:r>
    </w:p>
    <w:p w:rsidR="00A915FB" w:rsidRPr="006843E7" w:rsidRDefault="00A915FB" w:rsidP="00624ED0">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[8]</w:t>
      </w:r>
      <w:r w:rsidRPr="006843E7">
        <w:rPr>
          <w:rFonts w:ascii="Times New Roman" w:hAnsi="Times New Roman" w:cs="Times New Roman"/>
          <w:sz w:val="24"/>
          <w:szCs w:val="24"/>
          <w:lang w:bidi="ru-RU"/>
        </w:rPr>
        <w:tab/>
      </w:r>
      <w:r w:rsidRPr="006843E7">
        <w:rPr>
          <w:rFonts w:ascii="Times New Roman" w:hAnsi="Times New Roman" w:cs="Times New Roman"/>
          <w:sz w:val="24"/>
          <w:szCs w:val="24"/>
          <w:lang w:val="en-US"/>
        </w:rPr>
        <w:t>ISO</w:t>
      </w:r>
      <w:r w:rsidRPr="006843E7">
        <w:rPr>
          <w:rFonts w:ascii="Times New Roman" w:hAnsi="Times New Roman" w:cs="Times New Roman"/>
          <w:sz w:val="24"/>
          <w:szCs w:val="24"/>
          <w:lang w:bidi="ru-RU"/>
        </w:rPr>
        <w:t xml:space="preserve"> 15686-7 Здания и законченные строительством объекты. Планирование периода эксплуатации. Часть 7. Оценка характеристик для обратной связи относительно данных о периоде эксплуатации, полученных на практике</w:t>
      </w:r>
    </w:p>
    <w:p w:rsidR="00A915FB" w:rsidRPr="006843E7" w:rsidRDefault="00A915FB" w:rsidP="00624ED0">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[9]</w:t>
      </w:r>
      <w:r w:rsidRPr="006843E7">
        <w:rPr>
          <w:rFonts w:ascii="Times New Roman" w:hAnsi="Times New Roman" w:cs="Times New Roman"/>
          <w:sz w:val="24"/>
          <w:szCs w:val="24"/>
          <w:lang w:bidi="ru-RU"/>
        </w:rPr>
        <w:tab/>
      </w:r>
      <w:r w:rsidRPr="006843E7">
        <w:rPr>
          <w:rFonts w:ascii="Times New Roman" w:hAnsi="Times New Roman" w:cs="Times New Roman"/>
          <w:sz w:val="24"/>
          <w:szCs w:val="24"/>
          <w:lang w:val="en-US"/>
        </w:rPr>
        <w:t>ISO</w:t>
      </w:r>
      <w:r w:rsidRPr="006843E7">
        <w:rPr>
          <w:rFonts w:ascii="Times New Roman" w:hAnsi="Times New Roman" w:cs="Times New Roman"/>
          <w:sz w:val="24"/>
          <w:szCs w:val="24"/>
          <w:lang w:bidi="ru-RU"/>
        </w:rPr>
        <w:t xml:space="preserve"> 15686-8 Здания и законченные строительством объекты. Планирование долговечности. Часть 8. Контрольный период эксплуатации и оценка периода эксплуатации</w:t>
      </w:r>
    </w:p>
    <w:p w:rsidR="00A915FB" w:rsidRPr="006843E7" w:rsidRDefault="00A915FB" w:rsidP="00624ED0">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[10]</w:t>
      </w:r>
      <w:r w:rsidRPr="006843E7">
        <w:rPr>
          <w:rFonts w:ascii="Times New Roman" w:hAnsi="Times New Roman" w:cs="Times New Roman"/>
          <w:sz w:val="24"/>
          <w:szCs w:val="24"/>
          <w:lang w:bidi="ru-RU"/>
        </w:rPr>
        <w:tab/>
      </w:r>
      <w:r w:rsidRPr="006843E7">
        <w:rPr>
          <w:rFonts w:ascii="Times New Roman" w:hAnsi="Times New Roman" w:cs="Times New Roman"/>
          <w:sz w:val="24"/>
          <w:szCs w:val="24"/>
          <w:lang w:val="en-US"/>
        </w:rPr>
        <w:t>ISO</w:t>
      </w:r>
      <w:r w:rsidRPr="006843E7">
        <w:rPr>
          <w:rFonts w:ascii="Times New Roman" w:hAnsi="Times New Roman" w:cs="Times New Roman"/>
          <w:sz w:val="24"/>
          <w:szCs w:val="24"/>
          <w:lang w:bidi="ru-RU"/>
        </w:rPr>
        <w:t xml:space="preserve"> 21931-1 Способность к устойчивому развитию в домостроении. Структура методов оценки экологической характеристики строительных работ. Часть 1. Здания</w:t>
      </w:r>
    </w:p>
    <w:p w:rsidR="00A915FB" w:rsidRPr="006843E7" w:rsidRDefault="00A915FB" w:rsidP="00E639F9">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[11]</w:t>
      </w:r>
      <w:r w:rsidRPr="006843E7">
        <w:rPr>
          <w:rFonts w:ascii="Times New Roman" w:hAnsi="Times New Roman" w:cs="Times New Roman"/>
          <w:sz w:val="24"/>
          <w:szCs w:val="24"/>
          <w:lang w:bidi="ru-RU"/>
        </w:rPr>
        <w:tab/>
      </w:r>
      <w:r w:rsidRPr="006843E7">
        <w:rPr>
          <w:rFonts w:ascii="Times New Roman" w:hAnsi="Times New Roman" w:cs="Times New Roman"/>
          <w:sz w:val="24"/>
          <w:szCs w:val="24"/>
          <w:lang w:val="en-US"/>
        </w:rPr>
        <w:t>ISO</w:t>
      </w:r>
      <w:r w:rsidRPr="006843E7">
        <w:rPr>
          <w:rFonts w:ascii="Times New Roman" w:hAnsi="Times New Roman" w:cs="Times New Roman"/>
          <w:sz w:val="24"/>
          <w:szCs w:val="24"/>
          <w:lang w:bidi="ru-RU"/>
        </w:rPr>
        <w:t xml:space="preserve"> 21930 Устойчивое развитие зданий и гражданских инженерных сооружений. Экологическая декларация строительной продукции и услуг. </w:t>
      </w:r>
    </w:p>
    <w:p w:rsidR="00A915FB" w:rsidRPr="006843E7" w:rsidRDefault="00A915FB" w:rsidP="00E639F9">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[12]</w:t>
      </w:r>
      <w:r w:rsidRPr="006843E7">
        <w:rPr>
          <w:rFonts w:ascii="Times New Roman" w:hAnsi="Times New Roman" w:cs="Times New Roman"/>
          <w:sz w:val="24"/>
          <w:szCs w:val="24"/>
          <w:lang w:bidi="ru-RU"/>
        </w:rPr>
        <w:tab/>
        <w:t>ISO 31000 Менеджмент рисков. Принципы и руководящие указания</w:t>
      </w:r>
    </w:p>
    <w:p w:rsidR="00A915FB" w:rsidRPr="006843E7" w:rsidRDefault="00A915FB" w:rsidP="00E639F9">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[13]</w:t>
      </w:r>
      <w:r w:rsidRPr="006843E7">
        <w:rPr>
          <w:rFonts w:ascii="Times New Roman" w:hAnsi="Times New Roman" w:cs="Times New Roman"/>
          <w:sz w:val="24"/>
          <w:szCs w:val="24"/>
          <w:lang w:bidi="ru-RU"/>
        </w:rPr>
        <w:tab/>
        <w:t>IEC 31010 Менеджмент риска. Технологии оценки риска</w:t>
      </w:r>
    </w:p>
    <w:p w:rsidR="00A915FB" w:rsidRPr="006843E7" w:rsidRDefault="00A915FB" w:rsidP="00E639F9">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[14]</w:t>
      </w:r>
      <w:r w:rsidRPr="006843E7">
        <w:rPr>
          <w:rFonts w:ascii="Times New Roman" w:hAnsi="Times New Roman" w:cs="Times New Roman"/>
          <w:sz w:val="24"/>
          <w:szCs w:val="24"/>
          <w:lang w:bidi="ru-RU"/>
        </w:rPr>
        <w:tab/>
        <w:t xml:space="preserve">AS/NZS 4536 </w:t>
      </w:r>
      <w:r w:rsidRPr="006843E7">
        <w:rPr>
          <w:rFonts w:ascii="Times New Roman" w:hAnsi="Times New Roman" w:cs="Times New Roman"/>
          <w:sz w:val="24"/>
          <w:szCs w:val="24"/>
          <w:vertAlign w:val="superscript"/>
          <w:lang w:bidi="ru-RU"/>
        </w:rPr>
        <w:t>1)</w:t>
      </w:r>
      <w:r w:rsidRPr="006843E7">
        <w:rPr>
          <w:rFonts w:ascii="Times New Roman" w:hAnsi="Times New Roman" w:cs="Times New Roman"/>
          <w:sz w:val="24"/>
          <w:szCs w:val="24"/>
          <w:lang w:bidi="ru-RU"/>
        </w:rPr>
        <w:t xml:space="preserve"> Расчет стоимости жизненного цикла. Руководство по применению</w:t>
      </w:r>
    </w:p>
    <w:p w:rsidR="00A915FB" w:rsidRPr="006843E7" w:rsidRDefault="00A915FB" w:rsidP="00E639F9">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[15]</w:t>
      </w:r>
      <w:r w:rsidRPr="006843E7">
        <w:rPr>
          <w:rFonts w:ascii="Times New Roman" w:hAnsi="Times New Roman" w:cs="Times New Roman"/>
          <w:sz w:val="24"/>
          <w:szCs w:val="24"/>
          <w:lang w:bidi="ru-RU"/>
        </w:rPr>
        <w:tab/>
        <w:t xml:space="preserve">ASTM E917-15 </w:t>
      </w:r>
      <w:r w:rsidRPr="006843E7">
        <w:rPr>
          <w:rFonts w:ascii="Times New Roman" w:hAnsi="Times New Roman" w:cs="Times New Roman"/>
          <w:sz w:val="24"/>
          <w:szCs w:val="24"/>
          <w:vertAlign w:val="superscript"/>
          <w:lang w:bidi="ru-RU"/>
        </w:rPr>
        <w:t>2)</w:t>
      </w:r>
      <w:r w:rsidRPr="006843E7">
        <w:rPr>
          <w:rFonts w:ascii="Times New Roman" w:hAnsi="Times New Roman" w:cs="Times New Roman"/>
          <w:sz w:val="24"/>
          <w:szCs w:val="24"/>
          <w:lang w:bidi="ru-RU"/>
        </w:rPr>
        <w:t xml:space="preserve"> Общепринятая практика для измерения затрат жизненного цикла на здания и строительство систем</w:t>
      </w:r>
    </w:p>
    <w:p w:rsidR="00A915FB" w:rsidRPr="006843E7" w:rsidRDefault="00A915FB" w:rsidP="00E639F9">
      <w:pPr>
        <w:shd w:val="clear" w:color="auto" w:fill="FFFFFF"/>
        <w:ind w:left="284" w:right="-569"/>
        <w:rPr>
          <w:rFonts w:ascii="Times New Roman" w:hAnsi="Times New Roman" w:cs="Times New Roman"/>
          <w:sz w:val="24"/>
          <w:szCs w:val="24"/>
          <w:lang w:bidi="ru-RU"/>
        </w:rPr>
      </w:pPr>
      <w:r w:rsidRPr="006843E7">
        <w:rPr>
          <w:rFonts w:ascii="Times New Roman" w:hAnsi="Times New Roman" w:cs="Times New Roman"/>
          <w:sz w:val="24"/>
          <w:szCs w:val="24"/>
          <w:lang w:bidi="ru-RU"/>
        </w:rPr>
        <w:t>[16]</w:t>
      </w:r>
      <w:r w:rsidRPr="006843E7">
        <w:rPr>
          <w:rFonts w:ascii="Times New Roman" w:hAnsi="Times New Roman" w:cs="Times New Roman"/>
          <w:sz w:val="24"/>
          <w:szCs w:val="24"/>
          <w:lang w:bidi="ru-RU"/>
        </w:rPr>
        <w:tab/>
        <w:t xml:space="preserve">ASTM E1185-07 Стандартное руководство для отбора </w:t>
      </w:r>
      <w:proofErr w:type="gramStart"/>
      <w:r w:rsidRPr="006843E7">
        <w:rPr>
          <w:rFonts w:ascii="Times New Roman" w:hAnsi="Times New Roman" w:cs="Times New Roman"/>
          <w:sz w:val="24"/>
          <w:szCs w:val="24"/>
          <w:lang w:bidi="ru-RU"/>
        </w:rPr>
        <w:t>экономических методов</w:t>
      </w:r>
      <w:proofErr w:type="gramEnd"/>
      <w:r w:rsidRPr="006843E7">
        <w:rPr>
          <w:rFonts w:ascii="Times New Roman" w:hAnsi="Times New Roman" w:cs="Times New Roman"/>
          <w:sz w:val="24"/>
          <w:szCs w:val="24"/>
          <w:lang w:bidi="ru-RU"/>
        </w:rPr>
        <w:t xml:space="preserve"> для оценки инвестиций в здания и строительство систем </w:t>
      </w:r>
      <w:r w:rsidRPr="006843E7">
        <w:rPr>
          <w:rFonts w:ascii="Times New Roman" w:hAnsi="Times New Roman" w:cs="Times New Roman"/>
          <w:sz w:val="24"/>
          <w:szCs w:val="24"/>
          <w:vertAlign w:val="superscript"/>
          <w:lang w:bidi="ru-RU"/>
        </w:rPr>
        <w:t>2)</w:t>
      </w:r>
    </w:p>
    <w:p w:rsidR="00A915FB" w:rsidRPr="00A915FB" w:rsidRDefault="00A915FB" w:rsidP="00E639F9">
      <w:pPr>
        <w:shd w:val="clear" w:color="auto" w:fill="FFFFFF"/>
        <w:ind w:left="284" w:right="-569"/>
        <w:rPr>
          <w:rFonts w:ascii="Times New Roman" w:hAnsi="Times New Roman" w:cs="Times New Roman"/>
          <w:sz w:val="24"/>
          <w:szCs w:val="24"/>
          <w:lang w:bidi="ru-RU"/>
        </w:rPr>
      </w:pPr>
      <w:r w:rsidRPr="00A915FB">
        <w:rPr>
          <w:rFonts w:ascii="Times New Roman" w:hAnsi="Times New Roman" w:cs="Times New Roman"/>
          <w:sz w:val="24"/>
          <w:szCs w:val="24"/>
          <w:lang w:bidi="ru-RU"/>
        </w:rPr>
        <w:t>[17]</w:t>
      </w:r>
      <w:r w:rsidRPr="00A915FB">
        <w:rPr>
          <w:rFonts w:ascii="Times New Roman" w:hAnsi="Times New Roman" w:cs="Times New Roman"/>
          <w:sz w:val="24"/>
          <w:szCs w:val="24"/>
          <w:lang w:bidi="ru-RU"/>
        </w:rPr>
        <w:tab/>
        <w:t>Стандартная элементная форма анализа стоимости жизненного цикла. Служба информации о стоимости строительных работ (BCIS), Лондон, четвертое издание, 2013г.</w:t>
      </w:r>
    </w:p>
    <w:p w:rsidR="00A915FB" w:rsidRPr="00A915FB" w:rsidRDefault="00A915FB" w:rsidP="00E639F9">
      <w:pPr>
        <w:shd w:val="clear" w:color="auto" w:fill="FFFFFF"/>
        <w:ind w:left="284" w:right="-569"/>
        <w:rPr>
          <w:rFonts w:ascii="Times New Roman" w:hAnsi="Times New Roman" w:cs="Times New Roman"/>
          <w:sz w:val="24"/>
          <w:szCs w:val="24"/>
          <w:lang w:bidi="ru-RU"/>
        </w:rPr>
      </w:pPr>
      <w:r w:rsidRPr="00A915FB">
        <w:rPr>
          <w:rFonts w:ascii="Times New Roman" w:hAnsi="Times New Roman" w:cs="Times New Roman"/>
          <w:sz w:val="24"/>
          <w:szCs w:val="24"/>
          <w:lang w:bidi="ru-RU"/>
        </w:rPr>
        <w:t>[18]</w:t>
      </w:r>
      <w:r w:rsidRPr="00A915FB">
        <w:rPr>
          <w:rFonts w:ascii="Times New Roman" w:hAnsi="Times New Roman" w:cs="Times New Roman"/>
          <w:sz w:val="24"/>
          <w:szCs w:val="24"/>
          <w:lang w:bidi="ru-RU"/>
        </w:rPr>
        <w:tab/>
        <w:t>Расчет стоимости (издержек) за весь период эксплуатации. Руководство для заказчика. Форум заказчиков в строительстве (CCF), Лондон, 2000 г.</w:t>
      </w:r>
    </w:p>
    <w:p w:rsidR="00A915FB" w:rsidRPr="00A915FB" w:rsidRDefault="00A915FB" w:rsidP="00E639F9">
      <w:pPr>
        <w:shd w:val="clear" w:color="auto" w:fill="FFFFFF"/>
        <w:ind w:left="284" w:right="-569"/>
        <w:rPr>
          <w:rFonts w:ascii="Times New Roman" w:hAnsi="Times New Roman" w:cs="Times New Roman"/>
          <w:sz w:val="24"/>
          <w:szCs w:val="24"/>
          <w:lang w:bidi="ru-RU"/>
        </w:rPr>
      </w:pPr>
      <w:r w:rsidRPr="00A915FB">
        <w:rPr>
          <w:rFonts w:ascii="Times New Roman" w:hAnsi="Times New Roman" w:cs="Times New Roman"/>
          <w:sz w:val="24"/>
          <w:szCs w:val="24"/>
          <w:lang w:bidi="ru-RU"/>
        </w:rPr>
        <w:t>[19]</w:t>
      </w:r>
      <w:r w:rsidRPr="00A915FB">
        <w:rPr>
          <w:rFonts w:ascii="Times New Roman" w:hAnsi="Times New Roman" w:cs="Times New Roman"/>
          <w:sz w:val="24"/>
          <w:szCs w:val="24"/>
          <w:lang w:bidi="ru-RU"/>
        </w:rPr>
        <w:tab/>
        <w:t>Кодекс измерения планирования затрат, Европейский комитет по экономике строительства (CEEC), июнь 2004 г.</w:t>
      </w:r>
    </w:p>
    <w:p w:rsidR="00A915FB" w:rsidRPr="00A915FB" w:rsidRDefault="00A915FB" w:rsidP="00E639F9">
      <w:pPr>
        <w:shd w:val="clear" w:color="auto" w:fill="FFFFFF"/>
        <w:ind w:left="284" w:right="-569"/>
        <w:rPr>
          <w:rFonts w:ascii="Times New Roman" w:hAnsi="Times New Roman" w:cs="Times New Roman"/>
          <w:sz w:val="24"/>
          <w:szCs w:val="24"/>
          <w:lang w:bidi="ru-RU"/>
        </w:rPr>
      </w:pPr>
      <w:r w:rsidRPr="00A915FB">
        <w:rPr>
          <w:rFonts w:ascii="Times New Roman" w:hAnsi="Times New Roman" w:cs="Times New Roman"/>
          <w:sz w:val="24"/>
          <w:szCs w:val="24"/>
          <w:lang w:bidi="ru-RU"/>
        </w:rPr>
        <w:t>[20]</w:t>
      </w:r>
      <w:r w:rsidRPr="00A915FB">
        <w:rPr>
          <w:rFonts w:ascii="Times New Roman" w:hAnsi="Times New Roman" w:cs="Times New Roman"/>
          <w:sz w:val="24"/>
          <w:szCs w:val="24"/>
          <w:lang w:bidi="ru-RU"/>
        </w:rPr>
        <w:tab/>
        <w:t xml:space="preserve">Европейская комиссия. Итоговый отчет целевой группы 4 ЕС - Затраты жизненного цикла в строительстве, публикации предприятий ЕС, 2003 год. </w:t>
      </w:r>
      <w:proofErr w:type="gramStart"/>
      <w:r w:rsidRPr="00A915FB">
        <w:rPr>
          <w:rFonts w:ascii="Times New Roman" w:hAnsi="Times New Roman" w:cs="Times New Roman"/>
          <w:sz w:val="24"/>
          <w:szCs w:val="24"/>
          <w:lang w:bidi="ru-RU"/>
        </w:rPr>
        <w:t xml:space="preserve">См. http://ec.europa.eu/grow </w:t>
      </w:r>
      <w:proofErr w:type="spellStart"/>
      <w:r w:rsidRPr="00A915FB">
        <w:rPr>
          <w:rFonts w:ascii="Times New Roman" w:hAnsi="Times New Roman" w:cs="Times New Roman"/>
          <w:sz w:val="24"/>
          <w:szCs w:val="24"/>
          <w:lang w:bidi="ru-RU"/>
        </w:rPr>
        <w:t>th</w:t>
      </w:r>
      <w:proofErr w:type="spellEnd"/>
      <w:r w:rsidRPr="00A915FB">
        <w:rPr>
          <w:rFonts w:ascii="Times New Roman" w:hAnsi="Times New Roman" w:cs="Times New Roman"/>
          <w:sz w:val="24"/>
          <w:szCs w:val="24"/>
          <w:lang w:bidi="ru-RU"/>
        </w:rPr>
        <w:t>/[последний доступ - 7 апреля 2016 года])</w:t>
      </w:r>
      <w:proofErr w:type="gramEnd"/>
    </w:p>
    <w:p w:rsidR="00A915FB" w:rsidRDefault="00A915FB" w:rsidP="00E639F9">
      <w:pPr>
        <w:shd w:val="clear" w:color="auto" w:fill="FFFFFF"/>
        <w:ind w:left="284" w:right="-569"/>
        <w:rPr>
          <w:rFonts w:ascii="Times New Roman" w:hAnsi="Times New Roman" w:cs="Times New Roman"/>
          <w:sz w:val="24"/>
          <w:szCs w:val="24"/>
          <w:lang w:bidi="ru-RU"/>
        </w:rPr>
      </w:pPr>
      <w:r w:rsidRPr="00A915FB">
        <w:rPr>
          <w:rFonts w:ascii="Times New Roman" w:hAnsi="Times New Roman" w:cs="Times New Roman"/>
          <w:sz w:val="24"/>
          <w:szCs w:val="24"/>
          <w:lang w:bidi="ru-RU"/>
        </w:rPr>
        <w:t>[21]</w:t>
      </w:r>
      <w:r w:rsidRPr="00A915FB">
        <w:rPr>
          <w:rFonts w:ascii="Times New Roman" w:hAnsi="Times New Roman" w:cs="Times New Roman"/>
          <w:sz w:val="24"/>
          <w:szCs w:val="24"/>
          <w:lang w:bidi="ru-RU"/>
        </w:rPr>
        <w:tab/>
        <w:t xml:space="preserve">Международный кодекс общих накладных расходов 2001 года, Международная база данных по собственности (сейчас </w:t>
      </w:r>
      <w:r w:rsidRPr="00A915FB">
        <w:rPr>
          <w:rFonts w:ascii="Times New Roman" w:hAnsi="Times New Roman" w:cs="Times New Roman"/>
          <w:sz w:val="24"/>
          <w:szCs w:val="24"/>
          <w:lang w:val="en-US"/>
        </w:rPr>
        <w:t>MSCI</w:t>
      </w:r>
      <w:r w:rsidRPr="00A915FB">
        <w:rPr>
          <w:rFonts w:ascii="Times New Roman" w:hAnsi="Times New Roman" w:cs="Times New Roman"/>
          <w:sz w:val="24"/>
          <w:szCs w:val="24"/>
          <w:lang w:bidi="ru-RU"/>
        </w:rPr>
        <w:t xml:space="preserve">), 2004. см. </w:t>
      </w:r>
      <w:r w:rsidRPr="00A915FB">
        <w:rPr>
          <w:rFonts w:ascii="Times New Roman" w:hAnsi="Times New Roman" w:cs="Times New Roman"/>
          <w:sz w:val="24"/>
          <w:szCs w:val="24"/>
          <w:lang w:val="en-US"/>
        </w:rPr>
        <w:t>http</w:t>
      </w:r>
      <w:r w:rsidRPr="00A915FB">
        <w:rPr>
          <w:rFonts w:ascii="Times New Roman" w:hAnsi="Times New Roman" w:cs="Times New Roman"/>
          <w:sz w:val="24"/>
          <w:szCs w:val="24"/>
          <w:lang w:bidi="ru-RU"/>
        </w:rPr>
        <w:t>: /</w:t>
      </w:r>
      <w:proofErr w:type="spellStart"/>
      <w:r w:rsidRPr="00A915FB">
        <w:rPr>
          <w:rFonts w:ascii="Times New Roman" w:hAnsi="Times New Roman" w:cs="Times New Roman"/>
          <w:sz w:val="24"/>
          <w:szCs w:val="24"/>
          <w:lang w:val="en-US"/>
        </w:rPr>
        <w:t>fmc</w:t>
      </w:r>
      <w:proofErr w:type="spellEnd"/>
      <w:r w:rsidRPr="00A915FB">
        <w:rPr>
          <w:rFonts w:ascii="Times New Roman" w:hAnsi="Times New Roman" w:cs="Times New Roman"/>
          <w:sz w:val="24"/>
          <w:szCs w:val="24"/>
          <w:lang w:bidi="ru-RU"/>
        </w:rPr>
        <w:t>.</w:t>
      </w:r>
      <w:proofErr w:type="spellStart"/>
      <w:r w:rsidRPr="00A915FB">
        <w:rPr>
          <w:rFonts w:ascii="Times New Roman" w:hAnsi="Times New Roman" w:cs="Times New Roman"/>
          <w:sz w:val="24"/>
          <w:szCs w:val="24"/>
          <w:lang w:val="en-US"/>
        </w:rPr>
        <w:t>bg</w:t>
      </w:r>
      <w:proofErr w:type="spellEnd"/>
      <w:r w:rsidRPr="00A915FB">
        <w:rPr>
          <w:rFonts w:ascii="Times New Roman" w:hAnsi="Times New Roman" w:cs="Times New Roman"/>
          <w:sz w:val="24"/>
          <w:szCs w:val="24"/>
          <w:lang w:bidi="ru-RU"/>
        </w:rPr>
        <w:t>/</w:t>
      </w:r>
      <w:proofErr w:type="spellStart"/>
      <w:r w:rsidRPr="00A915FB">
        <w:rPr>
          <w:rFonts w:ascii="Times New Roman" w:hAnsi="Times New Roman" w:cs="Times New Roman"/>
          <w:sz w:val="24"/>
          <w:szCs w:val="24"/>
          <w:lang w:val="en-US"/>
        </w:rPr>
        <w:t>userfiles</w:t>
      </w:r>
      <w:proofErr w:type="spellEnd"/>
      <w:r w:rsidRPr="00A915FB">
        <w:rPr>
          <w:rFonts w:ascii="Times New Roman" w:hAnsi="Times New Roman" w:cs="Times New Roman"/>
          <w:sz w:val="24"/>
          <w:szCs w:val="24"/>
          <w:lang w:bidi="ru-RU"/>
        </w:rPr>
        <w:t>/</w:t>
      </w:r>
      <w:r w:rsidRPr="00A915FB">
        <w:rPr>
          <w:rFonts w:ascii="Times New Roman" w:hAnsi="Times New Roman" w:cs="Times New Roman"/>
          <w:sz w:val="24"/>
          <w:szCs w:val="24"/>
          <w:lang w:val="en-US"/>
        </w:rPr>
        <w:t>file</w:t>
      </w:r>
      <w:r w:rsidRPr="00A915FB">
        <w:rPr>
          <w:rFonts w:ascii="Times New Roman" w:hAnsi="Times New Roman" w:cs="Times New Roman"/>
          <w:sz w:val="24"/>
          <w:szCs w:val="24"/>
          <w:lang w:bidi="ru-RU"/>
        </w:rPr>
        <w:t>/</w:t>
      </w:r>
      <w:r w:rsidRPr="00A915FB">
        <w:rPr>
          <w:rFonts w:ascii="Times New Roman" w:hAnsi="Times New Roman" w:cs="Times New Roman"/>
          <w:sz w:val="24"/>
          <w:szCs w:val="24"/>
          <w:lang w:val="en-US"/>
        </w:rPr>
        <w:t>IPD</w:t>
      </w:r>
      <w:r w:rsidRPr="00A915FB">
        <w:rPr>
          <w:rFonts w:ascii="Times New Roman" w:hAnsi="Times New Roman" w:cs="Times New Roman"/>
          <w:sz w:val="24"/>
          <w:szCs w:val="24"/>
          <w:lang w:bidi="ru-RU"/>
        </w:rPr>
        <w:t>_</w:t>
      </w:r>
      <w:r w:rsidRPr="00A915FB">
        <w:rPr>
          <w:rFonts w:ascii="Times New Roman" w:hAnsi="Times New Roman" w:cs="Times New Roman"/>
          <w:sz w:val="24"/>
          <w:szCs w:val="24"/>
          <w:lang w:val="en-US"/>
        </w:rPr>
        <w:t>Cost</w:t>
      </w:r>
      <w:r w:rsidRPr="00A915FB">
        <w:rPr>
          <w:rFonts w:ascii="Times New Roman" w:hAnsi="Times New Roman" w:cs="Times New Roman"/>
          <w:sz w:val="24"/>
          <w:szCs w:val="24"/>
          <w:lang w:bidi="ru-RU"/>
        </w:rPr>
        <w:t xml:space="preserve"> _</w:t>
      </w:r>
      <w:r w:rsidRPr="00A915FB">
        <w:rPr>
          <w:rFonts w:ascii="Times New Roman" w:hAnsi="Times New Roman" w:cs="Times New Roman"/>
          <w:sz w:val="24"/>
          <w:szCs w:val="24"/>
          <w:lang w:val="en-US"/>
        </w:rPr>
        <w:t>Code</w:t>
      </w:r>
      <w:r w:rsidRPr="00A915FB">
        <w:rPr>
          <w:rFonts w:ascii="Times New Roman" w:hAnsi="Times New Roman" w:cs="Times New Roman"/>
          <w:sz w:val="24"/>
          <w:szCs w:val="24"/>
          <w:lang w:bidi="ru-RU"/>
        </w:rPr>
        <w:t>_</w:t>
      </w:r>
      <w:r w:rsidRPr="00A915FB">
        <w:rPr>
          <w:rFonts w:ascii="Times New Roman" w:hAnsi="Times New Roman" w:cs="Times New Roman"/>
          <w:sz w:val="24"/>
          <w:szCs w:val="24"/>
          <w:lang w:val="en-US"/>
        </w:rPr>
        <w:t>v</w:t>
      </w:r>
      <w:r w:rsidRPr="00A915FB">
        <w:rPr>
          <w:rFonts w:ascii="Times New Roman" w:hAnsi="Times New Roman" w:cs="Times New Roman"/>
          <w:sz w:val="24"/>
          <w:szCs w:val="24"/>
          <w:lang w:bidi="ru-RU"/>
        </w:rPr>
        <w:t>5.</w:t>
      </w:r>
      <w:r w:rsidRPr="00A915FB">
        <w:rPr>
          <w:rFonts w:ascii="Times New Roman" w:hAnsi="Times New Roman" w:cs="Times New Roman"/>
          <w:sz w:val="24"/>
          <w:szCs w:val="24"/>
          <w:lang w:val="en-US"/>
        </w:rPr>
        <w:t>pdf</w:t>
      </w:r>
      <w:r w:rsidRPr="00A915FB">
        <w:rPr>
          <w:rFonts w:ascii="Times New Roman" w:hAnsi="Times New Roman" w:cs="Times New Roman"/>
          <w:sz w:val="24"/>
          <w:szCs w:val="24"/>
          <w:lang w:bidi="ru-RU"/>
        </w:rPr>
        <w:t xml:space="preserve"> [последний доступ 07 апреля 2016 г.] </w:t>
      </w:r>
    </w:p>
    <w:p w:rsidR="00C56015" w:rsidRPr="00A915FB" w:rsidRDefault="00C56015" w:rsidP="00E639F9">
      <w:pPr>
        <w:shd w:val="clear" w:color="auto" w:fill="FFFFFF"/>
        <w:ind w:left="284" w:right="-569"/>
        <w:rPr>
          <w:rFonts w:ascii="Times New Roman" w:hAnsi="Times New Roman" w:cs="Times New Roman"/>
          <w:sz w:val="24"/>
          <w:szCs w:val="24"/>
          <w:lang w:bidi="ru-RU"/>
        </w:rPr>
      </w:pPr>
    </w:p>
    <w:p w:rsidR="00A915FB" w:rsidRPr="00A915FB" w:rsidRDefault="00A915FB" w:rsidP="00C56015">
      <w:pPr>
        <w:shd w:val="clear" w:color="auto" w:fill="FFFFFF"/>
        <w:ind w:right="-569"/>
        <w:rPr>
          <w:rFonts w:ascii="Times New Roman" w:hAnsi="Times New Roman" w:cs="Times New Roman"/>
          <w:sz w:val="24"/>
          <w:szCs w:val="24"/>
          <w:lang w:bidi="ru-RU"/>
        </w:rPr>
      </w:pPr>
      <w:r w:rsidRPr="00A915FB">
        <w:rPr>
          <w:rFonts w:ascii="Times New Roman" w:hAnsi="Times New Roman" w:cs="Times New Roman"/>
          <w:sz w:val="24"/>
          <w:szCs w:val="24"/>
          <w:lang w:bidi="ru-RU"/>
        </w:rPr>
        <w:lastRenderedPageBreak/>
        <w:t>[22]</w:t>
      </w:r>
      <w:r w:rsidRPr="00A915FB">
        <w:rPr>
          <w:rFonts w:ascii="Times New Roman" w:hAnsi="Times New Roman" w:cs="Times New Roman"/>
          <w:sz w:val="24"/>
          <w:szCs w:val="24"/>
          <w:lang w:bidi="ru-RU"/>
        </w:rPr>
        <w:tab/>
        <w:t xml:space="preserve">Стоимость жизненного цикла зданий. Департамент административных зданий, Министерство земельных ресурсов, инфраструктуры и транспорта, 2005 </w:t>
      </w:r>
      <w:r w:rsidRPr="00A915FB">
        <w:rPr>
          <w:rFonts w:ascii="Times New Roman" w:hAnsi="Times New Roman" w:cs="Times New Roman"/>
          <w:sz w:val="24"/>
          <w:szCs w:val="24"/>
          <w:vertAlign w:val="superscript"/>
          <w:lang w:bidi="ru-RU"/>
        </w:rPr>
        <w:t>3)</w:t>
      </w:r>
    </w:p>
    <w:p w:rsidR="00A915FB" w:rsidRPr="00624ED0" w:rsidRDefault="00A915FB" w:rsidP="00C56015">
      <w:pPr>
        <w:shd w:val="clear" w:color="auto" w:fill="FFFFFF"/>
        <w:ind w:right="-569"/>
        <w:rPr>
          <w:rFonts w:ascii="Times New Roman" w:hAnsi="Times New Roman" w:cs="Times New Roman"/>
          <w:sz w:val="24"/>
          <w:szCs w:val="24"/>
          <w:lang w:bidi="ru-RU"/>
        </w:rPr>
      </w:pPr>
      <w:r w:rsidRPr="00A915FB">
        <w:rPr>
          <w:rFonts w:ascii="Times New Roman" w:hAnsi="Times New Roman" w:cs="Times New Roman"/>
          <w:sz w:val="24"/>
          <w:szCs w:val="24"/>
          <w:lang w:bidi="ru-RU"/>
        </w:rPr>
        <w:t>[23]</w:t>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val="en-US"/>
        </w:rPr>
        <w:t>NS</w:t>
      </w:r>
      <w:r w:rsidRPr="00A915FB">
        <w:rPr>
          <w:rFonts w:ascii="Times New Roman" w:hAnsi="Times New Roman" w:cs="Times New Roman"/>
          <w:sz w:val="24"/>
          <w:szCs w:val="24"/>
          <w:lang w:bidi="ru-RU"/>
        </w:rPr>
        <w:t xml:space="preserve"> 3454:2013 </w:t>
      </w:r>
      <w:r w:rsidRPr="00A915FB">
        <w:rPr>
          <w:rFonts w:ascii="Times New Roman" w:hAnsi="Times New Roman" w:cs="Times New Roman"/>
          <w:sz w:val="24"/>
          <w:szCs w:val="24"/>
          <w:vertAlign w:val="superscript"/>
          <w:lang w:bidi="ru-RU"/>
        </w:rPr>
        <w:t>4)</w:t>
      </w:r>
      <w:r w:rsidRPr="00A915FB">
        <w:rPr>
          <w:rFonts w:ascii="Times New Roman" w:hAnsi="Times New Roman" w:cs="Times New Roman"/>
          <w:i/>
          <w:sz w:val="24"/>
          <w:szCs w:val="24"/>
          <w:lang w:bidi="ru-RU"/>
        </w:rPr>
        <w:t xml:space="preserve"> </w:t>
      </w:r>
      <w:r w:rsidRPr="00624ED0">
        <w:rPr>
          <w:rFonts w:ascii="Times New Roman" w:hAnsi="Times New Roman" w:cs="Times New Roman"/>
          <w:sz w:val="24"/>
          <w:szCs w:val="24"/>
          <w:lang w:bidi="ru-RU"/>
        </w:rPr>
        <w:t>Затраты жизненного цикла сооружений. Принципы и классификация, 2013 г.</w:t>
      </w:r>
    </w:p>
    <w:p w:rsidR="00A915FB" w:rsidRPr="00624ED0" w:rsidRDefault="00A915FB" w:rsidP="00C56015">
      <w:pPr>
        <w:shd w:val="clear" w:color="auto" w:fill="FFFFFF"/>
        <w:ind w:right="-569"/>
        <w:rPr>
          <w:rFonts w:ascii="Times New Roman" w:hAnsi="Times New Roman" w:cs="Times New Roman"/>
          <w:sz w:val="24"/>
          <w:szCs w:val="24"/>
          <w:lang w:bidi="ru-RU"/>
        </w:rPr>
      </w:pPr>
      <w:r w:rsidRPr="00624ED0">
        <w:rPr>
          <w:rFonts w:ascii="Times New Roman" w:hAnsi="Times New Roman" w:cs="Times New Roman"/>
          <w:sz w:val="24"/>
          <w:szCs w:val="24"/>
          <w:lang w:bidi="ru-RU"/>
        </w:rPr>
        <w:t>[24]</w:t>
      </w:r>
      <w:r w:rsidRPr="00624ED0">
        <w:rPr>
          <w:rFonts w:ascii="Times New Roman" w:hAnsi="Times New Roman" w:cs="Times New Roman"/>
          <w:sz w:val="24"/>
          <w:szCs w:val="24"/>
          <w:lang w:bidi="ru-RU"/>
        </w:rPr>
        <w:tab/>
        <w:t xml:space="preserve">Ежегодный анализ затрат, </w:t>
      </w:r>
      <w:proofErr w:type="spellStart"/>
      <w:r w:rsidRPr="00624ED0">
        <w:rPr>
          <w:rFonts w:ascii="Times New Roman" w:hAnsi="Times New Roman" w:cs="Times New Roman"/>
          <w:sz w:val="24"/>
          <w:szCs w:val="24"/>
          <w:lang w:bidi="ru-RU"/>
        </w:rPr>
        <w:t>Стэтсбигг</w:t>
      </w:r>
      <w:proofErr w:type="spellEnd"/>
      <w:r w:rsidRPr="00624ED0">
        <w:rPr>
          <w:rFonts w:ascii="Times New Roman" w:hAnsi="Times New Roman" w:cs="Times New Roman"/>
          <w:sz w:val="24"/>
          <w:szCs w:val="24"/>
          <w:lang w:bidi="ru-RU"/>
        </w:rPr>
        <w:t xml:space="preserve">, 2000 г. </w:t>
      </w:r>
      <w:r w:rsidRPr="00624ED0">
        <w:rPr>
          <w:rFonts w:ascii="Times New Roman" w:hAnsi="Times New Roman" w:cs="Times New Roman"/>
          <w:sz w:val="24"/>
          <w:szCs w:val="24"/>
          <w:vertAlign w:val="superscript"/>
          <w:lang w:bidi="ru-RU"/>
        </w:rPr>
        <w:t>4)</w:t>
      </w:r>
    </w:p>
    <w:p w:rsidR="00A915FB" w:rsidRPr="00624ED0" w:rsidRDefault="00A915FB" w:rsidP="00C56015">
      <w:pPr>
        <w:shd w:val="clear" w:color="auto" w:fill="FFFFFF"/>
        <w:ind w:right="-569"/>
        <w:rPr>
          <w:rFonts w:ascii="Times New Roman" w:hAnsi="Times New Roman" w:cs="Times New Roman"/>
          <w:sz w:val="24"/>
          <w:szCs w:val="24"/>
          <w:lang w:bidi="ru-RU"/>
        </w:rPr>
      </w:pPr>
      <w:r w:rsidRPr="00624ED0">
        <w:rPr>
          <w:rFonts w:ascii="Times New Roman" w:hAnsi="Times New Roman" w:cs="Times New Roman"/>
          <w:sz w:val="24"/>
          <w:szCs w:val="24"/>
          <w:lang w:bidi="ru-RU"/>
        </w:rPr>
        <w:t>[25]</w:t>
      </w:r>
      <w:r w:rsidRPr="00624ED0">
        <w:rPr>
          <w:rFonts w:ascii="Times New Roman" w:hAnsi="Times New Roman" w:cs="Times New Roman"/>
          <w:sz w:val="24"/>
          <w:szCs w:val="24"/>
          <w:lang w:bidi="ru-RU"/>
        </w:rPr>
        <w:tab/>
        <w:t xml:space="preserve">SIA 480-2016 </w:t>
      </w:r>
      <w:r w:rsidRPr="00624ED0">
        <w:rPr>
          <w:rFonts w:ascii="Times New Roman" w:hAnsi="Times New Roman" w:cs="Times New Roman"/>
          <w:sz w:val="24"/>
          <w:szCs w:val="24"/>
          <w:vertAlign w:val="superscript"/>
          <w:lang w:bidi="ru-RU"/>
        </w:rPr>
        <w:t>5)</w:t>
      </w:r>
      <w:r w:rsidRPr="00624ED0">
        <w:rPr>
          <w:rFonts w:ascii="Times New Roman" w:hAnsi="Times New Roman" w:cs="Times New Roman"/>
          <w:sz w:val="24"/>
          <w:szCs w:val="24"/>
          <w:lang w:bidi="ru-RU"/>
        </w:rPr>
        <w:t xml:space="preserve"> Расчет стоимости (издержек) за весь период эксплуатации зданий</w:t>
      </w:r>
    </w:p>
    <w:p w:rsidR="00A915FB" w:rsidRPr="00A915FB" w:rsidRDefault="00A915FB" w:rsidP="00C56015">
      <w:pPr>
        <w:shd w:val="clear" w:color="auto" w:fill="FFFFFF"/>
        <w:ind w:right="-569"/>
        <w:rPr>
          <w:rFonts w:ascii="Times New Roman" w:hAnsi="Times New Roman" w:cs="Times New Roman"/>
          <w:sz w:val="24"/>
          <w:szCs w:val="24"/>
          <w:lang w:bidi="ru-RU"/>
        </w:rPr>
      </w:pPr>
      <w:r w:rsidRPr="00A915FB">
        <w:rPr>
          <w:rFonts w:ascii="Times New Roman" w:hAnsi="Times New Roman" w:cs="Times New Roman"/>
          <w:sz w:val="24"/>
          <w:szCs w:val="24"/>
          <w:lang w:bidi="ru-RU"/>
        </w:rPr>
        <w:t>[26]</w:t>
      </w:r>
      <w:r w:rsidRPr="00A915FB">
        <w:rPr>
          <w:rFonts w:ascii="Times New Roman" w:hAnsi="Times New Roman" w:cs="Times New Roman"/>
          <w:sz w:val="24"/>
          <w:szCs w:val="24"/>
          <w:lang w:bidi="ru-RU"/>
        </w:rPr>
        <w:tab/>
      </w:r>
      <w:r w:rsidRPr="00A915FB">
        <w:rPr>
          <w:rFonts w:ascii="Times New Roman" w:hAnsi="Times New Roman" w:cs="Times New Roman"/>
          <w:sz w:val="24"/>
          <w:szCs w:val="24"/>
          <w:lang w:val="en-US"/>
        </w:rPr>
        <w:t>OMB</w:t>
      </w: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val="en-US"/>
        </w:rPr>
        <w:t>CIRCULAR</w:t>
      </w:r>
      <w:r w:rsidRPr="00A915FB">
        <w:rPr>
          <w:rFonts w:ascii="Times New Roman" w:hAnsi="Times New Roman" w:cs="Times New Roman"/>
          <w:sz w:val="24"/>
          <w:szCs w:val="24"/>
          <w:lang w:bidi="ru-RU"/>
        </w:rPr>
        <w:t xml:space="preserve"> </w:t>
      </w:r>
      <w:r w:rsidRPr="00A915FB">
        <w:rPr>
          <w:rFonts w:ascii="Times New Roman" w:hAnsi="Times New Roman" w:cs="Times New Roman"/>
          <w:sz w:val="24"/>
          <w:szCs w:val="24"/>
          <w:lang w:val="en-US"/>
        </w:rPr>
        <w:t>A</w:t>
      </w:r>
      <w:r w:rsidRPr="00A915FB">
        <w:rPr>
          <w:rFonts w:ascii="Times New Roman" w:hAnsi="Times New Roman" w:cs="Times New Roman"/>
          <w:sz w:val="24"/>
          <w:szCs w:val="24"/>
          <w:lang w:bidi="ru-RU"/>
        </w:rPr>
        <w:t xml:space="preserve">-94 </w:t>
      </w:r>
      <w:r w:rsidRPr="00A915FB">
        <w:rPr>
          <w:rFonts w:ascii="Times New Roman" w:hAnsi="Times New Roman" w:cs="Times New Roman"/>
          <w:sz w:val="24"/>
          <w:szCs w:val="24"/>
          <w:vertAlign w:val="superscript"/>
          <w:lang w:bidi="ru-RU"/>
        </w:rPr>
        <w:t>6)</w:t>
      </w:r>
      <w:r w:rsidRPr="00A915FB">
        <w:rPr>
          <w:rFonts w:ascii="Times New Roman" w:hAnsi="Times New Roman" w:cs="Times New Roman"/>
          <w:sz w:val="24"/>
          <w:szCs w:val="24"/>
          <w:lang w:bidi="ru-RU"/>
        </w:rPr>
        <w:t xml:space="preserve"> ЦИРКУЛЯР A-94 OMB (АДМИНИСТРАТИВНО-БЮДЖЕТНОГО УПРАВЛЕНИЯ США). РУКОВОДЯЩИЕ ПРИНЦИПЫ И СТАВКИ ДИСКОНТИРОВАНИЯ ДЛЯ АНАЛИЗА ЗАТРАТ И ВЫГОД ФЕДЕРАЛЬНЫХ ПРОГРАММ - 2015 г.</w:t>
      </w:r>
    </w:p>
    <w:p w:rsidR="00A915FB" w:rsidRPr="00A915FB" w:rsidRDefault="00A915FB" w:rsidP="00C56015">
      <w:pPr>
        <w:shd w:val="clear" w:color="auto" w:fill="FFFFFF"/>
        <w:ind w:right="-569" w:firstLine="0"/>
        <w:rPr>
          <w:rFonts w:ascii="Times New Roman" w:hAnsi="Times New Roman" w:cs="Times New Roman"/>
          <w:sz w:val="24"/>
          <w:szCs w:val="24"/>
          <w:lang w:bidi="ru-RU"/>
        </w:rPr>
      </w:pPr>
    </w:p>
    <w:p w:rsidR="00A915FB" w:rsidRPr="00A915FB" w:rsidRDefault="00A915FB" w:rsidP="00C56015">
      <w:pPr>
        <w:shd w:val="clear" w:color="auto" w:fill="FFFFFF"/>
        <w:ind w:right="-569" w:firstLine="0"/>
        <w:rPr>
          <w:rFonts w:ascii="Times New Roman" w:hAnsi="Times New Roman" w:cs="Times New Roman"/>
          <w:sz w:val="24"/>
          <w:szCs w:val="24"/>
          <w:lang w:bidi="ru-RU"/>
        </w:rPr>
      </w:pPr>
    </w:p>
    <w:p w:rsidR="00A915FB" w:rsidRPr="00A915FB" w:rsidRDefault="00A915FB" w:rsidP="00C56015">
      <w:pPr>
        <w:shd w:val="clear" w:color="auto" w:fill="FFFFFF"/>
        <w:ind w:right="-569" w:firstLine="0"/>
        <w:rPr>
          <w:rFonts w:ascii="Times New Roman" w:hAnsi="Times New Roman" w:cs="Times New Roman"/>
          <w:sz w:val="24"/>
          <w:szCs w:val="24"/>
          <w:lang w:bidi="ru-RU"/>
        </w:rPr>
      </w:pPr>
    </w:p>
    <w:p w:rsidR="00A915FB" w:rsidRPr="00A915FB" w:rsidRDefault="00A915FB" w:rsidP="00A1688C">
      <w:pPr>
        <w:shd w:val="clear" w:color="auto" w:fill="FFFFFF"/>
        <w:ind w:left="284" w:right="-569" w:firstLine="0"/>
        <w:rPr>
          <w:rFonts w:ascii="Times New Roman" w:hAnsi="Times New Roman" w:cs="Times New Roman"/>
          <w:sz w:val="24"/>
          <w:szCs w:val="24"/>
          <w:lang w:bidi="ru-RU"/>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sz w:val="24"/>
          <w:szCs w:val="24"/>
        </w:rPr>
      </w:pPr>
    </w:p>
    <w:p w:rsidR="00DF7F99" w:rsidRDefault="00DF7F99" w:rsidP="00C94C39">
      <w:pPr>
        <w:shd w:val="clear" w:color="auto" w:fill="FFFFFF"/>
        <w:rPr>
          <w:rFonts w:ascii="Times New Roman" w:hAnsi="Times New Roman" w:cs="Times New Roman"/>
          <w:b/>
          <w:sz w:val="24"/>
          <w:szCs w:val="24"/>
        </w:rPr>
      </w:pPr>
    </w:p>
    <w:p w:rsidR="00061441" w:rsidRDefault="00061441" w:rsidP="00C94C39">
      <w:pPr>
        <w:shd w:val="clear" w:color="auto" w:fill="FFFFFF"/>
        <w:rPr>
          <w:rFonts w:ascii="Times New Roman" w:hAnsi="Times New Roman" w:cs="Times New Roman"/>
          <w:b/>
          <w:sz w:val="24"/>
          <w:szCs w:val="24"/>
        </w:rPr>
      </w:pPr>
    </w:p>
    <w:p w:rsidR="00061441" w:rsidRDefault="00061441" w:rsidP="00C94C39">
      <w:pPr>
        <w:shd w:val="clear" w:color="auto" w:fill="FFFFFF"/>
        <w:rPr>
          <w:rFonts w:ascii="Times New Roman" w:hAnsi="Times New Roman" w:cs="Times New Roman"/>
          <w:b/>
          <w:sz w:val="24"/>
          <w:szCs w:val="24"/>
        </w:rPr>
      </w:pPr>
    </w:p>
    <w:p w:rsidR="00061441" w:rsidRDefault="00061441" w:rsidP="00C94C39">
      <w:pPr>
        <w:shd w:val="clear" w:color="auto" w:fill="FFFFFF"/>
        <w:rPr>
          <w:rFonts w:ascii="Times New Roman" w:hAnsi="Times New Roman" w:cs="Times New Roman"/>
          <w:b/>
          <w:sz w:val="24"/>
          <w:szCs w:val="24"/>
        </w:rPr>
      </w:pPr>
    </w:p>
    <w:p w:rsidR="00061441" w:rsidRDefault="00061441" w:rsidP="00C94C39">
      <w:pPr>
        <w:shd w:val="clear" w:color="auto" w:fill="FFFFFF"/>
        <w:rPr>
          <w:rFonts w:ascii="Times New Roman" w:hAnsi="Times New Roman" w:cs="Times New Roman"/>
          <w:b/>
          <w:sz w:val="24"/>
          <w:szCs w:val="24"/>
        </w:rPr>
      </w:pPr>
    </w:p>
    <w:p w:rsidR="00061441" w:rsidRDefault="00061441" w:rsidP="00C94C39">
      <w:pPr>
        <w:shd w:val="clear" w:color="auto" w:fill="FFFFFF"/>
        <w:rPr>
          <w:rFonts w:ascii="Times New Roman" w:hAnsi="Times New Roman" w:cs="Times New Roman"/>
          <w:b/>
          <w:sz w:val="24"/>
          <w:szCs w:val="24"/>
        </w:rPr>
      </w:pPr>
    </w:p>
    <w:p w:rsidR="00061441" w:rsidRDefault="00061441" w:rsidP="00C94C39">
      <w:pPr>
        <w:shd w:val="clear" w:color="auto" w:fill="FFFFFF"/>
        <w:rPr>
          <w:rFonts w:ascii="Times New Roman" w:hAnsi="Times New Roman" w:cs="Times New Roman"/>
          <w:b/>
          <w:sz w:val="24"/>
          <w:szCs w:val="24"/>
        </w:rPr>
      </w:pPr>
    </w:p>
    <w:p w:rsidR="00061441" w:rsidRPr="00C94C39" w:rsidRDefault="00061441" w:rsidP="00C94C39">
      <w:pPr>
        <w:shd w:val="clear" w:color="auto" w:fill="FFFFFF"/>
        <w:rPr>
          <w:rFonts w:ascii="Times New Roman" w:hAnsi="Times New Roman" w:cs="Times New Roman"/>
          <w:b/>
          <w:sz w:val="24"/>
          <w:szCs w:val="24"/>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bookmarkStart w:id="0" w:name="_Toc441234167"/>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p w:rsidR="000C7307" w:rsidRPr="00AA44BB" w:rsidRDefault="000C7307" w:rsidP="000C7307">
      <w:pPr>
        <w:widowControl/>
        <w:autoSpaceDE/>
        <w:autoSpaceDN/>
        <w:adjustRightInd/>
        <w:spacing w:line="200" w:lineRule="exact"/>
        <w:ind w:firstLine="0"/>
        <w:jc w:val="left"/>
        <w:rPr>
          <w:rFonts w:ascii="Times New Roman" w:hAnsi="Times New Roman" w:cs="Times New Roman"/>
        </w:rPr>
      </w:pPr>
    </w:p>
    <w:bookmarkEnd w:id="0"/>
    <w:p w:rsidR="003371A1" w:rsidRPr="00363B8F" w:rsidRDefault="003371A1" w:rsidP="0079002C">
      <w:pPr>
        <w:shd w:val="clear" w:color="auto" w:fill="FFFFFF"/>
        <w:ind w:firstLine="0"/>
        <w:rPr>
          <w:rFonts w:ascii="Times New Roman" w:hAnsi="Times New Roman" w:cs="Times New Roman"/>
        </w:rPr>
      </w:pPr>
    </w:p>
    <w:p w:rsidR="009A14E9" w:rsidRPr="00363B8F" w:rsidRDefault="009A14E9" w:rsidP="0079002C">
      <w:pPr>
        <w:shd w:val="clear" w:color="auto" w:fill="FFFFFF"/>
        <w:ind w:firstLine="0"/>
        <w:rPr>
          <w:rFonts w:ascii="Times New Roman" w:hAnsi="Times New Roman" w:cs="Times New Roman"/>
          <w:color w:val="1A171B"/>
          <w:sz w:val="24"/>
          <w:szCs w:val="24"/>
        </w:rPr>
      </w:pPr>
    </w:p>
    <w:p w:rsidR="003371A1" w:rsidRDefault="003371A1" w:rsidP="0079002C">
      <w:pPr>
        <w:shd w:val="clear" w:color="auto" w:fill="FFFFFF"/>
        <w:ind w:firstLine="0"/>
        <w:rPr>
          <w:rFonts w:ascii="Times New Roman" w:hAnsi="Times New Roman" w:cs="Times New Roman"/>
          <w:color w:val="1A171B"/>
          <w:sz w:val="24"/>
          <w:szCs w:val="24"/>
        </w:rPr>
      </w:pPr>
    </w:p>
    <w:p w:rsidR="003371A1" w:rsidRPr="006B2811" w:rsidRDefault="003371A1" w:rsidP="0079002C">
      <w:pPr>
        <w:shd w:val="clear" w:color="auto" w:fill="FFFFFF"/>
        <w:ind w:firstLine="0"/>
        <w:rPr>
          <w:rFonts w:ascii="Times New Roman" w:hAnsi="Times New Roman" w:cs="Times New Roman"/>
          <w:color w:val="1A171B"/>
          <w:sz w:val="24"/>
          <w:szCs w:val="24"/>
        </w:rPr>
      </w:pPr>
    </w:p>
    <w:p w:rsidR="00A1688C" w:rsidRPr="006B2811" w:rsidRDefault="00A1688C" w:rsidP="0079002C">
      <w:pPr>
        <w:shd w:val="clear" w:color="auto" w:fill="FFFFFF"/>
        <w:ind w:firstLine="0"/>
        <w:rPr>
          <w:rFonts w:ascii="Times New Roman" w:hAnsi="Times New Roman" w:cs="Times New Roman"/>
          <w:color w:val="1A171B"/>
          <w:sz w:val="24"/>
          <w:szCs w:val="24"/>
        </w:rPr>
      </w:pPr>
    </w:p>
    <w:p w:rsidR="00A1688C" w:rsidRPr="006B2811" w:rsidRDefault="00A1688C" w:rsidP="0079002C">
      <w:pPr>
        <w:shd w:val="clear" w:color="auto" w:fill="FFFFFF"/>
        <w:ind w:firstLine="0"/>
        <w:rPr>
          <w:rFonts w:ascii="Times New Roman" w:hAnsi="Times New Roman" w:cs="Times New Roman"/>
          <w:color w:val="1A171B"/>
          <w:sz w:val="24"/>
          <w:szCs w:val="24"/>
        </w:rPr>
      </w:pPr>
    </w:p>
    <w:p w:rsidR="00A1688C" w:rsidRPr="006B2811" w:rsidRDefault="00A1688C" w:rsidP="0079002C">
      <w:pPr>
        <w:shd w:val="clear" w:color="auto" w:fill="FFFFFF"/>
        <w:ind w:firstLine="0"/>
        <w:rPr>
          <w:rFonts w:ascii="Times New Roman" w:hAnsi="Times New Roman" w:cs="Times New Roman"/>
          <w:color w:val="1A171B"/>
          <w:sz w:val="24"/>
          <w:szCs w:val="24"/>
        </w:rPr>
      </w:pPr>
    </w:p>
    <w:tbl>
      <w:tblPr>
        <w:tblpPr w:leftFromText="180" w:rightFromText="180" w:vertAnchor="text" w:horzAnchor="margin" w:tblpY="4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5"/>
      </w:tblGrid>
      <w:tr w:rsidR="00091F38" w:rsidRPr="00AA44BB" w:rsidTr="00091F38">
        <w:tc>
          <w:tcPr>
            <w:tcW w:w="9889" w:type="dxa"/>
            <w:tcBorders>
              <w:top w:val="nil"/>
              <w:left w:val="nil"/>
              <w:bottom w:val="single" w:sz="4" w:space="0" w:color="auto"/>
              <w:right w:val="nil"/>
            </w:tcBorders>
            <w:shd w:val="clear" w:color="auto" w:fill="auto"/>
          </w:tcPr>
          <w:tbl>
            <w:tblPr>
              <w:tblpPr w:leftFromText="180" w:rightFromText="180" w:vertAnchor="text" w:horzAnchor="margin" w:tblpY="4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620"/>
              <w:gridCol w:w="3759"/>
            </w:tblGrid>
            <w:tr w:rsidR="00B35776" w:rsidRPr="00AA44BB" w:rsidTr="003B4C7D">
              <w:tc>
                <w:tcPr>
                  <w:tcW w:w="3510" w:type="dxa"/>
                  <w:tcBorders>
                    <w:top w:val="single" w:sz="4" w:space="0" w:color="auto"/>
                    <w:left w:val="nil"/>
                    <w:bottom w:val="nil"/>
                    <w:right w:val="nil"/>
                  </w:tcBorders>
                  <w:shd w:val="clear" w:color="auto" w:fill="auto"/>
                </w:tcPr>
                <w:p w:rsidR="00B35776" w:rsidRPr="0079002C" w:rsidRDefault="00B35776" w:rsidP="00A6145D">
                  <w:pPr>
                    <w:widowControl/>
                    <w:ind w:firstLine="0"/>
                    <w:rPr>
                      <w:rFonts w:ascii="Times New Roman" w:hAnsi="Times New Roman" w:cs="Times New Roman"/>
                      <w:b/>
                      <w:bCs/>
                      <w:sz w:val="24"/>
                      <w:szCs w:val="24"/>
                      <w:highlight w:val="yellow"/>
                    </w:rPr>
                  </w:pPr>
                  <w:r w:rsidRPr="00AA44BB">
                    <w:rPr>
                      <w:rFonts w:ascii="Times New Roman" w:hAnsi="Times New Roman" w:cs="Times New Roman"/>
                      <w:b/>
                      <w:sz w:val="24"/>
                      <w:szCs w:val="24"/>
                    </w:rPr>
                    <w:lastRenderedPageBreak/>
                    <w:t xml:space="preserve">УДК </w:t>
                  </w:r>
                  <w:r w:rsidR="0086670C">
                    <w:rPr>
                      <w:rFonts w:ascii="Times New Roman" w:hAnsi="Times New Roman" w:cs="Times New Roman"/>
                      <w:b/>
                      <w:sz w:val="24"/>
                      <w:szCs w:val="24"/>
                    </w:rPr>
                    <w:t>351.793.11</w:t>
                  </w:r>
                  <w:bookmarkStart w:id="1" w:name="_GoBack"/>
                  <w:bookmarkEnd w:id="1"/>
                </w:p>
              </w:tc>
              <w:tc>
                <w:tcPr>
                  <w:tcW w:w="2620" w:type="dxa"/>
                  <w:tcBorders>
                    <w:top w:val="single" w:sz="4" w:space="0" w:color="auto"/>
                    <w:left w:val="nil"/>
                    <w:bottom w:val="nil"/>
                    <w:right w:val="nil"/>
                  </w:tcBorders>
                  <w:shd w:val="clear" w:color="auto" w:fill="auto"/>
                </w:tcPr>
                <w:p w:rsidR="00B35776" w:rsidRPr="00AA44BB" w:rsidRDefault="00B35776" w:rsidP="00B35776">
                  <w:pPr>
                    <w:widowControl/>
                    <w:ind w:firstLine="0"/>
                    <w:rPr>
                      <w:rFonts w:ascii="Times New Roman" w:hAnsi="Times New Roman" w:cs="Times New Roman"/>
                      <w:b/>
                      <w:bCs/>
                      <w:sz w:val="24"/>
                      <w:szCs w:val="24"/>
                    </w:rPr>
                  </w:pPr>
                </w:p>
              </w:tc>
              <w:tc>
                <w:tcPr>
                  <w:tcW w:w="3759" w:type="dxa"/>
                  <w:tcBorders>
                    <w:top w:val="single" w:sz="4" w:space="0" w:color="auto"/>
                    <w:left w:val="nil"/>
                    <w:bottom w:val="nil"/>
                    <w:right w:val="nil"/>
                  </w:tcBorders>
                  <w:shd w:val="clear" w:color="auto" w:fill="auto"/>
                </w:tcPr>
                <w:p w:rsidR="00B35776" w:rsidRPr="00AA44BB" w:rsidRDefault="00B35776" w:rsidP="00B35776">
                  <w:pPr>
                    <w:widowControl/>
                    <w:ind w:firstLine="0"/>
                    <w:rPr>
                      <w:rFonts w:ascii="Times New Roman" w:hAnsi="Times New Roman" w:cs="Times New Roman"/>
                      <w:b/>
                      <w:bCs/>
                      <w:sz w:val="24"/>
                      <w:szCs w:val="24"/>
                    </w:rPr>
                  </w:pPr>
                  <w:r w:rsidRPr="00AA44BB">
                    <w:rPr>
                      <w:rFonts w:ascii="Times New Roman" w:hAnsi="Times New Roman" w:cs="Times New Roman"/>
                      <w:b/>
                      <w:sz w:val="24"/>
                      <w:szCs w:val="24"/>
                    </w:rPr>
                    <w:t xml:space="preserve">        </w:t>
                  </w:r>
                  <w:r w:rsidR="008F3BB0" w:rsidRPr="00AA44BB">
                    <w:rPr>
                      <w:rFonts w:ascii="Times New Roman" w:hAnsi="Times New Roman" w:cs="Times New Roman"/>
                      <w:b/>
                      <w:sz w:val="24"/>
                      <w:szCs w:val="24"/>
                    </w:rPr>
                    <w:t xml:space="preserve"> </w:t>
                  </w:r>
                  <w:r w:rsidR="008F3BB0" w:rsidRPr="00AA44BB">
                    <w:rPr>
                      <w:rFonts w:ascii="Times New Roman" w:hAnsi="Times New Roman" w:cs="Times New Roman"/>
                      <w:b/>
                      <w:sz w:val="24"/>
                      <w:szCs w:val="24"/>
                      <w:lang w:val="en-US"/>
                    </w:rPr>
                    <w:t xml:space="preserve">                      </w:t>
                  </w:r>
                  <w:r w:rsidR="008F3BB0" w:rsidRPr="00AA44BB">
                    <w:rPr>
                      <w:rFonts w:ascii="Times New Roman" w:hAnsi="Times New Roman" w:cs="Times New Roman"/>
                      <w:b/>
                      <w:sz w:val="24"/>
                      <w:szCs w:val="24"/>
                    </w:rPr>
                    <w:t xml:space="preserve">МКС </w:t>
                  </w:r>
                  <w:r w:rsidR="001615AA">
                    <w:rPr>
                      <w:rFonts w:ascii="Times New Roman" w:hAnsi="Times New Roman" w:cs="Times New Roman"/>
                      <w:b/>
                      <w:sz w:val="24"/>
                      <w:szCs w:val="24"/>
                    </w:rPr>
                    <w:t>91.040.01</w:t>
                  </w:r>
                  <w:r w:rsidR="008F3BB0" w:rsidRPr="00AA44BB">
                    <w:rPr>
                      <w:rFonts w:ascii="Times New Roman" w:hAnsi="Times New Roman" w:cs="Times New Roman"/>
                      <w:b/>
                      <w:sz w:val="24"/>
                      <w:szCs w:val="24"/>
                    </w:rPr>
                    <w:t xml:space="preserve"> </w:t>
                  </w:r>
                </w:p>
              </w:tc>
            </w:tr>
            <w:tr w:rsidR="00B35776" w:rsidRPr="00AA44BB" w:rsidTr="009F4078">
              <w:trPr>
                <w:trHeight w:val="1979"/>
              </w:trPr>
              <w:tc>
                <w:tcPr>
                  <w:tcW w:w="9889" w:type="dxa"/>
                  <w:gridSpan w:val="3"/>
                  <w:tcBorders>
                    <w:top w:val="nil"/>
                    <w:left w:val="nil"/>
                    <w:bottom w:val="single" w:sz="4" w:space="0" w:color="auto"/>
                    <w:right w:val="nil"/>
                  </w:tcBorders>
                  <w:shd w:val="clear" w:color="auto" w:fill="auto"/>
                </w:tcPr>
                <w:p w:rsidR="00B35776" w:rsidRPr="00AA44BB" w:rsidRDefault="00B35776" w:rsidP="00B35776">
                  <w:pPr>
                    <w:widowControl/>
                    <w:ind w:firstLine="0"/>
                    <w:rPr>
                      <w:rFonts w:ascii="Times New Roman" w:hAnsi="Times New Roman" w:cs="Times New Roman"/>
                      <w:b/>
                      <w:sz w:val="24"/>
                      <w:szCs w:val="24"/>
                    </w:rPr>
                  </w:pPr>
                </w:p>
                <w:p w:rsidR="0027000A" w:rsidRPr="000F5B14" w:rsidRDefault="00B35776" w:rsidP="008322A3">
                  <w:pPr>
                    <w:widowControl/>
                    <w:ind w:firstLine="0"/>
                    <w:rPr>
                      <w:rFonts w:ascii="Times New Roman" w:hAnsi="Times New Roman" w:cs="Times New Roman"/>
                      <w:sz w:val="24"/>
                      <w:szCs w:val="24"/>
                    </w:rPr>
                  </w:pPr>
                  <w:proofErr w:type="gramStart"/>
                  <w:r w:rsidRPr="00AA44BB">
                    <w:rPr>
                      <w:rFonts w:ascii="Times New Roman" w:hAnsi="Times New Roman" w:cs="Times New Roman"/>
                      <w:b/>
                      <w:sz w:val="24"/>
                      <w:szCs w:val="24"/>
                    </w:rPr>
                    <w:t xml:space="preserve">Ключевые слова: </w:t>
                  </w:r>
                  <w:r w:rsidR="0027000A" w:rsidRPr="000F5B14">
                    <w:rPr>
                      <w:rFonts w:ascii="Times New Roman" w:hAnsi="Times New Roman" w:cs="Times New Roman"/>
                      <w:sz w:val="24"/>
                      <w:szCs w:val="24"/>
                    </w:rPr>
                    <w:t xml:space="preserve">затраты, денежные средства, жизненный цикл, стоимость, дисконтирование, период эксплуатации, анализ, инфляция, дефляция, эффект, неопределенность, риски, оценка, техническое обслуживание, строительство объекта, утилизация, методология, стратегический, система, планирование, прогноз, показатели, капитальные затраты, </w:t>
                  </w:r>
                  <w:r w:rsidR="000F5B14" w:rsidRPr="000F5B14">
                    <w:rPr>
                      <w:rFonts w:ascii="Times New Roman" w:hAnsi="Times New Roman" w:cs="Times New Roman"/>
                      <w:sz w:val="24"/>
                      <w:szCs w:val="24"/>
                    </w:rPr>
                    <w:t>компоненты, расходы, ресурс, инвестиции</w:t>
                  </w:r>
                  <w:proofErr w:type="gramEnd"/>
                </w:p>
                <w:p w:rsidR="009F4078" w:rsidRPr="00AA44BB" w:rsidRDefault="009F4078" w:rsidP="008322A3">
                  <w:pPr>
                    <w:widowControl/>
                    <w:ind w:firstLine="0"/>
                    <w:rPr>
                      <w:rFonts w:ascii="Times New Roman" w:hAnsi="Times New Roman" w:cs="Times New Roman"/>
                      <w:b/>
                      <w:bCs/>
                      <w:sz w:val="24"/>
                      <w:szCs w:val="24"/>
                    </w:rPr>
                  </w:pPr>
                </w:p>
              </w:tc>
            </w:tr>
          </w:tbl>
          <w:p w:rsidR="00091F38" w:rsidRPr="00AA44BB" w:rsidRDefault="00091F38" w:rsidP="00814D03">
            <w:pPr>
              <w:widowControl/>
              <w:ind w:firstLine="0"/>
              <w:rPr>
                <w:rFonts w:ascii="Times New Roman" w:hAnsi="Times New Roman" w:cs="Times New Roman"/>
                <w:b/>
                <w:bCs/>
                <w:sz w:val="24"/>
                <w:szCs w:val="24"/>
              </w:rPr>
            </w:pPr>
          </w:p>
        </w:tc>
      </w:tr>
    </w:tbl>
    <w:p w:rsidR="00886431" w:rsidRPr="00AA44BB" w:rsidRDefault="00886431" w:rsidP="00091F38">
      <w:pPr>
        <w:widowControl/>
        <w:ind w:firstLine="0"/>
        <w:rPr>
          <w:rFonts w:ascii="Times New Roman" w:hAnsi="Times New Roman" w:cs="Times New Roman"/>
          <w:b/>
          <w:bCs/>
          <w:sz w:val="24"/>
          <w:szCs w:val="24"/>
        </w:rPr>
      </w:pPr>
    </w:p>
    <w:p w:rsidR="00BB162E" w:rsidRPr="00AA44BB" w:rsidRDefault="00BB162E" w:rsidP="00886431">
      <w:pPr>
        <w:widowControl/>
        <w:rPr>
          <w:rFonts w:ascii="Times New Roman" w:hAnsi="Times New Roman" w:cs="Times New Roman"/>
          <w:b/>
          <w:bCs/>
          <w:sz w:val="24"/>
          <w:szCs w:val="24"/>
        </w:rPr>
      </w:pPr>
    </w:p>
    <w:p w:rsidR="008609BF" w:rsidRPr="00AA44BB" w:rsidRDefault="008609BF" w:rsidP="008609BF">
      <w:pPr>
        <w:widowControl/>
        <w:suppressAutoHyphens/>
        <w:autoSpaceDE/>
        <w:autoSpaceDN/>
        <w:adjustRightInd/>
        <w:ind w:firstLine="0"/>
        <w:rPr>
          <w:rFonts w:ascii="Times New Roman" w:hAnsi="Times New Roman" w:cs="Times New Roman"/>
          <w:b/>
          <w:sz w:val="24"/>
          <w:szCs w:val="24"/>
        </w:rPr>
      </w:pPr>
    </w:p>
    <w:p w:rsidR="00D1634E" w:rsidRPr="00AA44BB" w:rsidRDefault="00E14D9F" w:rsidP="00E14D9F">
      <w:pPr>
        <w:widowControl/>
        <w:tabs>
          <w:tab w:val="left" w:pos="6612"/>
        </w:tabs>
        <w:suppressAutoHyphens/>
        <w:autoSpaceDE/>
        <w:autoSpaceDN/>
        <w:adjustRightInd/>
        <w:ind w:firstLine="0"/>
        <w:jc w:val="left"/>
        <w:rPr>
          <w:rFonts w:ascii="Times New Roman" w:hAnsi="Times New Roman" w:cs="Times New Roman"/>
          <w:sz w:val="24"/>
          <w:szCs w:val="24"/>
        </w:rPr>
      </w:pPr>
      <w:r>
        <w:rPr>
          <w:rFonts w:ascii="Times New Roman" w:hAnsi="Times New Roman" w:cs="Times New Roman"/>
          <w:sz w:val="24"/>
          <w:szCs w:val="24"/>
        </w:rPr>
        <w:tab/>
      </w:r>
    </w:p>
    <w:p w:rsidR="00D1634E" w:rsidRPr="00AA44BB" w:rsidRDefault="00D1634E" w:rsidP="004552CB">
      <w:pPr>
        <w:widowControl/>
        <w:suppressAutoHyphens/>
        <w:autoSpaceDE/>
        <w:autoSpaceDN/>
        <w:adjustRightInd/>
        <w:ind w:firstLine="0"/>
        <w:jc w:val="center"/>
        <w:rPr>
          <w:rFonts w:ascii="Times New Roman" w:hAnsi="Times New Roman" w:cs="Times New Roman"/>
          <w:sz w:val="24"/>
          <w:szCs w:val="24"/>
        </w:rPr>
      </w:pPr>
    </w:p>
    <w:p w:rsidR="00D1634E" w:rsidRPr="00AA44BB" w:rsidRDefault="00D1634E" w:rsidP="004552CB">
      <w:pPr>
        <w:widowControl/>
        <w:suppressAutoHyphens/>
        <w:autoSpaceDE/>
        <w:autoSpaceDN/>
        <w:adjustRightInd/>
        <w:ind w:firstLine="0"/>
        <w:jc w:val="center"/>
        <w:rPr>
          <w:rFonts w:ascii="Times New Roman" w:hAnsi="Times New Roman" w:cs="Times New Roman"/>
          <w:sz w:val="24"/>
          <w:szCs w:val="24"/>
        </w:rPr>
      </w:pPr>
    </w:p>
    <w:p w:rsidR="00FC29EB" w:rsidRPr="00AA44BB" w:rsidRDefault="00FC29EB" w:rsidP="004552CB">
      <w:pPr>
        <w:widowControl/>
        <w:suppressAutoHyphens/>
        <w:autoSpaceDE/>
        <w:autoSpaceDN/>
        <w:adjustRightInd/>
        <w:ind w:firstLine="0"/>
        <w:jc w:val="center"/>
        <w:rPr>
          <w:rFonts w:ascii="Times New Roman" w:hAnsi="Times New Roman" w:cs="Times New Roman"/>
          <w:b/>
          <w:sz w:val="24"/>
          <w:szCs w:val="24"/>
        </w:rPr>
      </w:pPr>
      <w:r w:rsidRPr="00AA44BB">
        <w:rPr>
          <w:rFonts w:ascii="Times New Roman" w:hAnsi="Times New Roman" w:cs="Times New Roman"/>
          <w:b/>
          <w:sz w:val="24"/>
          <w:szCs w:val="24"/>
        </w:rPr>
        <w:t>РАЗРАБОТЧИК</w:t>
      </w:r>
      <w:r w:rsidR="00274364" w:rsidRPr="00AA44BB">
        <w:rPr>
          <w:rFonts w:ascii="Times New Roman" w:hAnsi="Times New Roman" w:cs="Times New Roman"/>
          <w:b/>
          <w:sz w:val="24"/>
          <w:szCs w:val="24"/>
        </w:rPr>
        <w:t>И</w:t>
      </w:r>
    </w:p>
    <w:p w:rsidR="00FC29EB" w:rsidRPr="00AA44BB" w:rsidRDefault="00FC29EB" w:rsidP="00922628">
      <w:pPr>
        <w:widowControl/>
        <w:suppressAutoHyphens/>
        <w:autoSpaceDE/>
        <w:autoSpaceDN/>
        <w:adjustRightInd/>
        <w:ind w:firstLine="0"/>
        <w:rPr>
          <w:rFonts w:ascii="Times New Roman" w:hAnsi="Times New Roman" w:cs="Times New Roman"/>
          <w:sz w:val="24"/>
          <w:szCs w:val="24"/>
        </w:rPr>
      </w:pPr>
    </w:p>
    <w:p w:rsidR="00D1634E" w:rsidRPr="00AA44BB" w:rsidRDefault="00D1634E" w:rsidP="00922628">
      <w:pPr>
        <w:widowControl/>
        <w:suppressAutoHyphens/>
        <w:autoSpaceDE/>
        <w:autoSpaceDN/>
        <w:adjustRightInd/>
        <w:ind w:firstLine="0"/>
        <w:rPr>
          <w:rFonts w:ascii="Times New Roman" w:hAnsi="Times New Roman" w:cs="Times New Roman"/>
          <w:sz w:val="24"/>
          <w:szCs w:val="24"/>
        </w:rPr>
      </w:pPr>
    </w:p>
    <w:tbl>
      <w:tblPr>
        <w:tblpPr w:leftFromText="180" w:rightFromText="180" w:vertAnchor="text" w:horzAnchor="margin" w:tblpY="113"/>
        <w:tblW w:w="9889" w:type="dxa"/>
        <w:tblLook w:val="04A0" w:firstRow="1" w:lastRow="0" w:firstColumn="1" w:lastColumn="0" w:noHBand="0" w:noVBand="1"/>
      </w:tblPr>
      <w:tblGrid>
        <w:gridCol w:w="4361"/>
        <w:gridCol w:w="2551"/>
        <w:gridCol w:w="2977"/>
      </w:tblGrid>
      <w:tr w:rsidR="00391E5B" w:rsidRPr="00AA44BB" w:rsidTr="00056982">
        <w:tc>
          <w:tcPr>
            <w:tcW w:w="4361" w:type="dxa"/>
            <w:shd w:val="clear" w:color="auto" w:fill="auto"/>
          </w:tcPr>
          <w:p w:rsidR="00F3085C" w:rsidRPr="00AA44BB" w:rsidRDefault="00CD01FF" w:rsidP="00117B25">
            <w:pPr>
              <w:widowControl/>
              <w:suppressAutoHyphens/>
              <w:autoSpaceDE/>
              <w:autoSpaceDN/>
              <w:adjustRightInd/>
              <w:ind w:firstLine="0"/>
              <w:rPr>
                <w:rFonts w:ascii="Times New Roman" w:hAnsi="Times New Roman" w:cs="Times New Roman"/>
                <w:sz w:val="24"/>
                <w:szCs w:val="24"/>
              </w:rPr>
            </w:pPr>
            <w:r w:rsidRPr="00AA44BB">
              <w:rPr>
                <w:rFonts w:ascii="Times New Roman" w:hAnsi="Times New Roman" w:cs="Times New Roman"/>
                <w:sz w:val="24"/>
                <w:szCs w:val="24"/>
              </w:rPr>
              <w:t>Первый вице-президент, гла</w:t>
            </w:r>
            <w:r w:rsidR="00391E5B" w:rsidRPr="00AA44BB">
              <w:rPr>
                <w:rFonts w:ascii="Times New Roman" w:hAnsi="Times New Roman" w:cs="Times New Roman"/>
                <w:sz w:val="24"/>
                <w:szCs w:val="24"/>
              </w:rPr>
              <w:t>вный</w:t>
            </w:r>
          </w:p>
          <w:p w:rsidR="00CD01FF" w:rsidRPr="00AA44BB" w:rsidRDefault="00391E5B" w:rsidP="00117B25">
            <w:pPr>
              <w:widowControl/>
              <w:suppressAutoHyphens/>
              <w:autoSpaceDE/>
              <w:autoSpaceDN/>
              <w:adjustRightInd/>
              <w:ind w:firstLine="0"/>
              <w:rPr>
                <w:rFonts w:ascii="Times New Roman" w:hAnsi="Times New Roman" w:cs="Times New Roman"/>
                <w:sz w:val="24"/>
                <w:szCs w:val="24"/>
              </w:rPr>
            </w:pPr>
            <w:r w:rsidRPr="00AA44BB">
              <w:rPr>
                <w:rFonts w:ascii="Times New Roman" w:hAnsi="Times New Roman" w:cs="Times New Roman"/>
                <w:sz w:val="24"/>
                <w:szCs w:val="24"/>
              </w:rPr>
              <w:t>менеджер по контрактам</w:t>
            </w:r>
            <w:r w:rsidR="00CD01FF" w:rsidRPr="00AA44BB">
              <w:rPr>
                <w:rFonts w:ascii="Times New Roman" w:hAnsi="Times New Roman" w:cs="Times New Roman"/>
                <w:sz w:val="24"/>
                <w:szCs w:val="24"/>
              </w:rPr>
              <w:t xml:space="preserve"> </w:t>
            </w:r>
          </w:p>
          <w:p w:rsidR="00391E5B" w:rsidRPr="00AA44BB" w:rsidRDefault="00CD01FF" w:rsidP="00117B25">
            <w:pPr>
              <w:widowControl/>
              <w:suppressAutoHyphens/>
              <w:autoSpaceDE/>
              <w:autoSpaceDN/>
              <w:adjustRightInd/>
              <w:ind w:firstLine="0"/>
              <w:rPr>
                <w:rFonts w:ascii="Times New Roman" w:hAnsi="Times New Roman" w:cs="Times New Roman"/>
                <w:sz w:val="24"/>
                <w:szCs w:val="24"/>
              </w:rPr>
            </w:pPr>
            <w:r w:rsidRPr="00AA44BB">
              <w:rPr>
                <w:rFonts w:ascii="Times New Roman" w:hAnsi="Times New Roman" w:cs="Times New Roman"/>
                <w:sz w:val="24"/>
                <w:szCs w:val="24"/>
              </w:rPr>
              <w:t>ТОО «ПА «</w:t>
            </w:r>
            <w:r w:rsidRPr="00AA44BB">
              <w:rPr>
                <w:rFonts w:ascii="Times New Roman" w:hAnsi="Times New Roman" w:cs="Times New Roman"/>
                <w:sz w:val="24"/>
                <w:szCs w:val="24"/>
                <w:lang w:val="en-US"/>
              </w:rPr>
              <w:t>KAZGOR</w:t>
            </w:r>
            <w:r w:rsidRPr="00AA44BB">
              <w:rPr>
                <w:rFonts w:ascii="Times New Roman" w:hAnsi="Times New Roman" w:cs="Times New Roman"/>
                <w:sz w:val="24"/>
                <w:szCs w:val="24"/>
              </w:rPr>
              <w:t>»</w:t>
            </w:r>
          </w:p>
        </w:tc>
        <w:tc>
          <w:tcPr>
            <w:tcW w:w="2551"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vAlign w:val="center"/>
          </w:tcPr>
          <w:p w:rsidR="00CD01FF" w:rsidRPr="00AA44BB" w:rsidRDefault="00CD01FF" w:rsidP="00117B25">
            <w:pPr>
              <w:suppressAutoHyphens/>
              <w:ind w:firstLine="0"/>
              <w:jc w:val="left"/>
              <w:rPr>
                <w:rFonts w:ascii="Times New Roman" w:hAnsi="Times New Roman" w:cs="Times New Roman"/>
                <w:sz w:val="24"/>
                <w:szCs w:val="24"/>
              </w:rPr>
            </w:pPr>
          </w:p>
          <w:p w:rsidR="00117B25" w:rsidRPr="00AA44BB" w:rsidRDefault="00117B25" w:rsidP="00117B25">
            <w:pPr>
              <w:suppressAutoHyphens/>
              <w:ind w:firstLine="0"/>
              <w:jc w:val="left"/>
              <w:rPr>
                <w:rFonts w:ascii="Times New Roman" w:hAnsi="Times New Roman" w:cs="Times New Roman"/>
                <w:sz w:val="24"/>
                <w:szCs w:val="24"/>
              </w:rPr>
            </w:pPr>
          </w:p>
          <w:p w:rsidR="00391E5B" w:rsidRPr="00AA44BB" w:rsidRDefault="00391E5B" w:rsidP="00117B25">
            <w:pPr>
              <w:suppressAutoHyphens/>
              <w:ind w:firstLine="0"/>
              <w:jc w:val="left"/>
              <w:rPr>
                <w:rFonts w:ascii="Times New Roman" w:hAnsi="Times New Roman" w:cs="Times New Roman"/>
                <w:sz w:val="24"/>
                <w:szCs w:val="24"/>
              </w:rPr>
            </w:pPr>
            <w:r w:rsidRPr="00AA44BB">
              <w:rPr>
                <w:rFonts w:ascii="Times New Roman" w:hAnsi="Times New Roman" w:cs="Times New Roman"/>
                <w:sz w:val="24"/>
                <w:szCs w:val="24"/>
              </w:rPr>
              <w:t>М.Ж. Жаманкулов</w:t>
            </w:r>
          </w:p>
        </w:tc>
      </w:tr>
      <w:tr w:rsidR="00F3085C" w:rsidRPr="00AA44BB" w:rsidTr="00056982">
        <w:tc>
          <w:tcPr>
            <w:tcW w:w="4361" w:type="dxa"/>
            <w:shd w:val="clear" w:color="auto" w:fill="auto"/>
          </w:tcPr>
          <w:p w:rsidR="00F3085C" w:rsidRPr="00AA44BB" w:rsidRDefault="00F3085C" w:rsidP="00117B25">
            <w:pPr>
              <w:widowControl/>
              <w:suppressAutoHyphens/>
              <w:autoSpaceDE/>
              <w:autoSpaceDN/>
              <w:adjustRightInd/>
              <w:ind w:firstLine="0"/>
              <w:rPr>
                <w:rFonts w:ascii="Times New Roman" w:hAnsi="Times New Roman" w:cs="Times New Roman"/>
                <w:sz w:val="24"/>
                <w:szCs w:val="24"/>
              </w:rPr>
            </w:pPr>
          </w:p>
        </w:tc>
        <w:tc>
          <w:tcPr>
            <w:tcW w:w="2551" w:type="dxa"/>
            <w:shd w:val="clear" w:color="auto" w:fill="auto"/>
          </w:tcPr>
          <w:p w:rsidR="00F3085C" w:rsidRPr="00AA44BB" w:rsidRDefault="00F3085C" w:rsidP="00117B25">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vAlign w:val="center"/>
          </w:tcPr>
          <w:p w:rsidR="00F3085C" w:rsidRPr="00AA44BB" w:rsidRDefault="00F3085C" w:rsidP="00117B25">
            <w:pPr>
              <w:suppressAutoHyphens/>
              <w:ind w:firstLine="0"/>
              <w:jc w:val="left"/>
              <w:rPr>
                <w:rFonts w:ascii="Times New Roman" w:hAnsi="Times New Roman" w:cs="Times New Roman"/>
                <w:sz w:val="24"/>
                <w:szCs w:val="24"/>
              </w:rPr>
            </w:pPr>
          </w:p>
        </w:tc>
      </w:tr>
      <w:tr w:rsidR="00391E5B" w:rsidRPr="00AA44BB" w:rsidTr="00056982">
        <w:tc>
          <w:tcPr>
            <w:tcW w:w="4361" w:type="dxa"/>
            <w:shd w:val="clear" w:color="auto" w:fill="auto"/>
          </w:tcPr>
          <w:p w:rsidR="006958C8" w:rsidRPr="00AA44BB" w:rsidRDefault="00391E5B" w:rsidP="00FA70C0">
            <w:pPr>
              <w:widowControl/>
              <w:suppressAutoHyphens/>
              <w:autoSpaceDE/>
              <w:autoSpaceDN/>
              <w:adjustRightInd/>
              <w:ind w:firstLine="0"/>
              <w:jc w:val="left"/>
              <w:rPr>
                <w:rFonts w:ascii="Times New Roman" w:hAnsi="Times New Roman" w:cs="Times New Roman"/>
                <w:sz w:val="24"/>
                <w:szCs w:val="24"/>
              </w:rPr>
            </w:pPr>
            <w:r w:rsidRPr="00AA44BB">
              <w:rPr>
                <w:rFonts w:ascii="Times New Roman" w:hAnsi="Times New Roman" w:cs="Times New Roman"/>
                <w:sz w:val="24"/>
                <w:szCs w:val="24"/>
              </w:rPr>
              <w:t xml:space="preserve">Директор </w:t>
            </w:r>
            <w:r w:rsidR="00FA70C0" w:rsidRPr="00AA44BB">
              <w:rPr>
                <w:rFonts w:ascii="Times New Roman" w:hAnsi="Times New Roman" w:cs="Times New Roman"/>
              </w:rPr>
              <w:t xml:space="preserve"> </w:t>
            </w:r>
            <w:r w:rsidR="002A30B3">
              <w:rPr>
                <w:rFonts w:ascii="Times New Roman" w:hAnsi="Times New Roman" w:cs="Times New Roman"/>
                <w:sz w:val="24"/>
                <w:szCs w:val="24"/>
              </w:rPr>
              <w:t>Ц</w:t>
            </w:r>
            <w:r w:rsidR="00FA70C0" w:rsidRPr="00AA44BB">
              <w:rPr>
                <w:rFonts w:ascii="Times New Roman" w:hAnsi="Times New Roman" w:cs="Times New Roman"/>
                <w:sz w:val="24"/>
                <w:szCs w:val="24"/>
              </w:rPr>
              <w:t>ентра информационно-издательской и научно-исследовательской деятельности в области архитектуры, градостроительства и строительства</w:t>
            </w:r>
          </w:p>
          <w:p w:rsidR="00391E5B" w:rsidRPr="00AA44BB" w:rsidRDefault="00CD01FF" w:rsidP="00FA70C0">
            <w:pPr>
              <w:widowControl/>
              <w:suppressAutoHyphens/>
              <w:autoSpaceDE/>
              <w:autoSpaceDN/>
              <w:adjustRightInd/>
              <w:ind w:firstLine="0"/>
              <w:jc w:val="left"/>
              <w:rPr>
                <w:rFonts w:ascii="Times New Roman" w:hAnsi="Times New Roman" w:cs="Times New Roman"/>
                <w:sz w:val="24"/>
                <w:szCs w:val="24"/>
              </w:rPr>
            </w:pPr>
            <w:r w:rsidRPr="00AA44BB">
              <w:rPr>
                <w:rFonts w:ascii="Times New Roman" w:hAnsi="Times New Roman" w:cs="Times New Roman"/>
                <w:sz w:val="24"/>
                <w:szCs w:val="24"/>
              </w:rPr>
              <w:t>ТОО «ПА «</w:t>
            </w:r>
            <w:r w:rsidRPr="00AA44BB">
              <w:rPr>
                <w:rFonts w:ascii="Times New Roman" w:hAnsi="Times New Roman" w:cs="Times New Roman"/>
                <w:sz w:val="24"/>
                <w:szCs w:val="24"/>
                <w:lang w:val="en-US"/>
              </w:rPr>
              <w:t>KAZGOR</w:t>
            </w:r>
            <w:r w:rsidRPr="00AA44BB">
              <w:rPr>
                <w:rFonts w:ascii="Times New Roman" w:hAnsi="Times New Roman" w:cs="Times New Roman"/>
                <w:sz w:val="24"/>
                <w:szCs w:val="24"/>
              </w:rPr>
              <w:t>»</w:t>
            </w:r>
          </w:p>
        </w:tc>
        <w:tc>
          <w:tcPr>
            <w:tcW w:w="2551"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vAlign w:val="center"/>
          </w:tcPr>
          <w:p w:rsidR="00117B25" w:rsidRPr="00AA44BB" w:rsidRDefault="00117B25" w:rsidP="00117B25">
            <w:pPr>
              <w:suppressAutoHyphens/>
              <w:ind w:firstLine="0"/>
              <w:jc w:val="left"/>
              <w:rPr>
                <w:rFonts w:ascii="Times New Roman" w:hAnsi="Times New Roman" w:cs="Times New Roman"/>
                <w:sz w:val="24"/>
                <w:szCs w:val="24"/>
              </w:rPr>
            </w:pPr>
          </w:p>
          <w:p w:rsidR="00117B25" w:rsidRPr="00AA44BB" w:rsidRDefault="00117B25" w:rsidP="00117B25">
            <w:pPr>
              <w:suppressAutoHyphens/>
              <w:ind w:firstLine="0"/>
              <w:jc w:val="left"/>
              <w:rPr>
                <w:rFonts w:ascii="Times New Roman" w:hAnsi="Times New Roman" w:cs="Times New Roman"/>
                <w:sz w:val="24"/>
                <w:szCs w:val="24"/>
              </w:rPr>
            </w:pPr>
          </w:p>
          <w:p w:rsidR="006958C8" w:rsidRPr="00AA44BB" w:rsidRDefault="006958C8" w:rsidP="00117B25">
            <w:pPr>
              <w:suppressAutoHyphens/>
              <w:ind w:firstLine="0"/>
              <w:jc w:val="left"/>
              <w:rPr>
                <w:rFonts w:ascii="Times New Roman" w:hAnsi="Times New Roman" w:cs="Times New Roman"/>
                <w:sz w:val="24"/>
                <w:szCs w:val="24"/>
              </w:rPr>
            </w:pPr>
          </w:p>
          <w:p w:rsidR="00391E5B" w:rsidRPr="00AA44BB" w:rsidRDefault="00391E5B" w:rsidP="00117B25">
            <w:pPr>
              <w:suppressAutoHyphens/>
              <w:ind w:firstLine="0"/>
              <w:jc w:val="left"/>
              <w:rPr>
                <w:rFonts w:ascii="Times New Roman" w:hAnsi="Times New Roman" w:cs="Times New Roman"/>
                <w:sz w:val="24"/>
                <w:szCs w:val="24"/>
              </w:rPr>
            </w:pPr>
            <w:r w:rsidRPr="00AA44BB">
              <w:rPr>
                <w:rFonts w:ascii="Times New Roman" w:hAnsi="Times New Roman" w:cs="Times New Roman"/>
                <w:sz w:val="24"/>
                <w:szCs w:val="24"/>
              </w:rPr>
              <w:t>А.Б. Конусбаев</w:t>
            </w:r>
          </w:p>
        </w:tc>
      </w:tr>
      <w:tr w:rsidR="00F3085C" w:rsidRPr="00AA44BB" w:rsidTr="00056982">
        <w:tc>
          <w:tcPr>
            <w:tcW w:w="4361" w:type="dxa"/>
            <w:shd w:val="clear" w:color="auto" w:fill="auto"/>
          </w:tcPr>
          <w:p w:rsidR="00F3085C" w:rsidRPr="00AA44BB" w:rsidRDefault="00F3085C" w:rsidP="00117B25">
            <w:pPr>
              <w:widowControl/>
              <w:suppressAutoHyphens/>
              <w:autoSpaceDE/>
              <w:autoSpaceDN/>
              <w:adjustRightInd/>
              <w:ind w:firstLine="0"/>
              <w:rPr>
                <w:rFonts w:ascii="Times New Roman" w:hAnsi="Times New Roman" w:cs="Times New Roman"/>
                <w:sz w:val="24"/>
                <w:szCs w:val="24"/>
              </w:rPr>
            </w:pPr>
          </w:p>
        </w:tc>
        <w:tc>
          <w:tcPr>
            <w:tcW w:w="2551" w:type="dxa"/>
            <w:shd w:val="clear" w:color="auto" w:fill="auto"/>
          </w:tcPr>
          <w:p w:rsidR="00F3085C" w:rsidRPr="00AA44BB" w:rsidRDefault="00F3085C" w:rsidP="00117B25">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vAlign w:val="center"/>
          </w:tcPr>
          <w:p w:rsidR="00F3085C" w:rsidRPr="00AA44BB" w:rsidRDefault="00F3085C" w:rsidP="00117B25">
            <w:pPr>
              <w:suppressAutoHyphens/>
              <w:ind w:firstLine="0"/>
              <w:jc w:val="left"/>
              <w:rPr>
                <w:rFonts w:ascii="Times New Roman" w:hAnsi="Times New Roman" w:cs="Times New Roman"/>
                <w:sz w:val="24"/>
                <w:szCs w:val="24"/>
              </w:rPr>
            </w:pPr>
          </w:p>
        </w:tc>
      </w:tr>
      <w:tr w:rsidR="00391E5B" w:rsidRPr="00AA44BB" w:rsidTr="00056982">
        <w:trPr>
          <w:trHeight w:val="439"/>
        </w:trPr>
        <w:tc>
          <w:tcPr>
            <w:tcW w:w="4361" w:type="dxa"/>
            <w:shd w:val="clear" w:color="auto" w:fill="auto"/>
          </w:tcPr>
          <w:p w:rsidR="00391E5B" w:rsidRPr="00AA44BB" w:rsidRDefault="00814D03" w:rsidP="005A7D8E">
            <w:pPr>
              <w:widowControl/>
              <w:suppressAutoHyphens/>
              <w:autoSpaceDE/>
              <w:autoSpaceDN/>
              <w:adjustRightInd/>
              <w:ind w:firstLine="0"/>
              <w:rPr>
                <w:rFonts w:ascii="Times New Roman" w:hAnsi="Times New Roman" w:cs="Times New Roman"/>
                <w:sz w:val="24"/>
                <w:szCs w:val="24"/>
              </w:rPr>
            </w:pPr>
            <w:r w:rsidRPr="00AA44BB">
              <w:rPr>
                <w:rFonts w:ascii="Times New Roman" w:hAnsi="Times New Roman" w:cs="Times New Roman"/>
                <w:sz w:val="24"/>
                <w:szCs w:val="24"/>
              </w:rPr>
              <w:t>Главный</w:t>
            </w:r>
            <w:r w:rsidR="00391E5B" w:rsidRPr="00AA44BB">
              <w:rPr>
                <w:rFonts w:ascii="Times New Roman" w:hAnsi="Times New Roman" w:cs="Times New Roman"/>
                <w:sz w:val="24"/>
                <w:szCs w:val="24"/>
              </w:rPr>
              <w:t xml:space="preserve"> специалист, </w:t>
            </w:r>
            <w:r w:rsidR="005A7D8E" w:rsidRPr="00AA44BB">
              <w:rPr>
                <w:rFonts w:ascii="Times New Roman" w:hAnsi="Times New Roman" w:cs="Times New Roman"/>
                <w:sz w:val="24"/>
                <w:szCs w:val="24"/>
              </w:rPr>
              <w:t xml:space="preserve">  </w:t>
            </w:r>
            <w:r w:rsidR="00CD01FF" w:rsidRPr="00AA44BB">
              <w:rPr>
                <w:rFonts w:ascii="Times New Roman" w:hAnsi="Times New Roman" w:cs="Times New Roman"/>
                <w:sz w:val="24"/>
                <w:szCs w:val="24"/>
              </w:rPr>
              <w:t xml:space="preserve">сотрудник </w:t>
            </w:r>
            <w:r w:rsidR="00FA70C0" w:rsidRPr="00AA44BB">
              <w:rPr>
                <w:rFonts w:ascii="Times New Roman" w:hAnsi="Times New Roman" w:cs="Times New Roman"/>
              </w:rPr>
              <w:t xml:space="preserve"> </w:t>
            </w:r>
            <w:r w:rsidR="002A30B3">
              <w:rPr>
                <w:rFonts w:ascii="Times New Roman" w:hAnsi="Times New Roman" w:cs="Times New Roman"/>
                <w:sz w:val="24"/>
                <w:szCs w:val="24"/>
              </w:rPr>
              <w:t>Ц</w:t>
            </w:r>
            <w:r w:rsidR="00FA70C0" w:rsidRPr="00AA44BB">
              <w:rPr>
                <w:rFonts w:ascii="Times New Roman" w:hAnsi="Times New Roman" w:cs="Times New Roman"/>
                <w:sz w:val="24"/>
                <w:szCs w:val="24"/>
              </w:rPr>
              <w:t xml:space="preserve">ентра информационно-издательской и научно-исследовательской деятельности в области архитектуры, градостроительства и строительства </w:t>
            </w:r>
            <w:r w:rsidR="00CD01FF" w:rsidRPr="00AA44BB">
              <w:rPr>
                <w:rFonts w:ascii="Times New Roman" w:hAnsi="Times New Roman" w:cs="Times New Roman"/>
                <w:sz w:val="24"/>
                <w:szCs w:val="24"/>
              </w:rPr>
              <w:t>ТОО «ПА «</w:t>
            </w:r>
            <w:r w:rsidR="00CD01FF" w:rsidRPr="00AA44BB">
              <w:rPr>
                <w:rFonts w:ascii="Times New Roman" w:hAnsi="Times New Roman" w:cs="Times New Roman"/>
                <w:sz w:val="24"/>
                <w:szCs w:val="24"/>
                <w:lang w:val="en-US"/>
              </w:rPr>
              <w:t>KAZGOR</w:t>
            </w:r>
            <w:r w:rsidR="00CD01FF" w:rsidRPr="00AA44BB">
              <w:rPr>
                <w:rFonts w:ascii="Times New Roman" w:hAnsi="Times New Roman" w:cs="Times New Roman"/>
                <w:sz w:val="24"/>
                <w:szCs w:val="24"/>
              </w:rPr>
              <w:t>»</w:t>
            </w:r>
          </w:p>
        </w:tc>
        <w:tc>
          <w:tcPr>
            <w:tcW w:w="2551"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vAlign w:val="center"/>
          </w:tcPr>
          <w:p w:rsidR="00F3085C" w:rsidRPr="00AA44BB" w:rsidRDefault="00F3085C" w:rsidP="00117B25">
            <w:pPr>
              <w:suppressAutoHyphens/>
              <w:ind w:firstLine="0"/>
              <w:jc w:val="left"/>
              <w:rPr>
                <w:rFonts w:ascii="Times New Roman" w:hAnsi="Times New Roman" w:cs="Times New Roman"/>
                <w:sz w:val="24"/>
                <w:szCs w:val="24"/>
              </w:rPr>
            </w:pPr>
          </w:p>
          <w:p w:rsidR="00F3085C" w:rsidRPr="00AA44BB" w:rsidRDefault="00F3085C" w:rsidP="00117B25">
            <w:pPr>
              <w:suppressAutoHyphens/>
              <w:ind w:firstLine="0"/>
              <w:jc w:val="left"/>
              <w:rPr>
                <w:rFonts w:ascii="Times New Roman" w:hAnsi="Times New Roman" w:cs="Times New Roman"/>
                <w:sz w:val="24"/>
                <w:szCs w:val="24"/>
              </w:rPr>
            </w:pPr>
          </w:p>
          <w:p w:rsidR="00F3085C" w:rsidRPr="00AA44BB" w:rsidRDefault="00F3085C" w:rsidP="00117B25">
            <w:pPr>
              <w:suppressAutoHyphens/>
              <w:ind w:firstLine="0"/>
              <w:jc w:val="left"/>
              <w:rPr>
                <w:rFonts w:ascii="Times New Roman" w:hAnsi="Times New Roman" w:cs="Times New Roman"/>
                <w:sz w:val="24"/>
                <w:szCs w:val="24"/>
              </w:rPr>
            </w:pPr>
          </w:p>
          <w:p w:rsidR="006958C8" w:rsidRPr="00AA44BB" w:rsidRDefault="005A7D8E" w:rsidP="00117B25">
            <w:pPr>
              <w:suppressAutoHyphens/>
              <w:ind w:firstLine="0"/>
              <w:jc w:val="left"/>
              <w:rPr>
                <w:rFonts w:ascii="Times New Roman" w:hAnsi="Times New Roman" w:cs="Times New Roman"/>
                <w:sz w:val="24"/>
                <w:szCs w:val="24"/>
              </w:rPr>
            </w:pPr>
            <w:r w:rsidRPr="00AA44BB">
              <w:rPr>
                <w:rFonts w:ascii="Times New Roman" w:hAnsi="Times New Roman" w:cs="Times New Roman"/>
                <w:sz w:val="24"/>
                <w:szCs w:val="24"/>
              </w:rPr>
              <w:t>Е.И. Кузембаев</w:t>
            </w:r>
          </w:p>
          <w:p w:rsidR="00391E5B" w:rsidRPr="00AA44BB" w:rsidRDefault="00391E5B" w:rsidP="00117B25">
            <w:pPr>
              <w:suppressAutoHyphens/>
              <w:ind w:firstLine="0"/>
              <w:jc w:val="left"/>
              <w:rPr>
                <w:rFonts w:ascii="Times New Roman" w:hAnsi="Times New Roman" w:cs="Times New Roman"/>
                <w:sz w:val="24"/>
                <w:szCs w:val="24"/>
              </w:rPr>
            </w:pPr>
          </w:p>
        </w:tc>
      </w:tr>
      <w:tr w:rsidR="00391E5B" w:rsidRPr="00AA44BB" w:rsidTr="00056982">
        <w:trPr>
          <w:trHeight w:val="439"/>
        </w:trPr>
        <w:tc>
          <w:tcPr>
            <w:tcW w:w="4361"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c>
          <w:tcPr>
            <w:tcW w:w="2551"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tcPr>
          <w:p w:rsidR="00391E5B" w:rsidRPr="00AA44BB" w:rsidRDefault="00391E5B" w:rsidP="00117B25">
            <w:pPr>
              <w:suppressAutoHyphens/>
              <w:rPr>
                <w:rFonts w:ascii="Times New Roman" w:hAnsi="Times New Roman" w:cs="Times New Roman"/>
                <w:sz w:val="24"/>
                <w:szCs w:val="24"/>
              </w:rPr>
            </w:pPr>
          </w:p>
        </w:tc>
      </w:tr>
      <w:tr w:rsidR="00391E5B" w:rsidRPr="00AA44BB" w:rsidTr="00056982">
        <w:trPr>
          <w:trHeight w:val="439"/>
        </w:trPr>
        <w:tc>
          <w:tcPr>
            <w:tcW w:w="4361"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c>
          <w:tcPr>
            <w:tcW w:w="2551"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c>
          <w:tcPr>
            <w:tcW w:w="2977" w:type="dxa"/>
            <w:shd w:val="clear" w:color="auto" w:fill="auto"/>
          </w:tcPr>
          <w:p w:rsidR="00391E5B" w:rsidRPr="00AA44BB" w:rsidRDefault="00391E5B" w:rsidP="00117B25">
            <w:pPr>
              <w:widowControl/>
              <w:suppressAutoHyphens/>
              <w:autoSpaceDE/>
              <w:autoSpaceDN/>
              <w:adjustRightInd/>
              <w:ind w:firstLine="0"/>
              <w:rPr>
                <w:rFonts w:ascii="Times New Roman" w:hAnsi="Times New Roman" w:cs="Times New Roman"/>
                <w:sz w:val="24"/>
                <w:szCs w:val="24"/>
              </w:rPr>
            </w:pPr>
          </w:p>
        </w:tc>
      </w:tr>
    </w:tbl>
    <w:p w:rsidR="0072432B" w:rsidRPr="00AA44BB" w:rsidRDefault="0072432B" w:rsidP="0072432B">
      <w:pPr>
        <w:widowControl/>
        <w:suppressAutoHyphens/>
        <w:autoSpaceDE/>
        <w:autoSpaceDN/>
        <w:adjustRightInd/>
        <w:ind w:firstLine="0"/>
        <w:rPr>
          <w:rFonts w:ascii="Times New Roman" w:hAnsi="Times New Roman" w:cs="Times New Roman"/>
          <w:sz w:val="24"/>
          <w:szCs w:val="24"/>
        </w:rPr>
      </w:pPr>
    </w:p>
    <w:sectPr w:rsidR="0072432B" w:rsidRPr="00AA44BB" w:rsidSect="00161B4F">
      <w:headerReference w:type="even" r:id="rId32"/>
      <w:headerReference w:type="default" r:id="rId33"/>
      <w:footerReference w:type="even" r:id="rId34"/>
      <w:footerReference w:type="default" r:id="rId35"/>
      <w:footnotePr>
        <w:numFmt w:val="chicago"/>
        <w:numRestart w:val="eachPage"/>
      </w:footnotePr>
      <w:pgSz w:w="11906" w:h="16838" w:code="9"/>
      <w:pgMar w:top="1146" w:right="1418" w:bottom="1276"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F4A" w:rsidRDefault="000A5F4A">
      <w:r>
        <w:separator/>
      </w:r>
    </w:p>
  </w:endnote>
  <w:endnote w:type="continuationSeparator" w:id="0">
    <w:p w:rsidR="000A5F4A" w:rsidRDefault="000A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482279"/>
      <w:docPartObj>
        <w:docPartGallery w:val="Page Numbers (Bottom of Page)"/>
        <w:docPartUnique/>
      </w:docPartObj>
    </w:sdtPr>
    <w:sdtEndPr>
      <w:rPr>
        <w:rFonts w:ascii="Times New Roman" w:hAnsi="Times New Roman"/>
        <w:sz w:val="24"/>
        <w:szCs w:val="24"/>
      </w:rPr>
    </w:sdtEndPr>
    <w:sdtContent>
      <w:p w:rsidR="00173E79" w:rsidRPr="00D76AF1" w:rsidRDefault="00173E79" w:rsidP="00C052D8">
        <w:pPr>
          <w:pStyle w:val="ab"/>
          <w:jc w:val="left"/>
          <w:rPr>
            <w:rFonts w:ascii="Times New Roman" w:hAnsi="Times New Roman"/>
            <w:sz w:val="24"/>
            <w:szCs w:val="24"/>
          </w:rPr>
        </w:pPr>
        <w:r w:rsidRPr="00D76AF1">
          <w:rPr>
            <w:rFonts w:ascii="Times New Roman" w:hAnsi="Times New Roman"/>
            <w:sz w:val="24"/>
            <w:szCs w:val="24"/>
          </w:rPr>
          <w:fldChar w:fldCharType="begin"/>
        </w:r>
        <w:r w:rsidRPr="00D76AF1">
          <w:rPr>
            <w:rFonts w:ascii="Times New Roman" w:hAnsi="Times New Roman"/>
            <w:sz w:val="24"/>
            <w:szCs w:val="24"/>
          </w:rPr>
          <w:instrText>PAGE   \* MERGEFORMAT</w:instrText>
        </w:r>
        <w:r w:rsidRPr="00D76AF1">
          <w:rPr>
            <w:rFonts w:ascii="Times New Roman" w:hAnsi="Times New Roman"/>
            <w:sz w:val="24"/>
            <w:szCs w:val="24"/>
          </w:rPr>
          <w:fldChar w:fldCharType="separate"/>
        </w:r>
        <w:r w:rsidR="0086670C">
          <w:rPr>
            <w:rFonts w:ascii="Times New Roman" w:hAnsi="Times New Roman"/>
            <w:noProof/>
            <w:sz w:val="24"/>
            <w:szCs w:val="24"/>
          </w:rPr>
          <w:t>48</w:t>
        </w:r>
        <w:r w:rsidRPr="00D76AF1">
          <w:rPr>
            <w:rFonts w:ascii="Times New Roman" w:hAnsi="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1719688"/>
      <w:docPartObj>
        <w:docPartGallery w:val="Page Numbers (Bottom of Page)"/>
        <w:docPartUnique/>
      </w:docPartObj>
    </w:sdtPr>
    <w:sdtEndPr>
      <w:rPr>
        <w:rFonts w:ascii="Times New Roman" w:hAnsi="Times New Roman"/>
        <w:sz w:val="24"/>
        <w:szCs w:val="24"/>
      </w:rPr>
    </w:sdtEndPr>
    <w:sdtContent>
      <w:p w:rsidR="00173E79" w:rsidRPr="00EB4D0F" w:rsidRDefault="00173E79" w:rsidP="001046E4">
        <w:pPr>
          <w:pStyle w:val="ab"/>
          <w:jc w:val="right"/>
          <w:rPr>
            <w:rFonts w:ascii="Times New Roman" w:hAnsi="Times New Roman"/>
            <w:sz w:val="24"/>
            <w:szCs w:val="24"/>
          </w:rPr>
        </w:pPr>
        <w:r w:rsidRPr="00EB4D0F">
          <w:rPr>
            <w:rFonts w:ascii="Times New Roman" w:hAnsi="Times New Roman"/>
            <w:sz w:val="24"/>
            <w:szCs w:val="24"/>
          </w:rPr>
          <w:fldChar w:fldCharType="begin"/>
        </w:r>
        <w:r w:rsidRPr="00EB4D0F">
          <w:rPr>
            <w:rFonts w:ascii="Times New Roman" w:hAnsi="Times New Roman"/>
            <w:sz w:val="24"/>
            <w:szCs w:val="24"/>
          </w:rPr>
          <w:instrText>PAGE   \* MERGEFORMAT</w:instrText>
        </w:r>
        <w:r w:rsidRPr="00EB4D0F">
          <w:rPr>
            <w:rFonts w:ascii="Times New Roman" w:hAnsi="Times New Roman"/>
            <w:sz w:val="24"/>
            <w:szCs w:val="24"/>
          </w:rPr>
          <w:fldChar w:fldCharType="separate"/>
        </w:r>
        <w:r w:rsidR="0086670C">
          <w:rPr>
            <w:rFonts w:ascii="Times New Roman" w:hAnsi="Times New Roman"/>
            <w:noProof/>
            <w:sz w:val="24"/>
            <w:szCs w:val="24"/>
          </w:rPr>
          <w:t>47</w:t>
        </w:r>
        <w:r w:rsidRPr="00EB4D0F">
          <w:rPr>
            <w:rFonts w:ascii="Times New Roman" w:hAnsi="Times New Roman"/>
            <w:sz w:val="24"/>
            <w:szCs w:val="24"/>
          </w:rPr>
          <w:fldChar w:fldCharType="end"/>
        </w:r>
      </w:p>
    </w:sdtContent>
  </w:sdt>
  <w:p w:rsidR="00173E79" w:rsidRPr="00EB4D0F" w:rsidRDefault="00173E79" w:rsidP="00EB4D0F">
    <w:pPr>
      <w:pStyle w:val="ab"/>
      <w:jc w:val="left"/>
      <w:rPr>
        <w:rFonts w:ascii="Times New Roman" w:hAnsi="Times New Roman"/>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01375"/>
      <w:docPartObj>
        <w:docPartGallery w:val="Page Numbers (Bottom of Page)"/>
        <w:docPartUnique/>
      </w:docPartObj>
    </w:sdtPr>
    <w:sdtEndPr>
      <w:rPr>
        <w:rFonts w:ascii="Times New Roman" w:hAnsi="Times New Roman"/>
        <w:sz w:val="24"/>
        <w:szCs w:val="24"/>
      </w:rPr>
    </w:sdtEndPr>
    <w:sdtContent>
      <w:p w:rsidR="00173E79" w:rsidRPr="00D76AF1" w:rsidRDefault="00173E79" w:rsidP="003C43F1">
        <w:pPr>
          <w:pStyle w:val="ab"/>
          <w:jc w:val="left"/>
          <w:rPr>
            <w:rFonts w:ascii="Times New Roman" w:hAnsi="Times New Roman"/>
            <w:sz w:val="24"/>
            <w:szCs w:val="24"/>
          </w:rPr>
        </w:pPr>
        <w:r>
          <w:rPr>
            <w:rFonts w:ascii="Times New Roman" w:hAnsi="Times New Roman"/>
            <w:sz w:val="24"/>
            <w:szCs w:val="24"/>
          </w:rPr>
          <w:t>50</w:t>
        </w:r>
      </w:p>
    </w:sdtContent>
  </w:sdt>
  <w:p w:rsidR="00173E79" w:rsidRDefault="00173E79"/>
  <w:p w:rsidR="00173E79" w:rsidRDefault="00173E7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103050"/>
      <w:docPartObj>
        <w:docPartGallery w:val="Page Numbers (Bottom of Page)"/>
        <w:docPartUnique/>
      </w:docPartObj>
    </w:sdtPr>
    <w:sdtEndPr>
      <w:rPr>
        <w:rFonts w:ascii="Times New Roman" w:hAnsi="Times New Roman"/>
        <w:sz w:val="24"/>
        <w:szCs w:val="24"/>
      </w:rPr>
    </w:sdtEndPr>
    <w:sdtContent>
      <w:p w:rsidR="00173E79" w:rsidRPr="007F0AD8" w:rsidRDefault="00173E79" w:rsidP="008D2590">
        <w:pPr>
          <w:pStyle w:val="ab"/>
          <w:jc w:val="right"/>
          <w:rPr>
            <w:rFonts w:ascii="Times New Roman" w:hAnsi="Times New Roman"/>
            <w:sz w:val="24"/>
            <w:szCs w:val="24"/>
          </w:rPr>
        </w:pPr>
        <w:r>
          <w:rPr>
            <w:rFonts w:ascii="Times New Roman" w:hAnsi="Times New Roman"/>
          </w:rPr>
          <w:t>49</w:t>
        </w:r>
      </w:p>
    </w:sdtContent>
  </w:sdt>
  <w:p w:rsidR="00173E79" w:rsidRDefault="00173E79"/>
  <w:p w:rsidR="00173E79" w:rsidRDefault="00173E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F4A" w:rsidRDefault="000A5F4A">
      <w:r>
        <w:separator/>
      </w:r>
    </w:p>
  </w:footnote>
  <w:footnote w:type="continuationSeparator" w:id="0">
    <w:p w:rsidR="000A5F4A" w:rsidRDefault="000A5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E79" w:rsidRPr="008870E6" w:rsidRDefault="00173E79" w:rsidP="00F37C3F">
    <w:pPr>
      <w:tabs>
        <w:tab w:val="center" w:pos="4677"/>
        <w:tab w:val="right" w:pos="9355"/>
      </w:tabs>
      <w:jc w:val="left"/>
      <w:rPr>
        <w:rFonts w:ascii="Times New Roman" w:hAnsi="Times New Roman" w:cs="Times New Roman"/>
        <w:b/>
        <w:sz w:val="24"/>
        <w:szCs w:val="24"/>
      </w:rPr>
    </w:pPr>
    <w:proofErr w:type="gramStart"/>
    <w:r w:rsidRPr="00403678">
      <w:rPr>
        <w:rFonts w:ascii="Times New Roman" w:hAnsi="Times New Roman" w:cs="Times New Roman"/>
        <w:b/>
        <w:sz w:val="24"/>
        <w:szCs w:val="24"/>
      </w:rPr>
      <w:t>СТ</w:t>
    </w:r>
    <w:proofErr w:type="gramEnd"/>
    <w:r w:rsidRPr="00403678">
      <w:rPr>
        <w:rFonts w:ascii="Times New Roman" w:hAnsi="Times New Roman" w:cs="Times New Roman"/>
        <w:b/>
        <w:sz w:val="24"/>
        <w:szCs w:val="24"/>
      </w:rPr>
      <w:t xml:space="preserve"> РК </w:t>
    </w:r>
    <w:r>
      <w:rPr>
        <w:rFonts w:ascii="Times New Roman" w:hAnsi="Times New Roman" w:cs="Times New Roman"/>
        <w:b/>
        <w:sz w:val="24"/>
        <w:szCs w:val="24"/>
        <w:lang w:val="en-US"/>
      </w:rPr>
      <w:t>ISO</w:t>
    </w:r>
  </w:p>
  <w:p w:rsidR="00173E79" w:rsidRPr="00BF6923" w:rsidRDefault="00173E79" w:rsidP="00F37C3F">
    <w:pPr>
      <w:tabs>
        <w:tab w:val="center" w:pos="4677"/>
        <w:tab w:val="right" w:pos="9355"/>
      </w:tabs>
      <w:ind w:firstLine="0"/>
      <w:jc w:val="left"/>
      <w:rPr>
        <w:rFonts w:ascii="Times New Roman" w:hAnsi="Times New Roman" w:cs="Times New Roman"/>
        <w:i/>
        <w:sz w:val="24"/>
        <w:szCs w:val="24"/>
      </w:rPr>
    </w:pPr>
    <w:r w:rsidRPr="00403678">
      <w:rPr>
        <w:rFonts w:ascii="Times New Roman" w:hAnsi="Times New Roman" w:cs="Times New Roman"/>
        <w:i/>
        <w:sz w:val="24"/>
        <w:szCs w:val="24"/>
      </w:rPr>
      <w:t xml:space="preserve">         (проект, 1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E79" w:rsidRPr="00403678" w:rsidRDefault="00173E79" w:rsidP="001046E4">
    <w:pPr>
      <w:tabs>
        <w:tab w:val="center" w:pos="4677"/>
        <w:tab w:val="right" w:pos="9355"/>
      </w:tabs>
      <w:jc w:val="right"/>
      <w:rPr>
        <w:rFonts w:ascii="Times New Roman" w:hAnsi="Times New Roman" w:cs="Times New Roman"/>
        <w:b/>
        <w:sz w:val="24"/>
        <w:szCs w:val="24"/>
      </w:rPr>
    </w:pPr>
    <w:proofErr w:type="gramStart"/>
    <w:r w:rsidRPr="00403678">
      <w:rPr>
        <w:rFonts w:ascii="Times New Roman" w:hAnsi="Times New Roman" w:cs="Times New Roman"/>
        <w:b/>
        <w:sz w:val="24"/>
        <w:szCs w:val="24"/>
      </w:rPr>
      <w:t>С</w:t>
    </w:r>
    <w:r>
      <w:rPr>
        <w:rFonts w:ascii="Times New Roman" w:hAnsi="Times New Roman" w:cs="Times New Roman"/>
        <w:b/>
        <w:sz w:val="24"/>
        <w:szCs w:val="24"/>
      </w:rPr>
      <w:t>Т</w:t>
    </w:r>
    <w:proofErr w:type="gramEnd"/>
    <w:r>
      <w:rPr>
        <w:rFonts w:ascii="Times New Roman" w:hAnsi="Times New Roman" w:cs="Times New Roman"/>
        <w:b/>
        <w:sz w:val="24"/>
        <w:szCs w:val="24"/>
      </w:rPr>
      <w:t xml:space="preserve"> РК</w:t>
    </w:r>
    <w:r w:rsidRPr="008870E6">
      <w:rPr>
        <w:rFonts w:ascii="Times New Roman" w:hAnsi="Times New Roman" w:cs="Times New Roman"/>
        <w:b/>
        <w:sz w:val="24"/>
        <w:szCs w:val="24"/>
      </w:rPr>
      <w:t xml:space="preserve"> </w:t>
    </w:r>
    <w:r>
      <w:rPr>
        <w:rFonts w:ascii="Times New Roman" w:hAnsi="Times New Roman" w:cs="Times New Roman"/>
        <w:b/>
        <w:sz w:val="24"/>
        <w:szCs w:val="24"/>
        <w:lang w:val="en-US"/>
      </w:rPr>
      <w:t>ISO</w:t>
    </w:r>
    <w:r w:rsidRPr="00403678">
      <w:rPr>
        <w:rFonts w:ascii="Times New Roman" w:hAnsi="Times New Roman" w:cs="Times New Roman"/>
        <w:b/>
        <w:sz w:val="24"/>
        <w:szCs w:val="24"/>
      </w:rPr>
      <w:t xml:space="preserve"> </w:t>
    </w:r>
  </w:p>
  <w:p w:rsidR="00173E79" w:rsidRPr="00403678" w:rsidRDefault="00173E79" w:rsidP="001046E4">
    <w:pPr>
      <w:tabs>
        <w:tab w:val="center" w:pos="4677"/>
        <w:tab w:val="right" w:pos="9355"/>
      </w:tabs>
      <w:ind w:firstLine="0"/>
      <w:jc w:val="right"/>
      <w:rPr>
        <w:rFonts w:ascii="Times New Roman" w:hAnsi="Times New Roman" w:cs="Times New Roman"/>
        <w:i/>
        <w:sz w:val="24"/>
        <w:szCs w:val="24"/>
      </w:rPr>
    </w:pPr>
    <w:r w:rsidRPr="003C46EB">
      <w:rPr>
        <w:rFonts w:ascii="Times New Roman" w:hAnsi="Times New Roman" w:cs="Times New Roman"/>
        <w:i/>
        <w:sz w:val="24"/>
        <w:szCs w:val="24"/>
      </w:rPr>
      <w:t xml:space="preserve">        </w:t>
    </w:r>
    <w:r w:rsidRPr="00403678">
      <w:rPr>
        <w:rFonts w:ascii="Times New Roman" w:hAnsi="Times New Roman" w:cs="Times New Roman"/>
        <w:i/>
        <w:sz w:val="24"/>
        <w:szCs w:val="24"/>
      </w:rPr>
      <w:t>(проект, 1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E79" w:rsidRDefault="00173E79">
    <w:pPr>
      <w:spacing w:line="200" w:lineRule="exact"/>
    </w:pPr>
    <w:r>
      <w:rPr>
        <w:noProof/>
      </w:rPr>
      <mc:AlternateContent>
        <mc:Choice Requires="wps">
          <w:drawing>
            <wp:anchor distT="0" distB="0" distL="114300" distR="114300" simplePos="0" relativeHeight="251660288" behindDoc="1" locked="0" layoutInCell="1" allowOverlap="1" wp14:anchorId="3DBAE3A0" wp14:editId="45BB4904">
              <wp:simplePos x="0" y="0"/>
              <wp:positionH relativeFrom="page">
                <wp:posOffset>457200</wp:posOffset>
              </wp:positionH>
              <wp:positionV relativeFrom="page">
                <wp:posOffset>286603</wp:posOffset>
              </wp:positionV>
              <wp:extent cx="2047164" cy="39578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164" cy="39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3E79" w:rsidRPr="008870E6" w:rsidRDefault="00173E79">
                          <w:pPr>
                            <w:spacing w:line="268" w:lineRule="exact"/>
                            <w:ind w:left="20" w:right="-56"/>
                            <w:rPr>
                              <w:rFonts w:ascii="Times New Roman" w:hAnsi="Times New Roman" w:cs="Times New Roman"/>
                              <w:b/>
                              <w:color w:val="231F20"/>
                              <w:sz w:val="24"/>
                            </w:rPr>
                          </w:pPr>
                          <w:proofErr w:type="gramStart"/>
                          <w:r w:rsidRPr="0012194D">
                            <w:rPr>
                              <w:rFonts w:ascii="Times New Roman" w:hAnsi="Times New Roman" w:cs="Times New Roman"/>
                              <w:b/>
                              <w:color w:val="231F20"/>
                              <w:sz w:val="24"/>
                            </w:rPr>
                            <w:t>СТ</w:t>
                          </w:r>
                          <w:proofErr w:type="gramEnd"/>
                          <w:r w:rsidRPr="0012194D">
                            <w:rPr>
                              <w:rFonts w:ascii="Times New Roman" w:hAnsi="Times New Roman" w:cs="Times New Roman"/>
                              <w:b/>
                              <w:color w:val="231F20"/>
                              <w:sz w:val="24"/>
                            </w:rPr>
                            <w:t xml:space="preserve"> РК</w:t>
                          </w:r>
                          <w:r w:rsidRPr="008870E6">
                            <w:rPr>
                              <w:rFonts w:ascii="Times New Roman" w:hAnsi="Times New Roman" w:cs="Times New Roman"/>
                              <w:b/>
                              <w:color w:val="231F20"/>
                              <w:sz w:val="24"/>
                            </w:rPr>
                            <w:t xml:space="preserve"> </w:t>
                          </w:r>
                          <w:r>
                            <w:rPr>
                              <w:rFonts w:ascii="Times New Roman" w:hAnsi="Times New Roman" w:cs="Times New Roman"/>
                              <w:b/>
                              <w:color w:val="231F20"/>
                              <w:sz w:val="24"/>
                              <w:lang w:val="en-US"/>
                            </w:rPr>
                            <w:t>ISO</w:t>
                          </w:r>
                        </w:p>
                        <w:p w:rsidR="00173E79" w:rsidRPr="0012194D" w:rsidRDefault="00173E79">
                          <w:pPr>
                            <w:spacing w:line="268" w:lineRule="exact"/>
                            <w:ind w:left="20" w:right="-56"/>
                            <w:rPr>
                              <w:rFonts w:ascii="Times New Roman" w:hAnsi="Times New Roman" w:cs="Times New Roman"/>
                              <w:i/>
                              <w:color w:val="231F20"/>
                              <w:sz w:val="24"/>
                            </w:rPr>
                          </w:pPr>
                          <w:r w:rsidRPr="0012194D">
                            <w:rPr>
                              <w:rFonts w:ascii="Times New Roman" w:hAnsi="Times New Roman" w:cs="Times New Roman"/>
                              <w:i/>
                              <w:color w:val="231F20"/>
                              <w:sz w:val="24"/>
                            </w:rPr>
                            <w:t>(проект, 1 редакция)</w:t>
                          </w:r>
                        </w:p>
                        <w:p w:rsidR="00173E79" w:rsidRDefault="00173E79">
                          <w:pPr>
                            <w:spacing w:line="268" w:lineRule="exact"/>
                            <w:ind w:left="20" w:right="-56"/>
                            <w:rPr>
                              <w:rFonts w:ascii="Cambria" w:hAnsi="Cambria"/>
                              <w:b/>
                              <w:color w:val="231F20"/>
                              <w:sz w:val="24"/>
                            </w:rPr>
                          </w:pPr>
                        </w:p>
                        <w:p w:rsidR="00173E79" w:rsidRDefault="00173E79">
                          <w:pPr>
                            <w:spacing w:line="268" w:lineRule="exact"/>
                            <w:ind w:left="20" w:right="-56"/>
                            <w:rPr>
                              <w:rFonts w:ascii="Cambria" w:eastAsia="Cambria" w:hAnsi="Cambria" w:cs="Cambria"/>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pt;margin-top:22.55pt;width:161.2pt;height:31.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TT3rQIAAKk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M8w4qSFFj3QQaNbMaDAVKfvVAJO9x246QG2ocuWqeruRPFVIS42NeF7eiOl6GtKSsjONzfdi6sj&#10;jjIgu/6DKCEMOWhhgYZKtqZ0UAwE6NClx3NnTCoFbAZeuPQXIUYFnM3i+TKa2xAkmW53Uul3VLTI&#10;GCmW0HmLTo53SptsSDK5mGBc5KxpbPcb/mwDHMcdiA1XzZnJwjbzR+zF22gbhU4YLLZO6GWZc5Nv&#10;QmeR+8t5Nss2m8z/aeL6YVKzsqTchJmE5Yd/1riTxEdJnKWlRMNKA2dSUnK/2zQSHQkIO7ffqSAX&#10;bu7zNGwRgMsLSn4QerdB7OSLaOmEeTh34qUXOZ4f38YLL4zDLH9O6Y5x+u+UUJ/ieB7MRzH9lptn&#10;v9fcSNIyDaOjYW2Ko7MTSYwEt7y0rdWENaN9UQqT/lMpoN1To61gjUZHtephNwCKUfFOlI8gXSlA&#10;WaBPmHdg1EJ+x6iH2ZFi9e1AJMWoec9B/mbQTIacjN1kEF7A1RRrjEZzo8eBdOgk29eAPD4wLm7g&#10;iVTMqvcpi9PDgnlgSZxmlxk4l//W62nCrn8BAAD//wMAUEsDBBQABgAIAAAAIQB6OhMx3wAAAAkB&#10;AAAPAAAAZHJzL2Rvd25yZXYueG1sTI/BTsMwEETvSPyDtUjcqN0SWhriVBWCExIiDQeOTrxNosbr&#10;ELtt+HuWUzmOZjTzJttMrhcnHEPnScN8pkAg1d521Gj4LF/vHkGEaMia3hNq+MEAm/z6KjOp9Wcq&#10;8LSLjeASCqnR0MY4pFKGukVnwswPSOzt/ehMZDk20o7mzOWulwulltKZjnihNQM+t1gfdkenYftF&#10;xUv3/V59FPuiK8u1orflQevbm2n7BCLiFC9h+MNndMiZqfJHskH0GlYLvhI1JA9zEOzfr5MERMVB&#10;tUpA5pn8/yD/BQAA//8DAFBLAQItABQABgAIAAAAIQC2gziS/gAAAOEBAAATAAAAAAAAAAAAAAAA&#10;AAAAAABbQ29udGVudF9UeXBlc10ueG1sUEsBAi0AFAAGAAgAAAAhADj9If/WAAAAlAEAAAsAAAAA&#10;AAAAAAAAAAAALwEAAF9yZWxzLy5yZWxzUEsBAi0AFAAGAAgAAAAhAJwFNPetAgAAqQUAAA4AAAAA&#10;AAAAAAAAAAAALgIAAGRycy9lMm9Eb2MueG1sUEsBAi0AFAAGAAgAAAAhAHo6EzHfAAAACQEAAA8A&#10;AAAAAAAAAAAAAAAABwUAAGRycy9kb3ducmV2LnhtbFBLBQYAAAAABAAEAPMAAAATBgAAAAA=&#10;" filled="f" stroked="f">
              <v:textbox inset="0,0,0,0">
                <w:txbxContent>
                  <w:p w:rsidR="00173E79" w:rsidRPr="008870E6" w:rsidRDefault="00173E79">
                    <w:pPr>
                      <w:spacing w:line="268" w:lineRule="exact"/>
                      <w:ind w:left="20" w:right="-56"/>
                      <w:rPr>
                        <w:rFonts w:ascii="Times New Roman" w:hAnsi="Times New Roman" w:cs="Times New Roman"/>
                        <w:b/>
                        <w:color w:val="231F20"/>
                        <w:sz w:val="24"/>
                      </w:rPr>
                    </w:pPr>
                    <w:proofErr w:type="gramStart"/>
                    <w:r w:rsidRPr="0012194D">
                      <w:rPr>
                        <w:rFonts w:ascii="Times New Roman" w:hAnsi="Times New Roman" w:cs="Times New Roman"/>
                        <w:b/>
                        <w:color w:val="231F20"/>
                        <w:sz w:val="24"/>
                      </w:rPr>
                      <w:t>СТ</w:t>
                    </w:r>
                    <w:proofErr w:type="gramEnd"/>
                    <w:r w:rsidRPr="0012194D">
                      <w:rPr>
                        <w:rFonts w:ascii="Times New Roman" w:hAnsi="Times New Roman" w:cs="Times New Roman"/>
                        <w:b/>
                        <w:color w:val="231F20"/>
                        <w:sz w:val="24"/>
                      </w:rPr>
                      <w:t xml:space="preserve"> РК</w:t>
                    </w:r>
                    <w:r w:rsidRPr="008870E6">
                      <w:rPr>
                        <w:rFonts w:ascii="Times New Roman" w:hAnsi="Times New Roman" w:cs="Times New Roman"/>
                        <w:b/>
                        <w:color w:val="231F20"/>
                        <w:sz w:val="24"/>
                      </w:rPr>
                      <w:t xml:space="preserve"> </w:t>
                    </w:r>
                    <w:r>
                      <w:rPr>
                        <w:rFonts w:ascii="Times New Roman" w:hAnsi="Times New Roman" w:cs="Times New Roman"/>
                        <w:b/>
                        <w:color w:val="231F20"/>
                        <w:sz w:val="24"/>
                        <w:lang w:val="en-US"/>
                      </w:rPr>
                      <w:t>ISO</w:t>
                    </w:r>
                  </w:p>
                  <w:p w:rsidR="00173E79" w:rsidRPr="0012194D" w:rsidRDefault="00173E79">
                    <w:pPr>
                      <w:spacing w:line="268" w:lineRule="exact"/>
                      <w:ind w:left="20" w:right="-56"/>
                      <w:rPr>
                        <w:rFonts w:ascii="Times New Roman" w:hAnsi="Times New Roman" w:cs="Times New Roman"/>
                        <w:i/>
                        <w:color w:val="231F20"/>
                        <w:sz w:val="24"/>
                      </w:rPr>
                    </w:pPr>
                    <w:r w:rsidRPr="0012194D">
                      <w:rPr>
                        <w:rFonts w:ascii="Times New Roman" w:hAnsi="Times New Roman" w:cs="Times New Roman"/>
                        <w:i/>
                        <w:color w:val="231F20"/>
                        <w:sz w:val="24"/>
                      </w:rPr>
                      <w:t>(проект, 1 редакция)</w:t>
                    </w:r>
                  </w:p>
                  <w:p w:rsidR="00173E79" w:rsidRDefault="00173E79">
                    <w:pPr>
                      <w:spacing w:line="268" w:lineRule="exact"/>
                      <w:ind w:left="20" w:right="-56"/>
                      <w:rPr>
                        <w:rFonts w:ascii="Cambria" w:hAnsi="Cambria"/>
                        <w:b/>
                        <w:color w:val="231F20"/>
                        <w:sz w:val="24"/>
                      </w:rPr>
                    </w:pPr>
                  </w:p>
                  <w:p w:rsidR="00173E79" w:rsidRDefault="00173E79">
                    <w:pPr>
                      <w:spacing w:line="268" w:lineRule="exact"/>
                      <w:ind w:left="20" w:right="-56"/>
                      <w:rPr>
                        <w:rFonts w:ascii="Cambria" w:eastAsia="Cambria" w:hAnsi="Cambria" w:cs="Cambria"/>
                        <w:sz w:val="24"/>
                        <w:szCs w:val="24"/>
                      </w:rPr>
                    </w:pPr>
                  </w:p>
                </w:txbxContent>
              </v:textbox>
              <w10:wrap anchorx="page" anchory="page"/>
            </v:shape>
          </w:pict>
        </mc:Fallback>
      </mc:AlternateContent>
    </w:r>
  </w:p>
  <w:p w:rsidR="00173E79" w:rsidRDefault="00173E79">
    <w:pPr>
      <w:spacing w:line="200" w:lineRule="exact"/>
    </w:pPr>
  </w:p>
  <w:p w:rsidR="00173E79" w:rsidRDefault="00173E79">
    <w:pPr>
      <w:spacing w:line="200"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E79" w:rsidRDefault="00173E79">
    <w:pPr>
      <w:spacing w:line="200" w:lineRule="exact"/>
    </w:pPr>
    <w:r>
      <w:rPr>
        <w:noProof/>
      </w:rPr>
      <mc:AlternateContent>
        <mc:Choice Requires="wps">
          <w:drawing>
            <wp:anchor distT="0" distB="0" distL="114300" distR="114300" simplePos="0" relativeHeight="251659264" behindDoc="1" locked="0" layoutInCell="1" allowOverlap="1" wp14:anchorId="3CECFAC4" wp14:editId="6A5D02A6">
              <wp:simplePos x="0" y="0"/>
              <wp:positionH relativeFrom="page">
                <wp:posOffset>5069840</wp:posOffset>
              </wp:positionH>
              <wp:positionV relativeFrom="page">
                <wp:posOffset>122555</wp:posOffset>
              </wp:positionV>
              <wp:extent cx="2312670" cy="5048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267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3E79" w:rsidRPr="008870E6" w:rsidRDefault="00173E79" w:rsidP="005D4234">
                          <w:pPr>
                            <w:spacing w:line="268" w:lineRule="exact"/>
                            <w:ind w:left="20" w:right="-56"/>
                            <w:jc w:val="left"/>
                            <w:rPr>
                              <w:rFonts w:ascii="Times New Roman" w:hAnsi="Times New Roman" w:cs="Times New Roman"/>
                              <w:color w:val="231F20"/>
                              <w:sz w:val="24"/>
                            </w:rPr>
                          </w:pPr>
                          <w:proofErr w:type="gramStart"/>
                          <w:r w:rsidRPr="005D4234">
                            <w:rPr>
                              <w:rFonts w:ascii="Times New Roman" w:hAnsi="Times New Roman" w:cs="Times New Roman"/>
                              <w:color w:val="231F20"/>
                              <w:sz w:val="24"/>
                            </w:rPr>
                            <w:t>СТ</w:t>
                          </w:r>
                          <w:proofErr w:type="gramEnd"/>
                          <w:r w:rsidRPr="005D4234">
                            <w:rPr>
                              <w:rFonts w:ascii="Times New Roman" w:hAnsi="Times New Roman" w:cs="Times New Roman"/>
                              <w:color w:val="231F20"/>
                              <w:sz w:val="24"/>
                            </w:rPr>
                            <w:t xml:space="preserve"> РК</w:t>
                          </w:r>
                          <w:r w:rsidRPr="008870E6">
                            <w:rPr>
                              <w:rFonts w:ascii="Times New Roman" w:hAnsi="Times New Roman" w:cs="Times New Roman"/>
                              <w:color w:val="231F20"/>
                              <w:sz w:val="24"/>
                            </w:rPr>
                            <w:t xml:space="preserve"> </w:t>
                          </w:r>
                          <w:r>
                            <w:rPr>
                              <w:rFonts w:ascii="Times New Roman" w:hAnsi="Times New Roman" w:cs="Times New Roman"/>
                              <w:color w:val="231F20"/>
                              <w:sz w:val="24"/>
                              <w:lang w:val="en-US"/>
                            </w:rPr>
                            <w:t>ISO</w:t>
                          </w:r>
                        </w:p>
                        <w:p w:rsidR="00173E79" w:rsidRPr="005D4234" w:rsidRDefault="00173E79" w:rsidP="005D4234">
                          <w:pPr>
                            <w:spacing w:line="268" w:lineRule="exact"/>
                            <w:ind w:left="20" w:right="-56"/>
                            <w:jc w:val="left"/>
                            <w:rPr>
                              <w:rFonts w:ascii="Times New Roman" w:eastAsia="Cambria" w:hAnsi="Times New Roman" w:cs="Times New Roman"/>
                              <w:i/>
                              <w:sz w:val="24"/>
                              <w:szCs w:val="24"/>
                            </w:rPr>
                          </w:pPr>
                          <w:r w:rsidRPr="005D4234">
                            <w:rPr>
                              <w:rFonts w:ascii="Times New Roman" w:hAnsi="Times New Roman" w:cs="Times New Roman"/>
                              <w:i/>
                              <w:color w:val="231F20"/>
                              <w:sz w:val="24"/>
                            </w:rPr>
                            <w:t>(проект,1 редакция)</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399.2pt;margin-top:9.65pt;width:182.1pt;height:39.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LH+rwIAALA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AcYcdJCix7ooNGtGNDMVKfvVAJO9x246QG2ocuWqeruRPFVIS42NeF7eiOl6GtKSsjONzfdi6sj&#10;jjIgu/6DKCEMOWhhgYZKtqZ0UAwE6NClx3NnTCoFbAYzP1gs4aiAs7kXRsHchiDJdLuTSr+jokXG&#10;SLGEzlt0crxT2mRDksnFBOMiZ01ju9/wZxvgOO5AbLhqzkwWtpk/Yi/eRtsodMJgsXVCL8ucm3wT&#10;OovcX86zWbbZZP5PE9cPk5qVJeUmzCQsP/yzxp0kPkriLC0lGlYaOJOSkvvdppHoSEDYuf1OBblw&#10;c5+nYYsAXF5Q8oPQuw1iJ19ESyfMw7kTL73I8fz4Nl54YRxm+XNKd4zTf6eE+hTHc+ijpfNbbp79&#10;XnMjScs0jI6GtSmOzk4kMRLc8tK2VhPWjPZFKUz6T6WAdk+NtoI1Gh3VqofdYF+GVbMR806Uj6Bg&#10;KUBgoEUYe2DUQn7HqIcRkmL17UAkxah5z+EVmHkzGXIydpNBeAFXU6wxGs2NHufSoZNsXwPy+M64&#10;uIGXUjEr4qcsTu8LxoLlchphZu5c/luvp0G7/gUAAP//AwBQSwMEFAAGAAgAAAAhAOOpZ/3fAAAA&#10;CgEAAA8AAABkcnMvZG93bnJldi54bWxMj8FuwjAQRO+V+g/WVuJWHKBKkzQOQlU5IaGG9NCjEy+J&#10;RbxOYwPp32NO7XE1TzNv8/VkenbB0WlLAhbzCBhSY5WmVsBXtX1OgDkvScneEgr4RQfr4vEhl5my&#10;VyrxcvAtCyXkMimg837IOHdNh0a6uR2QQna0o5E+nGPL1Sivodz0fBlFMTdSU1jo5IDvHTanw9kI&#10;2HxT+aF/9vVneSx1VaUR7eKTELOnafMGzOPk/2C46wd1KIJTbc+kHOsFvKbJS0BDkK6A3YFFvIyB&#10;1QLSJAFe5Pz/C8UNAAD//wMAUEsBAi0AFAAGAAgAAAAhALaDOJL+AAAA4QEAABMAAAAAAAAAAAAA&#10;AAAAAAAAAFtDb250ZW50X1R5cGVzXS54bWxQSwECLQAUAAYACAAAACEAOP0h/9YAAACUAQAACwAA&#10;AAAAAAAAAAAAAAAvAQAAX3JlbHMvLnJlbHNQSwECLQAUAAYACAAAACEAdcCx/q8CAACwBQAADgAA&#10;AAAAAAAAAAAAAAAuAgAAZHJzL2Uyb0RvYy54bWxQSwECLQAUAAYACAAAACEA46ln/d8AAAAKAQAA&#10;DwAAAAAAAAAAAAAAAAAJBQAAZHJzL2Rvd25yZXYueG1sUEsFBgAAAAAEAAQA8wAAABUGAAAAAA==&#10;" filled="f" stroked="f">
              <v:textbox inset="0,0,0,0">
                <w:txbxContent>
                  <w:p w:rsidR="00173E79" w:rsidRPr="008870E6" w:rsidRDefault="00173E79" w:rsidP="005D4234">
                    <w:pPr>
                      <w:spacing w:line="268" w:lineRule="exact"/>
                      <w:ind w:left="20" w:right="-56"/>
                      <w:jc w:val="left"/>
                      <w:rPr>
                        <w:rFonts w:ascii="Times New Roman" w:hAnsi="Times New Roman" w:cs="Times New Roman"/>
                        <w:color w:val="231F20"/>
                        <w:sz w:val="24"/>
                      </w:rPr>
                    </w:pPr>
                    <w:proofErr w:type="gramStart"/>
                    <w:r w:rsidRPr="005D4234">
                      <w:rPr>
                        <w:rFonts w:ascii="Times New Roman" w:hAnsi="Times New Roman" w:cs="Times New Roman"/>
                        <w:color w:val="231F20"/>
                        <w:sz w:val="24"/>
                      </w:rPr>
                      <w:t>СТ</w:t>
                    </w:r>
                    <w:proofErr w:type="gramEnd"/>
                    <w:r w:rsidRPr="005D4234">
                      <w:rPr>
                        <w:rFonts w:ascii="Times New Roman" w:hAnsi="Times New Roman" w:cs="Times New Roman"/>
                        <w:color w:val="231F20"/>
                        <w:sz w:val="24"/>
                      </w:rPr>
                      <w:t xml:space="preserve"> РК</w:t>
                    </w:r>
                    <w:r w:rsidRPr="008870E6">
                      <w:rPr>
                        <w:rFonts w:ascii="Times New Roman" w:hAnsi="Times New Roman" w:cs="Times New Roman"/>
                        <w:color w:val="231F20"/>
                        <w:sz w:val="24"/>
                      </w:rPr>
                      <w:t xml:space="preserve"> </w:t>
                    </w:r>
                    <w:r>
                      <w:rPr>
                        <w:rFonts w:ascii="Times New Roman" w:hAnsi="Times New Roman" w:cs="Times New Roman"/>
                        <w:color w:val="231F20"/>
                        <w:sz w:val="24"/>
                        <w:lang w:val="en-US"/>
                      </w:rPr>
                      <w:t>ISO</w:t>
                    </w:r>
                  </w:p>
                  <w:p w:rsidR="00173E79" w:rsidRPr="005D4234" w:rsidRDefault="00173E79" w:rsidP="005D4234">
                    <w:pPr>
                      <w:spacing w:line="268" w:lineRule="exact"/>
                      <w:ind w:left="20" w:right="-56"/>
                      <w:jc w:val="left"/>
                      <w:rPr>
                        <w:rFonts w:ascii="Times New Roman" w:eastAsia="Cambria" w:hAnsi="Times New Roman" w:cs="Times New Roman"/>
                        <w:i/>
                        <w:sz w:val="24"/>
                        <w:szCs w:val="24"/>
                      </w:rPr>
                    </w:pPr>
                    <w:r w:rsidRPr="005D4234">
                      <w:rPr>
                        <w:rFonts w:ascii="Times New Roman" w:hAnsi="Times New Roman" w:cs="Times New Roman"/>
                        <w:i/>
                        <w:color w:val="231F20"/>
                        <w:sz w:val="24"/>
                      </w:rPr>
                      <w:t>(проект,1 редакция)</w:t>
                    </w:r>
                  </w:p>
                </w:txbxContent>
              </v:textbox>
              <w10:wrap anchorx="page" anchory="page"/>
            </v:shape>
          </w:pict>
        </mc:Fallback>
      </mc:AlternateContent>
    </w:r>
  </w:p>
  <w:p w:rsidR="00173E79" w:rsidRDefault="00173E79">
    <w:pPr>
      <w:spacing w:line="20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E79" w:rsidRPr="00403678" w:rsidRDefault="00173E79" w:rsidP="003C43F1">
    <w:pPr>
      <w:tabs>
        <w:tab w:val="center" w:pos="4677"/>
        <w:tab w:val="right" w:pos="9355"/>
      </w:tabs>
      <w:jc w:val="left"/>
      <w:rPr>
        <w:rFonts w:ascii="Times New Roman" w:hAnsi="Times New Roman" w:cs="Times New Roman"/>
        <w:b/>
        <w:sz w:val="24"/>
        <w:szCs w:val="24"/>
      </w:rPr>
    </w:pPr>
    <w:proofErr w:type="gramStart"/>
    <w:r w:rsidRPr="00403678">
      <w:rPr>
        <w:rFonts w:ascii="Times New Roman" w:hAnsi="Times New Roman" w:cs="Times New Roman"/>
        <w:b/>
        <w:sz w:val="24"/>
        <w:szCs w:val="24"/>
      </w:rPr>
      <w:t>С</w:t>
    </w:r>
    <w:r>
      <w:rPr>
        <w:rFonts w:ascii="Times New Roman" w:hAnsi="Times New Roman" w:cs="Times New Roman"/>
        <w:b/>
        <w:sz w:val="24"/>
        <w:szCs w:val="24"/>
      </w:rPr>
      <w:t>Т</w:t>
    </w:r>
    <w:proofErr w:type="gramEnd"/>
    <w:r>
      <w:rPr>
        <w:rFonts w:ascii="Times New Roman" w:hAnsi="Times New Roman" w:cs="Times New Roman"/>
        <w:b/>
        <w:sz w:val="24"/>
        <w:szCs w:val="24"/>
      </w:rPr>
      <w:t xml:space="preserve"> РК</w:t>
    </w:r>
    <w:r w:rsidRPr="00403678">
      <w:rPr>
        <w:rFonts w:ascii="Times New Roman" w:hAnsi="Times New Roman" w:cs="Times New Roman"/>
        <w:b/>
        <w:sz w:val="24"/>
        <w:szCs w:val="24"/>
      </w:rPr>
      <w:t xml:space="preserve"> </w:t>
    </w:r>
  </w:p>
  <w:p w:rsidR="00173E79" w:rsidRPr="00BF6923" w:rsidRDefault="00173E79" w:rsidP="003C43F1">
    <w:pPr>
      <w:tabs>
        <w:tab w:val="center" w:pos="4677"/>
        <w:tab w:val="right" w:pos="9355"/>
      </w:tabs>
      <w:ind w:firstLine="0"/>
      <w:jc w:val="left"/>
      <w:rPr>
        <w:rFonts w:ascii="Times New Roman" w:hAnsi="Times New Roman" w:cs="Times New Roman"/>
        <w:i/>
        <w:sz w:val="24"/>
        <w:szCs w:val="24"/>
      </w:rPr>
    </w:pPr>
    <w:r w:rsidRPr="00403678">
      <w:rPr>
        <w:rFonts w:ascii="Times New Roman" w:hAnsi="Times New Roman" w:cs="Times New Roman"/>
        <w:i/>
        <w:sz w:val="24"/>
        <w:szCs w:val="24"/>
      </w:rPr>
      <w:t xml:space="preserve">         (проект, 1 редакция)</w:t>
    </w:r>
  </w:p>
  <w:p w:rsidR="00173E79" w:rsidRDefault="00173E79"/>
  <w:p w:rsidR="00173E79" w:rsidRDefault="00173E79"/>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E79" w:rsidRPr="00403678" w:rsidRDefault="00173E79" w:rsidP="008D2590">
    <w:pPr>
      <w:tabs>
        <w:tab w:val="center" w:pos="4677"/>
        <w:tab w:val="right" w:pos="9355"/>
      </w:tabs>
      <w:jc w:val="right"/>
      <w:rPr>
        <w:rFonts w:ascii="Times New Roman" w:hAnsi="Times New Roman" w:cs="Times New Roman"/>
        <w:b/>
        <w:sz w:val="24"/>
        <w:szCs w:val="24"/>
      </w:rPr>
    </w:pPr>
    <w:proofErr w:type="gramStart"/>
    <w:r w:rsidRPr="00403678">
      <w:rPr>
        <w:rFonts w:ascii="Times New Roman" w:hAnsi="Times New Roman" w:cs="Times New Roman"/>
        <w:b/>
        <w:sz w:val="24"/>
        <w:szCs w:val="24"/>
      </w:rPr>
      <w:t>С</w:t>
    </w:r>
    <w:r>
      <w:rPr>
        <w:rFonts w:ascii="Times New Roman" w:hAnsi="Times New Roman" w:cs="Times New Roman"/>
        <w:b/>
        <w:sz w:val="24"/>
        <w:szCs w:val="24"/>
      </w:rPr>
      <w:t>Т</w:t>
    </w:r>
    <w:proofErr w:type="gramEnd"/>
    <w:r>
      <w:rPr>
        <w:rFonts w:ascii="Times New Roman" w:hAnsi="Times New Roman" w:cs="Times New Roman"/>
        <w:b/>
        <w:sz w:val="24"/>
        <w:szCs w:val="24"/>
      </w:rPr>
      <w:t xml:space="preserve"> РК</w:t>
    </w:r>
  </w:p>
  <w:p w:rsidR="00173E79" w:rsidRPr="00403678" w:rsidRDefault="00173E79" w:rsidP="008D2590">
    <w:pPr>
      <w:tabs>
        <w:tab w:val="center" w:pos="4677"/>
        <w:tab w:val="right" w:pos="9355"/>
      </w:tabs>
      <w:ind w:firstLine="0"/>
      <w:jc w:val="right"/>
      <w:rPr>
        <w:rFonts w:ascii="Times New Roman" w:hAnsi="Times New Roman" w:cs="Times New Roman"/>
        <w:i/>
        <w:sz w:val="24"/>
        <w:szCs w:val="24"/>
      </w:rPr>
    </w:pPr>
    <w:r w:rsidRPr="003C46EB">
      <w:rPr>
        <w:rFonts w:ascii="Times New Roman" w:hAnsi="Times New Roman" w:cs="Times New Roman"/>
        <w:i/>
        <w:sz w:val="24"/>
        <w:szCs w:val="24"/>
      </w:rPr>
      <w:t xml:space="preserve">        </w:t>
    </w:r>
    <w:r w:rsidRPr="00403678">
      <w:rPr>
        <w:rFonts w:ascii="Times New Roman" w:hAnsi="Times New Roman" w:cs="Times New Roman"/>
        <w:i/>
        <w:sz w:val="24"/>
        <w:szCs w:val="24"/>
      </w:rPr>
      <w:t>(проект, 1 редакция)</w:t>
    </w:r>
  </w:p>
  <w:p w:rsidR="00173E79" w:rsidRDefault="00173E79"/>
  <w:p w:rsidR="00173E79" w:rsidRDefault="00173E7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2C5496"/>
    <w:lvl w:ilvl="0">
      <w:start w:val="1"/>
      <w:numFmt w:val="decimal"/>
      <w:pStyle w:val="5"/>
      <w:lvlText w:val="%1."/>
      <w:lvlJc w:val="left"/>
      <w:pPr>
        <w:tabs>
          <w:tab w:val="num" w:pos="1492"/>
        </w:tabs>
        <w:ind w:left="1492" w:hanging="360"/>
      </w:pPr>
      <w:rPr>
        <w:rFonts w:cs="Times New Roman"/>
      </w:rPr>
    </w:lvl>
  </w:abstractNum>
  <w:abstractNum w:abstractNumId="1">
    <w:nsid w:val="FFFFFF7E"/>
    <w:multiLevelType w:val="singleLevel"/>
    <w:tmpl w:val="1E563380"/>
    <w:lvl w:ilvl="0">
      <w:start w:val="1"/>
      <w:numFmt w:val="decimal"/>
      <w:pStyle w:val="50"/>
      <w:lvlText w:val="%1."/>
      <w:lvlJc w:val="left"/>
      <w:pPr>
        <w:tabs>
          <w:tab w:val="num" w:pos="926"/>
        </w:tabs>
        <w:ind w:left="926" w:hanging="360"/>
      </w:pPr>
      <w:rPr>
        <w:rFonts w:cs="Times New Roman"/>
      </w:rPr>
    </w:lvl>
  </w:abstractNum>
  <w:abstractNum w:abstractNumId="2">
    <w:nsid w:val="FFFFFF7F"/>
    <w:multiLevelType w:val="singleLevel"/>
    <w:tmpl w:val="F87665A0"/>
    <w:lvl w:ilvl="0">
      <w:start w:val="1"/>
      <w:numFmt w:val="decimal"/>
      <w:pStyle w:val="4"/>
      <w:lvlText w:val="%1."/>
      <w:lvlJc w:val="left"/>
      <w:pPr>
        <w:tabs>
          <w:tab w:val="num" w:pos="643"/>
        </w:tabs>
        <w:ind w:left="643" w:hanging="360"/>
      </w:pPr>
      <w:rPr>
        <w:rFonts w:cs="Times New Roman"/>
      </w:rPr>
    </w:lvl>
  </w:abstractNum>
  <w:abstractNum w:abstractNumId="3">
    <w:nsid w:val="FFFFFF80"/>
    <w:multiLevelType w:val="singleLevel"/>
    <w:tmpl w:val="C61A574A"/>
    <w:lvl w:ilvl="0">
      <w:start w:val="1"/>
      <w:numFmt w:val="bullet"/>
      <w:pStyle w:val="2"/>
      <w:lvlText w:val=""/>
      <w:lvlJc w:val="left"/>
      <w:pPr>
        <w:tabs>
          <w:tab w:val="num" w:pos="1492"/>
        </w:tabs>
        <w:ind w:left="1492" w:hanging="360"/>
      </w:pPr>
      <w:rPr>
        <w:rFonts w:ascii="Symbol" w:hAnsi="Symbol" w:hint="default"/>
      </w:rPr>
    </w:lvl>
  </w:abstractNum>
  <w:abstractNum w:abstractNumId="4">
    <w:nsid w:val="FFFFFF81"/>
    <w:multiLevelType w:val="singleLevel"/>
    <w:tmpl w:val="193C76E6"/>
    <w:lvl w:ilvl="0">
      <w:start w:val="1"/>
      <w:numFmt w:val="bullet"/>
      <w:pStyle w:val="a"/>
      <w:lvlText w:val=""/>
      <w:lvlJc w:val="left"/>
      <w:pPr>
        <w:tabs>
          <w:tab w:val="num" w:pos="1209"/>
        </w:tabs>
        <w:ind w:left="1209" w:hanging="360"/>
      </w:pPr>
      <w:rPr>
        <w:rFonts w:ascii="Symbol" w:hAnsi="Symbol" w:hint="default"/>
      </w:rPr>
    </w:lvl>
  </w:abstractNum>
  <w:abstractNum w:abstractNumId="5">
    <w:nsid w:val="FFFFFF88"/>
    <w:multiLevelType w:val="singleLevel"/>
    <w:tmpl w:val="2D940300"/>
    <w:lvl w:ilvl="0">
      <w:start w:val="1"/>
      <w:numFmt w:val="decimal"/>
      <w:pStyle w:val="3"/>
      <w:lvlText w:val="%1."/>
      <w:lvlJc w:val="left"/>
      <w:pPr>
        <w:tabs>
          <w:tab w:val="num" w:pos="360"/>
        </w:tabs>
        <w:ind w:left="360" w:hanging="360"/>
      </w:pPr>
      <w:rPr>
        <w:rFonts w:cs="Times New Roman"/>
      </w:rPr>
    </w:lvl>
  </w:abstractNum>
  <w:abstractNum w:abstractNumId="6">
    <w:nsid w:val="FFFFFF89"/>
    <w:multiLevelType w:val="singleLevel"/>
    <w:tmpl w:val="E0641914"/>
    <w:lvl w:ilvl="0">
      <w:start w:val="1"/>
      <w:numFmt w:val="bullet"/>
      <w:pStyle w:val="Listecontinuelist-1"/>
      <w:lvlText w:val=""/>
      <w:lvlJc w:val="left"/>
      <w:pPr>
        <w:tabs>
          <w:tab w:val="num" w:pos="360"/>
        </w:tabs>
        <w:ind w:left="360" w:hanging="360"/>
      </w:pPr>
      <w:rPr>
        <w:rFonts w:ascii="Symbol" w:hAnsi="Symbol" w:hint="default"/>
      </w:rPr>
    </w:lvl>
  </w:abstractNum>
  <w:abstractNum w:abstractNumId="7">
    <w:nsid w:val="00000007"/>
    <w:multiLevelType w:val="hybridMultilevel"/>
    <w:tmpl w:val="109CF92E"/>
    <w:lvl w:ilvl="0" w:tplc="7010A45E">
      <w:start w:val="1"/>
      <w:numFmt w:val="lowerLetter"/>
      <w:lvlText w:val="%1)"/>
      <w:lvlJc w:val="left"/>
    </w:lvl>
    <w:lvl w:ilvl="1" w:tplc="1DB89F82">
      <w:start w:val="1"/>
      <w:numFmt w:val="bullet"/>
      <w:lvlText w:val=""/>
      <w:lvlJc w:val="left"/>
    </w:lvl>
    <w:lvl w:ilvl="2" w:tplc="B6709EC0">
      <w:start w:val="1"/>
      <w:numFmt w:val="bullet"/>
      <w:lvlText w:val=""/>
      <w:lvlJc w:val="left"/>
    </w:lvl>
    <w:lvl w:ilvl="3" w:tplc="BD4825D6">
      <w:start w:val="1"/>
      <w:numFmt w:val="bullet"/>
      <w:lvlText w:val=""/>
      <w:lvlJc w:val="left"/>
    </w:lvl>
    <w:lvl w:ilvl="4" w:tplc="0E2ACEC2">
      <w:start w:val="1"/>
      <w:numFmt w:val="bullet"/>
      <w:lvlText w:val=""/>
      <w:lvlJc w:val="left"/>
    </w:lvl>
    <w:lvl w:ilvl="5" w:tplc="768C636E">
      <w:start w:val="1"/>
      <w:numFmt w:val="bullet"/>
      <w:lvlText w:val=""/>
      <w:lvlJc w:val="left"/>
    </w:lvl>
    <w:lvl w:ilvl="6" w:tplc="FFC6F454">
      <w:start w:val="1"/>
      <w:numFmt w:val="bullet"/>
      <w:lvlText w:val=""/>
      <w:lvlJc w:val="left"/>
    </w:lvl>
    <w:lvl w:ilvl="7" w:tplc="C9C4ED06">
      <w:start w:val="1"/>
      <w:numFmt w:val="bullet"/>
      <w:lvlText w:val=""/>
      <w:lvlJc w:val="left"/>
    </w:lvl>
    <w:lvl w:ilvl="8" w:tplc="C88C4916">
      <w:start w:val="1"/>
      <w:numFmt w:val="bullet"/>
      <w:lvlText w:val=""/>
      <w:lvlJc w:val="left"/>
    </w:lvl>
  </w:abstractNum>
  <w:abstractNum w:abstractNumId="8">
    <w:nsid w:val="0000000A"/>
    <w:multiLevelType w:val="hybridMultilevel"/>
    <w:tmpl w:val="1BEFD79E"/>
    <w:lvl w:ilvl="0" w:tplc="008C5958">
      <w:start w:val="1"/>
      <w:numFmt w:val="lowerLetter"/>
      <w:lvlText w:val="%1)"/>
      <w:lvlJc w:val="left"/>
    </w:lvl>
    <w:lvl w:ilvl="1" w:tplc="0AD2822E">
      <w:start w:val="1"/>
      <w:numFmt w:val="bullet"/>
      <w:lvlText w:val=""/>
      <w:lvlJc w:val="left"/>
    </w:lvl>
    <w:lvl w:ilvl="2" w:tplc="8B92D854">
      <w:start w:val="1"/>
      <w:numFmt w:val="bullet"/>
      <w:lvlText w:val=""/>
      <w:lvlJc w:val="left"/>
    </w:lvl>
    <w:lvl w:ilvl="3" w:tplc="B782976A">
      <w:start w:val="1"/>
      <w:numFmt w:val="bullet"/>
      <w:lvlText w:val=""/>
      <w:lvlJc w:val="left"/>
    </w:lvl>
    <w:lvl w:ilvl="4" w:tplc="5A968EF8">
      <w:start w:val="1"/>
      <w:numFmt w:val="bullet"/>
      <w:lvlText w:val=""/>
      <w:lvlJc w:val="left"/>
    </w:lvl>
    <w:lvl w:ilvl="5" w:tplc="613CAE62">
      <w:start w:val="1"/>
      <w:numFmt w:val="bullet"/>
      <w:lvlText w:val=""/>
      <w:lvlJc w:val="left"/>
    </w:lvl>
    <w:lvl w:ilvl="6" w:tplc="7B0CF556">
      <w:start w:val="1"/>
      <w:numFmt w:val="bullet"/>
      <w:lvlText w:val=""/>
      <w:lvlJc w:val="left"/>
    </w:lvl>
    <w:lvl w:ilvl="7" w:tplc="9A00782C">
      <w:start w:val="1"/>
      <w:numFmt w:val="bullet"/>
      <w:lvlText w:val=""/>
      <w:lvlJc w:val="left"/>
    </w:lvl>
    <w:lvl w:ilvl="8" w:tplc="D3420880">
      <w:start w:val="1"/>
      <w:numFmt w:val="bullet"/>
      <w:lvlText w:val=""/>
      <w:lvlJc w:val="left"/>
    </w:lvl>
  </w:abstractNum>
  <w:abstractNum w:abstractNumId="9">
    <w:nsid w:val="0000000B"/>
    <w:multiLevelType w:val="hybridMultilevel"/>
    <w:tmpl w:val="41A7C4C8"/>
    <w:lvl w:ilvl="0" w:tplc="AFF616AA">
      <w:start w:val="1"/>
      <w:numFmt w:val="lowerLetter"/>
      <w:lvlText w:val="%1)"/>
      <w:lvlJc w:val="left"/>
    </w:lvl>
    <w:lvl w:ilvl="1" w:tplc="D52C9F10">
      <w:start w:val="1"/>
      <w:numFmt w:val="bullet"/>
      <w:lvlText w:val=""/>
      <w:lvlJc w:val="left"/>
    </w:lvl>
    <w:lvl w:ilvl="2" w:tplc="BF9A0CB4">
      <w:start w:val="1"/>
      <w:numFmt w:val="bullet"/>
      <w:lvlText w:val=""/>
      <w:lvlJc w:val="left"/>
    </w:lvl>
    <w:lvl w:ilvl="3" w:tplc="BEBA983A">
      <w:start w:val="1"/>
      <w:numFmt w:val="bullet"/>
      <w:lvlText w:val=""/>
      <w:lvlJc w:val="left"/>
    </w:lvl>
    <w:lvl w:ilvl="4" w:tplc="4DDC7536">
      <w:start w:val="1"/>
      <w:numFmt w:val="bullet"/>
      <w:lvlText w:val=""/>
      <w:lvlJc w:val="left"/>
    </w:lvl>
    <w:lvl w:ilvl="5" w:tplc="162298CC">
      <w:start w:val="1"/>
      <w:numFmt w:val="bullet"/>
      <w:lvlText w:val=""/>
      <w:lvlJc w:val="left"/>
    </w:lvl>
    <w:lvl w:ilvl="6" w:tplc="48E0402E">
      <w:start w:val="1"/>
      <w:numFmt w:val="bullet"/>
      <w:lvlText w:val=""/>
      <w:lvlJc w:val="left"/>
    </w:lvl>
    <w:lvl w:ilvl="7" w:tplc="7C90024C">
      <w:start w:val="1"/>
      <w:numFmt w:val="bullet"/>
      <w:lvlText w:val=""/>
      <w:lvlJc w:val="left"/>
    </w:lvl>
    <w:lvl w:ilvl="8" w:tplc="631E139C">
      <w:start w:val="1"/>
      <w:numFmt w:val="bullet"/>
      <w:lvlText w:val=""/>
      <w:lvlJc w:val="left"/>
    </w:lvl>
  </w:abstractNum>
  <w:abstractNum w:abstractNumId="10">
    <w:nsid w:val="00000011"/>
    <w:multiLevelType w:val="hybridMultilevel"/>
    <w:tmpl w:val="3F2DBA30"/>
    <w:lvl w:ilvl="0" w:tplc="31CE272A">
      <w:start w:val="1"/>
      <w:numFmt w:val="decimal"/>
      <w:lvlText w:val="[%1]"/>
      <w:lvlJc w:val="left"/>
    </w:lvl>
    <w:lvl w:ilvl="1" w:tplc="F098A2F2">
      <w:start w:val="1"/>
      <w:numFmt w:val="bullet"/>
      <w:lvlText w:val=""/>
      <w:lvlJc w:val="left"/>
    </w:lvl>
    <w:lvl w:ilvl="2" w:tplc="B3CE7212">
      <w:start w:val="1"/>
      <w:numFmt w:val="bullet"/>
      <w:lvlText w:val=""/>
      <w:lvlJc w:val="left"/>
    </w:lvl>
    <w:lvl w:ilvl="3" w:tplc="9F18EB8A">
      <w:start w:val="1"/>
      <w:numFmt w:val="bullet"/>
      <w:lvlText w:val=""/>
      <w:lvlJc w:val="left"/>
    </w:lvl>
    <w:lvl w:ilvl="4" w:tplc="B6A425EE">
      <w:start w:val="1"/>
      <w:numFmt w:val="bullet"/>
      <w:lvlText w:val=""/>
      <w:lvlJc w:val="left"/>
    </w:lvl>
    <w:lvl w:ilvl="5" w:tplc="A2E0DF12">
      <w:start w:val="1"/>
      <w:numFmt w:val="bullet"/>
      <w:lvlText w:val=""/>
      <w:lvlJc w:val="left"/>
    </w:lvl>
    <w:lvl w:ilvl="6" w:tplc="5A560E84">
      <w:start w:val="1"/>
      <w:numFmt w:val="bullet"/>
      <w:lvlText w:val=""/>
      <w:lvlJc w:val="left"/>
    </w:lvl>
    <w:lvl w:ilvl="7" w:tplc="4210B9FA">
      <w:start w:val="1"/>
      <w:numFmt w:val="bullet"/>
      <w:lvlText w:val=""/>
      <w:lvlJc w:val="left"/>
    </w:lvl>
    <w:lvl w:ilvl="8" w:tplc="31B8B296">
      <w:start w:val="1"/>
      <w:numFmt w:val="bullet"/>
      <w:lvlText w:val=""/>
      <w:lvlJc w:val="left"/>
    </w:lvl>
  </w:abstractNum>
  <w:abstractNum w:abstractNumId="11">
    <w:nsid w:val="00000012"/>
    <w:multiLevelType w:val="hybridMultilevel"/>
    <w:tmpl w:val="7C83E458"/>
    <w:lvl w:ilvl="0" w:tplc="FB101F32">
      <w:start w:val="21"/>
      <w:numFmt w:val="decimal"/>
      <w:lvlText w:val="[%1]"/>
      <w:lvlJc w:val="left"/>
    </w:lvl>
    <w:lvl w:ilvl="1" w:tplc="1310CBD0">
      <w:start w:val="1"/>
      <w:numFmt w:val="bullet"/>
      <w:lvlText w:val=""/>
      <w:lvlJc w:val="left"/>
    </w:lvl>
    <w:lvl w:ilvl="2" w:tplc="8AA68C20">
      <w:start w:val="1"/>
      <w:numFmt w:val="bullet"/>
      <w:lvlText w:val=""/>
      <w:lvlJc w:val="left"/>
    </w:lvl>
    <w:lvl w:ilvl="3" w:tplc="34308726">
      <w:start w:val="1"/>
      <w:numFmt w:val="bullet"/>
      <w:lvlText w:val=""/>
      <w:lvlJc w:val="left"/>
    </w:lvl>
    <w:lvl w:ilvl="4" w:tplc="27346300">
      <w:start w:val="1"/>
      <w:numFmt w:val="bullet"/>
      <w:lvlText w:val=""/>
      <w:lvlJc w:val="left"/>
    </w:lvl>
    <w:lvl w:ilvl="5" w:tplc="91CE0DD8">
      <w:start w:val="1"/>
      <w:numFmt w:val="bullet"/>
      <w:lvlText w:val=""/>
      <w:lvlJc w:val="left"/>
    </w:lvl>
    <w:lvl w:ilvl="6" w:tplc="668EAAC6">
      <w:start w:val="1"/>
      <w:numFmt w:val="bullet"/>
      <w:lvlText w:val=""/>
      <w:lvlJc w:val="left"/>
    </w:lvl>
    <w:lvl w:ilvl="7" w:tplc="11C624CC">
      <w:start w:val="1"/>
      <w:numFmt w:val="bullet"/>
      <w:lvlText w:val=""/>
      <w:lvlJc w:val="left"/>
    </w:lvl>
    <w:lvl w:ilvl="8" w:tplc="2E108D42">
      <w:start w:val="1"/>
      <w:numFmt w:val="bullet"/>
      <w:lvlText w:val=""/>
      <w:lvlJc w:val="left"/>
    </w:lvl>
  </w:abstractNum>
  <w:abstractNum w:abstractNumId="12">
    <w:nsid w:val="02E36742"/>
    <w:multiLevelType w:val="hybridMultilevel"/>
    <w:tmpl w:val="A4AA91CA"/>
    <w:lvl w:ilvl="0" w:tplc="0082DA98">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nsid w:val="05F252BD"/>
    <w:multiLevelType w:val="singleLevel"/>
    <w:tmpl w:val="074C56F8"/>
    <w:lvl w:ilvl="0">
      <w:start w:val="1"/>
      <w:numFmt w:val="decimal"/>
      <w:pStyle w:val="1"/>
      <w:lvlText w:val="[%1]"/>
      <w:lvlJc w:val="left"/>
      <w:pPr>
        <w:tabs>
          <w:tab w:val="num" w:pos="360"/>
        </w:tabs>
        <w:ind w:left="360" w:hanging="360"/>
      </w:pPr>
      <w:rPr>
        <w:rFonts w:cs="Times New Roman"/>
      </w:rPr>
    </w:lvl>
  </w:abstractNum>
  <w:abstractNum w:abstractNumId="14">
    <w:nsid w:val="074B080F"/>
    <w:multiLevelType w:val="hybridMultilevel"/>
    <w:tmpl w:val="58B0EDE2"/>
    <w:lvl w:ilvl="0" w:tplc="B63EE33E">
      <w:start w:val="1"/>
      <w:numFmt w:val="decimal"/>
      <w:lvlText w:val="%1"/>
      <w:lvlJc w:val="left"/>
      <w:pPr>
        <w:ind w:left="1353" w:hanging="360"/>
      </w:pPr>
      <w:rPr>
        <w:rFonts w:ascii="Times New Roman" w:eastAsia="Times New Roman" w:hAnsi="Times New Roman" w:cs="Times New Roman"/>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6">
    <w:nsid w:val="0BCC3098"/>
    <w:multiLevelType w:val="hybridMultilevel"/>
    <w:tmpl w:val="557859DC"/>
    <w:lvl w:ilvl="0" w:tplc="8416D216">
      <w:start w:val="1"/>
      <w:numFmt w:val="lowerRoman"/>
      <w:lvlText w:val="%1)"/>
      <w:lvlJc w:val="left"/>
      <w:pPr>
        <w:ind w:left="837" w:hanging="720"/>
      </w:pPr>
      <w:rPr>
        <w:rFonts w:eastAsiaTheme="minorHAnsi" w:cstheme="minorBidi" w:hint="default"/>
        <w:color w:val="231F20"/>
      </w:rPr>
    </w:lvl>
    <w:lvl w:ilvl="1" w:tplc="04190019" w:tentative="1">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17">
    <w:nsid w:val="0D151117"/>
    <w:multiLevelType w:val="hybridMultilevel"/>
    <w:tmpl w:val="C5EA3518"/>
    <w:lvl w:ilvl="0" w:tplc="A2DAF1A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nsid w:val="14081988"/>
    <w:multiLevelType w:val="hybridMultilevel"/>
    <w:tmpl w:val="0908F9DC"/>
    <w:lvl w:ilvl="0" w:tplc="D14E33DC">
      <w:start w:val="1"/>
      <w:numFmt w:val="lowerLetter"/>
      <w:lvlText w:val="%1)"/>
      <w:lvlJc w:val="left"/>
      <w:pPr>
        <w:ind w:left="477" w:hanging="360"/>
      </w:pPr>
      <w:rPr>
        <w:rFonts w:hint="default"/>
      </w:rPr>
    </w:lvl>
    <w:lvl w:ilvl="1" w:tplc="04190019">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19">
    <w:nsid w:val="1D6A2AF6"/>
    <w:multiLevelType w:val="hybridMultilevel"/>
    <w:tmpl w:val="90A8279E"/>
    <w:lvl w:ilvl="0" w:tplc="FAE49A30">
      <w:start w:val="1"/>
      <w:numFmt w:val="lowerLetter"/>
      <w:lvlText w:val="%1)"/>
      <w:lvlJc w:val="left"/>
      <w:pPr>
        <w:ind w:left="897" w:hanging="360"/>
      </w:pPr>
      <w:rPr>
        <w:rFonts w:hint="default"/>
      </w:rPr>
    </w:lvl>
    <w:lvl w:ilvl="1" w:tplc="04190019" w:tentative="1">
      <w:start w:val="1"/>
      <w:numFmt w:val="lowerLetter"/>
      <w:lvlText w:val="%2."/>
      <w:lvlJc w:val="left"/>
      <w:pPr>
        <w:ind w:left="1617" w:hanging="360"/>
      </w:pPr>
    </w:lvl>
    <w:lvl w:ilvl="2" w:tplc="0419001B" w:tentative="1">
      <w:start w:val="1"/>
      <w:numFmt w:val="lowerRoman"/>
      <w:lvlText w:val="%3."/>
      <w:lvlJc w:val="right"/>
      <w:pPr>
        <w:ind w:left="2337" w:hanging="180"/>
      </w:pPr>
    </w:lvl>
    <w:lvl w:ilvl="3" w:tplc="0419000F" w:tentative="1">
      <w:start w:val="1"/>
      <w:numFmt w:val="decimal"/>
      <w:lvlText w:val="%4."/>
      <w:lvlJc w:val="left"/>
      <w:pPr>
        <w:ind w:left="3057" w:hanging="360"/>
      </w:pPr>
    </w:lvl>
    <w:lvl w:ilvl="4" w:tplc="04190019" w:tentative="1">
      <w:start w:val="1"/>
      <w:numFmt w:val="lowerLetter"/>
      <w:lvlText w:val="%5."/>
      <w:lvlJc w:val="left"/>
      <w:pPr>
        <w:ind w:left="3777" w:hanging="360"/>
      </w:pPr>
    </w:lvl>
    <w:lvl w:ilvl="5" w:tplc="0419001B" w:tentative="1">
      <w:start w:val="1"/>
      <w:numFmt w:val="lowerRoman"/>
      <w:lvlText w:val="%6."/>
      <w:lvlJc w:val="right"/>
      <w:pPr>
        <w:ind w:left="4497" w:hanging="180"/>
      </w:pPr>
    </w:lvl>
    <w:lvl w:ilvl="6" w:tplc="0419000F" w:tentative="1">
      <w:start w:val="1"/>
      <w:numFmt w:val="decimal"/>
      <w:lvlText w:val="%7."/>
      <w:lvlJc w:val="left"/>
      <w:pPr>
        <w:ind w:left="5217" w:hanging="360"/>
      </w:pPr>
    </w:lvl>
    <w:lvl w:ilvl="7" w:tplc="04190019" w:tentative="1">
      <w:start w:val="1"/>
      <w:numFmt w:val="lowerLetter"/>
      <w:lvlText w:val="%8."/>
      <w:lvlJc w:val="left"/>
      <w:pPr>
        <w:ind w:left="5937" w:hanging="360"/>
      </w:pPr>
    </w:lvl>
    <w:lvl w:ilvl="8" w:tplc="0419001B" w:tentative="1">
      <w:start w:val="1"/>
      <w:numFmt w:val="lowerRoman"/>
      <w:lvlText w:val="%9."/>
      <w:lvlJc w:val="right"/>
      <w:pPr>
        <w:ind w:left="6657" w:hanging="180"/>
      </w:pPr>
    </w:lvl>
  </w:abstractNum>
  <w:abstractNum w:abstractNumId="20">
    <w:nsid w:val="1DD11E99"/>
    <w:multiLevelType w:val="hybridMultilevel"/>
    <w:tmpl w:val="18C0C376"/>
    <w:lvl w:ilvl="0" w:tplc="18CCAFD4">
      <w:start w:val="1"/>
      <w:numFmt w:val="lowerLetter"/>
      <w:lvlText w:val="%1)"/>
      <w:lvlJc w:val="left"/>
      <w:pPr>
        <w:ind w:left="492" w:hanging="375"/>
      </w:pPr>
      <w:rPr>
        <w:rFonts w:eastAsiaTheme="minorHAnsi" w:cstheme="minorBidi" w:hint="default"/>
        <w:color w:val="231F20"/>
      </w:rPr>
    </w:lvl>
    <w:lvl w:ilvl="1" w:tplc="04190019" w:tentative="1">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21">
    <w:nsid w:val="22E305D5"/>
    <w:multiLevelType w:val="multilevel"/>
    <w:tmpl w:val="486E198A"/>
    <w:lvl w:ilvl="0">
      <w:start w:val="1"/>
      <w:numFmt w:val="upperLetter"/>
      <w:pStyle w:val="a0"/>
      <w:lvlText w:val="%1)"/>
      <w:lvlJc w:val="left"/>
      <w:pPr>
        <w:ind w:left="720" w:hanging="360"/>
      </w:pPr>
      <w:rPr>
        <w:rFonts w:ascii="Times New Roman" w:eastAsia="Times New Roman" w:hAnsi="Times New Roman" w:cs="Times New Roman"/>
      </w:rPr>
    </w:lvl>
    <w:lvl w:ilvl="1">
      <w:start w:val="1"/>
      <w:numFmt w:val="lowerLetter"/>
      <w:pStyle w:val="20"/>
      <w:lvlText w:val="%2."/>
      <w:lvlJc w:val="left"/>
      <w:pPr>
        <w:ind w:left="1440" w:hanging="360"/>
      </w:pPr>
      <w:rPr>
        <w:rFonts w:cs="Times New Roman"/>
      </w:rPr>
    </w:lvl>
    <w:lvl w:ilvl="2">
      <w:start w:val="1"/>
      <w:numFmt w:val="lowerRoman"/>
      <w:pStyle w:val="30"/>
      <w:lvlText w:val="%3."/>
      <w:lvlJc w:val="right"/>
      <w:pPr>
        <w:ind w:left="2160" w:hanging="180"/>
      </w:pPr>
      <w:rPr>
        <w:rFonts w:cs="Times New Roman"/>
      </w:rPr>
    </w:lvl>
    <w:lvl w:ilvl="3">
      <w:start w:val="1"/>
      <w:numFmt w:val="decimal"/>
      <w:pStyle w:val="40"/>
      <w:lvlText w:val="%4."/>
      <w:lvlJc w:val="left"/>
      <w:pPr>
        <w:ind w:left="2880" w:hanging="360"/>
      </w:pPr>
      <w:rPr>
        <w:rFonts w:cs="Times New Roman"/>
      </w:rPr>
    </w:lvl>
    <w:lvl w:ilvl="4">
      <w:start w:val="1"/>
      <w:numFmt w:val="lowerLetter"/>
      <w:pStyle w:val="zzLn5"/>
      <w:lvlText w:val="%5."/>
      <w:lvlJc w:val="left"/>
      <w:pPr>
        <w:ind w:left="3600" w:hanging="360"/>
      </w:pPr>
      <w:rPr>
        <w:rFonts w:cs="Times New Roman"/>
      </w:rPr>
    </w:lvl>
    <w:lvl w:ilvl="5">
      <w:start w:val="1"/>
      <w:numFmt w:val="lowerRoman"/>
      <w:pStyle w:val="zzLn6"/>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24173393"/>
    <w:multiLevelType w:val="hybridMultilevel"/>
    <w:tmpl w:val="246A41D4"/>
    <w:lvl w:ilvl="0" w:tplc="C5664FA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3">
    <w:nsid w:val="25001ED2"/>
    <w:multiLevelType w:val="hybridMultilevel"/>
    <w:tmpl w:val="9E908CFC"/>
    <w:lvl w:ilvl="0" w:tplc="CD32A0EA">
      <w:start w:val="1"/>
      <w:numFmt w:val="decimal"/>
      <w:lvlText w:val="%1."/>
      <w:lvlJc w:val="left"/>
      <w:pPr>
        <w:ind w:left="1398" w:hanging="360"/>
      </w:pPr>
      <w:rPr>
        <w:rFonts w:hint="default"/>
      </w:rPr>
    </w:lvl>
    <w:lvl w:ilvl="1" w:tplc="04190019" w:tentative="1">
      <w:start w:val="1"/>
      <w:numFmt w:val="lowerLetter"/>
      <w:lvlText w:val="%2."/>
      <w:lvlJc w:val="left"/>
      <w:pPr>
        <w:ind w:left="2118" w:hanging="360"/>
      </w:pPr>
    </w:lvl>
    <w:lvl w:ilvl="2" w:tplc="0419001B" w:tentative="1">
      <w:start w:val="1"/>
      <w:numFmt w:val="lowerRoman"/>
      <w:lvlText w:val="%3."/>
      <w:lvlJc w:val="right"/>
      <w:pPr>
        <w:ind w:left="2838" w:hanging="180"/>
      </w:pPr>
    </w:lvl>
    <w:lvl w:ilvl="3" w:tplc="0419000F" w:tentative="1">
      <w:start w:val="1"/>
      <w:numFmt w:val="decimal"/>
      <w:lvlText w:val="%4."/>
      <w:lvlJc w:val="left"/>
      <w:pPr>
        <w:ind w:left="3558" w:hanging="360"/>
      </w:pPr>
    </w:lvl>
    <w:lvl w:ilvl="4" w:tplc="04190019" w:tentative="1">
      <w:start w:val="1"/>
      <w:numFmt w:val="lowerLetter"/>
      <w:lvlText w:val="%5."/>
      <w:lvlJc w:val="left"/>
      <w:pPr>
        <w:ind w:left="4278" w:hanging="360"/>
      </w:pPr>
    </w:lvl>
    <w:lvl w:ilvl="5" w:tplc="0419001B" w:tentative="1">
      <w:start w:val="1"/>
      <w:numFmt w:val="lowerRoman"/>
      <w:lvlText w:val="%6."/>
      <w:lvlJc w:val="right"/>
      <w:pPr>
        <w:ind w:left="4998" w:hanging="180"/>
      </w:pPr>
    </w:lvl>
    <w:lvl w:ilvl="6" w:tplc="0419000F" w:tentative="1">
      <w:start w:val="1"/>
      <w:numFmt w:val="decimal"/>
      <w:lvlText w:val="%7."/>
      <w:lvlJc w:val="left"/>
      <w:pPr>
        <w:ind w:left="5718" w:hanging="360"/>
      </w:pPr>
    </w:lvl>
    <w:lvl w:ilvl="7" w:tplc="04190019" w:tentative="1">
      <w:start w:val="1"/>
      <w:numFmt w:val="lowerLetter"/>
      <w:lvlText w:val="%8."/>
      <w:lvlJc w:val="left"/>
      <w:pPr>
        <w:ind w:left="6438" w:hanging="360"/>
      </w:pPr>
    </w:lvl>
    <w:lvl w:ilvl="8" w:tplc="0419001B" w:tentative="1">
      <w:start w:val="1"/>
      <w:numFmt w:val="lowerRoman"/>
      <w:lvlText w:val="%9."/>
      <w:lvlJc w:val="right"/>
      <w:pPr>
        <w:ind w:left="7158" w:hanging="180"/>
      </w:pPr>
    </w:lvl>
  </w:abstractNum>
  <w:abstractNum w:abstractNumId="24">
    <w:nsid w:val="2F504266"/>
    <w:multiLevelType w:val="hybridMultilevel"/>
    <w:tmpl w:val="CB284058"/>
    <w:lvl w:ilvl="0" w:tplc="CE3685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318924B5"/>
    <w:multiLevelType w:val="hybridMultilevel"/>
    <w:tmpl w:val="6ACC6CAA"/>
    <w:lvl w:ilvl="0" w:tplc="8C38ED2C">
      <w:start w:val="9"/>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34182A5F"/>
    <w:multiLevelType w:val="hybridMultilevel"/>
    <w:tmpl w:val="15640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6BC10FC"/>
    <w:multiLevelType w:val="hybridMultilevel"/>
    <w:tmpl w:val="5ECC4B5C"/>
    <w:lvl w:ilvl="0" w:tplc="51D4C210">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8">
    <w:nsid w:val="385B37D8"/>
    <w:multiLevelType w:val="multilevel"/>
    <w:tmpl w:val="C4464E32"/>
    <w:lvl w:ilvl="0">
      <w:start w:val="1"/>
      <w:numFmt w:val="upperLetter"/>
      <w:pStyle w:val="ANNEXN"/>
      <w:suff w:val="nothing"/>
      <w:lvlText w:val="Annex N%1"/>
      <w:lvlJc w:val="left"/>
      <w:rPr>
        <w:rFonts w:cs="Times New Roman"/>
        <w:b/>
        <w:i w:val="0"/>
      </w:rPr>
    </w:lvl>
    <w:lvl w:ilvl="1">
      <w:start w:val="1"/>
      <w:numFmt w:val="decimal"/>
      <w:pStyle w:val="na2"/>
      <w:suff w:val="nothing"/>
      <w:lvlText w:val="N%1.%2"/>
      <w:lvlJc w:val="left"/>
      <w:rPr>
        <w:rFonts w:cs="Times New Roman"/>
      </w:rPr>
    </w:lvl>
    <w:lvl w:ilvl="2">
      <w:start w:val="1"/>
      <w:numFmt w:val="decimal"/>
      <w:pStyle w:val="na3"/>
      <w:suff w:val="nothing"/>
      <w:lvlText w:val="N%1.%2.%3"/>
      <w:lvlJc w:val="left"/>
      <w:rPr>
        <w:rFonts w:cs="Times New Roman"/>
      </w:rPr>
    </w:lvl>
    <w:lvl w:ilvl="3">
      <w:start w:val="1"/>
      <w:numFmt w:val="decimal"/>
      <w:pStyle w:val="na4"/>
      <w:suff w:val="nothing"/>
      <w:lvlText w:val="N%1.%2.%3.%4"/>
      <w:lvlJc w:val="left"/>
      <w:rPr>
        <w:rFonts w:cs="Times New Roman"/>
      </w:rPr>
    </w:lvl>
    <w:lvl w:ilvl="4">
      <w:start w:val="1"/>
      <w:numFmt w:val="decimal"/>
      <w:pStyle w:val="na5"/>
      <w:suff w:val="nothing"/>
      <w:lvlText w:val="N%1.%2.%3.%4.%5"/>
      <w:lvlJc w:val="left"/>
      <w:rPr>
        <w:rFonts w:cs="Times New Roman"/>
      </w:rPr>
    </w:lvl>
    <w:lvl w:ilvl="5">
      <w:start w:val="1"/>
      <w:numFmt w:val="decimal"/>
      <w:pStyle w:val="na6"/>
      <w:suff w:val="nothing"/>
      <w:lvlText w:val="N%1.%2.%3.%4.%5.%6"/>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9">
    <w:nsid w:val="385E1BC5"/>
    <w:multiLevelType w:val="hybridMultilevel"/>
    <w:tmpl w:val="5686B3E6"/>
    <w:lvl w:ilvl="0" w:tplc="182A7B0A">
      <w:start w:val="1"/>
      <w:numFmt w:val="decimal"/>
      <w:lvlText w:val="%1"/>
      <w:lvlJc w:val="left"/>
      <w:pPr>
        <w:ind w:left="1353" w:hanging="360"/>
      </w:pPr>
      <w:rPr>
        <w:rFonts w:ascii="Times New Roman" w:eastAsia="Times New Roman" w:hAnsi="Times New Roman" w:cs="Times New Roman"/>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nsid w:val="3C70428F"/>
    <w:multiLevelType w:val="multilevel"/>
    <w:tmpl w:val="40F8E8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4D27E8F"/>
    <w:multiLevelType w:val="hybridMultilevel"/>
    <w:tmpl w:val="6F8489C4"/>
    <w:lvl w:ilvl="0" w:tplc="35BCBC6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50410321"/>
    <w:multiLevelType w:val="hybridMultilevel"/>
    <w:tmpl w:val="FF74BDA0"/>
    <w:lvl w:ilvl="0" w:tplc="E966925A">
      <w:start w:val="1"/>
      <w:numFmt w:val="lowerLetter"/>
      <w:lvlText w:val="%1)"/>
      <w:lvlJc w:val="left"/>
      <w:pPr>
        <w:ind w:left="477" w:hanging="360"/>
      </w:pPr>
      <w:rPr>
        <w:rFonts w:hint="default"/>
      </w:rPr>
    </w:lvl>
    <w:lvl w:ilvl="1" w:tplc="04190019" w:tentative="1">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33">
    <w:nsid w:val="51E04586"/>
    <w:multiLevelType w:val="hybridMultilevel"/>
    <w:tmpl w:val="74AA36CC"/>
    <w:lvl w:ilvl="0" w:tplc="54F6FB7C">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4">
    <w:nsid w:val="54D95CFB"/>
    <w:multiLevelType w:val="hybridMultilevel"/>
    <w:tmpl w:val="5C1ABB1A"/>
    <w:lvl w:ilvl="0" w:tplc="0AF0E860">
      <w:start w:val="2"/>
      <w:numFmt w:val="lowerLetter"/>
      <w:lvlText w:val="%1)"/>
      <w:lvlJc w:val="left"/>
      <w:pPr>
        <w:ind w:left="1047" w:hanging="360"/>
      </w:pPr>
      <w:rPr>
        <w:rFonts w:hint="default"/>
      </w:rPr>
    </w:lvl>
    <w:lvl w:ilvl="1" w:tplc="04190019" w:tentative="1">
      <w:start w:val="1"/>
      <w:numFmt w:val="lowerLetter"/>
      <w:lvlText w:val="%2."/>
      <w:lvlJc w:val="left"/>
      <w:pPr>
        <w:ind w:left="1767" w:hanging="360"/>
      </w:pPr>
    </w:lvl>
    <w:lvl w:ilvl="2" w:tplc="0419001B" w:tentative="1">
      <w:start w:val="1"/>
      <w:numFmt w:val="lowerRoman"/>
      <w:lvlText w:val="%3."/>
      <w:lvlJc w:val="right"/>
      <w:pPr>
        <w:ind w:left="2487" w:hanging="180"/>
      </w:pPr>
    </w:lvl>
    <w:lvl w:ilvl="3" w:tplc="0419000F" w:tentative="1">
      <w:start w:val="1"/>
      <w:numFmt w:val="decimal"/>
      <w:lvlText w:val="%4."/>
      <w:lvlJc w:val="left"/>
      <w:pPr>
        <w:ind w:left="3207" w:hanging="360"/>
      </w:pPr>
    </w:lvl>
    <w:lvl w:ilvl="4" w:tplc="04190019" w:tentative="1">
      <w:start w:val="1"/>
      <w:numFmt w:val="lowerLetter"/>
      <w:lvlText w:val="%5."/>
      <w:lvlJc w:val="left"/>
      <w:pPr>
        <w:ind w:left="3927" w:hanging="360"/>
      </w:pPr>
    </w:lvl>
    <w:lvl w:ilvl="5" w:tplc="0419001B" w:tentative="1">
      <w:start w:val="1"/>
      <w:numFmt w:val="lowerRoman"/>
      <w:lvlText w:val="%6."/>
      <w:lvlJc w:val="right"/>
      <w:pPr>
        <w:ind w:left="4647" w:hanging="180"/>
      </w:pPr>
    </w:lvl>
    <w:lvl w:ilvl="6" w:tplc="0419000F" w:tentative="1">
      <w:start w:val="1"/>
      <w:numFmt w:val="decimal"/>
      <w:lvlText w:val="%7."/>
      <w:lvlJc w:val="left"/>
      <w:pPr>
        <w:ind w:left="5367" w:hanging="360"/>
      </w:pPr>
    </w:lvl>
    <w:lvl w:ilvl="7" w:tplc="04190019" w:tentative="1">
      <w:start w:val="1"/>
      <w:numFmt w:val="lowerLetter"/>
      <w:lvlText w:val="%8."/>
      <w:lvlJc w:val="left"/>
      <w:pPr>
        <w:ind w:left="6087" w:hanging="360"/>
      </w:pPr>
    </w:lvl>
    <w:lvl w:ilvl="8" w:tplc="0419001B" w:tentative="1">
      <w:start w:val="1"/>
      <w:numFmt w:val="lowerRoman"/>
      <w:lvlText w:val="%9."/>
      <w:lvlJc w:val="right"/>
      <w:pPr>
        <w:ind w:left="6807" w:hanging="180"/>
      </w:pPr>
    </w:lvl>
  </w:abstractNum>
  <w:abstractNum w:abstractNumId="35">
    <w:nsid w:val="563F6F4F"/>
    <w:multiLevelType w:val="hybridMultilevel"/>
    <w:tmpl w:val="16A29984"/>
    <w:lvl w:ilvl="0" w:tplc="39142F4E">
      <w:start w:val="2"/>
      <w:numFmt w:val="lowerLetter"/>
      <w:lvlText w:val="%1)"/>
      <w:lvlJc w:val="left"/>
      <w:pPr>
        <w:ind w:left="897" w:hanging="360"/>
      </w:pPr>
      <w:rPr>
        <w:rFonts w:hint="default"/>
      </w:rPr>
    </w:lvl>
    <w:lvl w:ilvl="1" w:tplc="04190019" w:tentative="1">
      <w:start w:val="1"/>
      <w:numFmt w:val="lowerLetter"/>
      <w:lvlText w:val="%2."/>
      <w:lvlJc w:val="left"/>
      <w:pPr>
        <w:ind w:left="1617" w:hanging="360"/>
      </w:pPr>
    </w:lvl>
    <w:lvl w:ilvl="2" w:tplc="0419001B" w:tentative="1">
      <w:start w:val="1"/>
      <w:numFmt w:val="lowerRoman"/>
      <w:lvlText w:val="%3."/>
      <w:lvlJc w:val="right"/>
      <w:pPr>
        <w:ind w:left="2337" w:hanging="180"/>
      </w:pPr>
    </w:lvl>
    <w:lvl w:ilvl="3" w:tplc="0419000F" w:tentative="1">
      <w:start w:val="1"/>
      <w:numFmt w:val="decimal"/>
      <w:lvlText w:val="%4."/>
      <w:lvlJc w:val="left"/>
      <w:pPr>
        <w:ind w:left="3057" w:hanging="360"/>
      </w:pPr>
    </w:lvl>
    <w:lvl w:ilvl="4" w:tplc="04190019" w:tentative="1">
      <w:start w:val="1"/>
      <w:numFmt w:val="lowerLetter"/>
      <w:lvlText w:val="%5."/>
      <w:lvlJc w:val="left"/>
      <w:pPr>
        <w:ind w:left="3777" w:hanging="360"/>
      </w:pPr>
    </w:lvl>
    <w:lvl w:ilvl="5" w:tplc="0419001B" w:tentative="1">
      <w:start w:val="1"/>
      <w:numFmt w:val="lowerRoman"/>
      <w:lvlText w:val="%6."/>
      <w:lvlJc w:val="right"/>
      <w:pPr>
        <w:ind w:left="4497" w:hanging="180"/>
      </w:pPr>
    </w:lvl>
    <w:lvl w:ilvl="6" w:tplc="0419000F" w:tentative="1">
      <w:start w:val="1"/>
      <w:numFmt w:val="decimal"/>
      <w:lvlText w:val="%7."/>
      <w:lvlJc w:val="left"/>
      <w:pPr>
        <w:ind w:left="5217" w:hanging="360"/>
      </w:pPr>
    </w:lvl>
    <w:lvl w:ilvl="7" w:tplc="04190019" w:tentative="1">
      <w:start w:val="1"/>
      <w:numFmt w:val="lowerLetter"/>
      <w:lvlText w:val="%8."/>
      <w:lvlJc w:val="left"/>
      <w:pPr>
        <w:ind w:left="5937" w:hanging="360"/>
      </w:pPr>
    </w:lvl>
    <w:lvl w:ilvl="8" w:tplc="0419001B" w:tentative="1">
      <w:start w:val="1"/>
      <w:numFmt w:val="lowerRoman"/>
      <w:lvlText w:val="%9."/>
      <w:lvlJc w:val="right"/>
      <w:pPr>
        <w:ind w:left="6657" w:hanging="180"/>
      </w:pPr>
    </w:lvl>
  </w:abstractNum>
  <w:abstractNum w:abstractNumId="36">
    <w:nsid w:val="5E971A6F"/>
    <w:multiLevelType w:val="multilevel"/>
    <w:tmpl w:val="8FF4F9A8"/>
    <w:lvl w:ilvl="0">
      <w:start w:val="1"/>
      <w:numFmt w:val="upperLetter"/>
      <w:pStyle w:val="ANNEXZ"/>
      <w:suff w:val="nothing"/>
      <w:lvlText w:val="Annex Z%1"/>
      <w:lvlJc w:val="left"/>
      <w:rPr>
        <w:rFonts w:cs="Times New Roman"/>
        <w:b/>
        <w:i w:val="0"/>
      </w:rPr>
    </w:lvl>
    <w:lvl w:ilvl="1">
      <w:start w:val="1"/>
      <w:numFmt w:val="decimal"/>
      <w:lvlText w:val="%1.%2."/>
      <w:lvlJc w:val="left"/>
      <w:pPr>
        <w:tabs>
          <w:tab w:val="num" w:pos="720"/>
        </w:tabs>
      </w:pPr>
      <w:rPr>
        <w:rFonts w:cs="Times New Roman"/>
      </w:rPr>
    </w:lvl>
    <w:lvl w:ilvl="2">
      <w:start w:val="1"/>
      <w:numFmt w:val="decimal"/>
      <w:lvlText w:val="%1.%2.%3."/>
      <w:lvlJc w:val="left"/>
      <w:pPr>
        <w:tabs>
          <w:tab w:val="num" w:pos="720"/>
        </w:tabs>
      </w:pPr>
      <w:rPr>
        <w:rFonts w:cs="Times New Roman"/>
      </w:rPr>
    </w:lvl>
    <w:lvl w:ilvl="3">
      <w:start w:val="1"/>
      <w:numFmt w:val="decimal"/>
      <w:lvlText w:val="%1.%2.%3.%4."/>
      <w:lvlJc w:val="left"/>
      <w:pPr>
        <w:tabs>
          <w:tab w:val="num" w:pos="1080"/>
        </w:tabs>
      </w:pPr>
      <w:rPr>
        <w:rFonts w:cs="Times New Roman"/>
      </w:rPr>
    </w:lvl>
    <w:lvl w:ilvl="4">
      <w:start w:val="1"/>
      <w:numFmt w:val="decimal"/>
      <w:lvlText w:val="%1.%2.%3.%4.%5."/>
      <w:lvlJc w:val="left"/>
      <w:pPr>
        <w:tabs>
          <w:tab w:val="num" w:pos="1080"/>
        </w:tabs>
      </w:pPr>
      <w:rPr>
        <w:rFonts w:cs="Times New Roman"/>
      </w:rPr>
    </w:lvl>
    <w:lvl w:ilvl="5">
      <w:start w:val="1"/>
      <w:numFmt w:val="decimal"/>
      <w:lvlText w:val="%1.%2.%3.%4.%5.%6."/>
      <w:lvlJc w:val="left"/>
      <w:pPr>
        <w:tabs>
          <w:tab w:val="num" w:pos="1440"/>
        </w:tabs>
      </w:pPr>
      <w:rPr>
        <w:rFonts w:cs="Times New Roman"/>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440"/>
        </w:tabs>
      </w:pPr>
      <w:rPr>
        <w:rFonts w:cs="Times New Roman"/>
      </w:rPr>
    </w:lvl>
    <w:lvl w:ilvl="8">
      <w:start w:val="1"/>
      <w:numFmt w:val="decimal"/>
      <w:lvlText w:val="%1.%2.%3.%4.%5.%6.%7.%8.%9."/>
      <w:lvlJc w:val="left"/>
      <w:pPr>
        <w:tabs>
          <w:tab w:val="num" w:pos="1800"/>
        </w:tabs>
      </w:pPr>
      <w:rPr>
        <w:rFonts w:cs="Times New Roman"/>
      </w:rPr>
    </w:lvl>
  </w:abstractNum>
  <w:abstractNum w:abstractNumId="37">
    <w:nsid w:val="60446050"/>
    <w:multiLevelType w:val="hybridMultilevel"/>
    <w:tmpl w:val="B29A4460"/>
    <w:lvl w:ilvl="0" w:tplc="A22ACF66">
      <w:start w:val="1"/>
      <w:numFmt w:val="decimal"/>
      <w:lvlText w:val="%1"/>
      <w:lvlJc w:val="left"/>
      <w:pPr>
        <w:ind w:left="1636" w:hanging="360"/>
      </w:pPr>
      <w:rPr>
        <w:rFonts w:ascii="Times New Roman" w:eastAsia="Times New Roman" w:hAnsi="Times New Roman" w:cs="Times New Roman"/>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8">
    <w:nsid w:val="60C24E8B"/>
    <w:multiLevelType w:val="hybridMultilevel"/>
    <w:tmpl w:val="A52E7EAA"/>
    <w:lvl w:ilvl="0" w:tplc="A386FCC8">
      <w:start w:val="1"/>
      <w:numFmt w:val="decimal"/>
      <w:lvlText w:val="%1"/>
      <w:lvlJc w:val="left"/>
      <w:pPr>
        <w:ind w:left="1494" w:hanging="360"/>
      </w:pPr>
      <w:rPr>
        <w:rFonts w:ascii="Times New Roman" w:eastAsia="Times New Roman" w:hAnsi="Times New Roman" w:cs="Times New Roman"/>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9">
    <w:nsid w:val="6F74127F"/>
    <w:multiLevelType w:val="hybridMultilevel"/>
    <w:tmpl w:val="27AC65D8"/>
    <w:lvl w:ilvl="0" w:tplc="51D0E95C">
      <w:start w:val="1"/>
      <w:numFmt w:val="lowerLetter"/>
      <w:lvlText w:val="%1)"/>
      <w:lvlJc w:val="left"/>
      <w:pPr>
        <w:ind w:left="837" w:hanging="360"/>
      </w:pPr>
      <w:rPr>
        <w:rFonts w:hint="default"/>
      </w:rPr>
    </w:lvl>
    <w:lvl w:ilvl="1" w:tplc="04190019" w:tentative="1">
      <w:start w:val="1"/>
      <w:numFmt w:val="lowerLetter"/>
      <w:lvlText w:val="%2."/>
      <w:lvlJc w:val="left"/>
      <w:pPr>
        <w:ind w:left="1557" w:hanging="360"/>
      </w:pPr>
    </w:lvl>
    <w:lvl w:ilvl="2" w:tplc="0419001B" w:tentative="1">
      <w:start w:val="1"/>
      <w:numFmt w:val="lowerRoman"/>
      <w:lvlText w:val="%3."/>
      <w:lvlJc w:val="right"/>
      <w:pPr>
        <w:ind w:left="2277" w:hanging="180"/>
      </w:pPr>
    </w:lvl>
    <w:lvl w:ilvl="3" w:tplc="0419000F" w:tentative="1">
      <w:start w:val="1"/>
      <w:numFmt w:val="decimal"/>
      <w:lvlText w:val="%4."/>
      <w:lvlJc w:val="left"/>
      <w:pPr>
        <w:ind w:left="2997" w:hanging="360"/>
      </w:pPr>
    </w:lvl>
    <w:lvl w:ilvl="4" w:tplc="04190019" w:tentative="1">
      <w:start w:val="1"/>
      <w:numFmt w:val="lowerLetter"/>
      <w:lvlText w:val="%5."/>
      <w:lvlJc w:val="left"/>
      <w:pPr>
        <w:ind w:left="3717" w:hanging="360"/>
      </w:pPr>
    </w:lvl>
    <w:lvl w:ilvl="5" w:tplc="0419001B" w:tentative="1">
      <w:start w:val="1"/>
      <w:numFmt w:val="lowerRoman"/>
      <w:lvlText w:val="%6."/>
      <w:lvlJc w:val="right"/>
      <w:pPr>
        <w:ind w:left="4437" w:hanging="180"/>
      </w:pPr>
    </w:lvl>
    <w:lvl w:ilvl="6" w:tplc="0419000F" w:tentative="1">
      <w:start w:val="1"/>
      <w:numFmt w:val="decimal"/>
      <w:lvlText w:val="%7."/>
      <w:lvlJc w:val="left"/>
      <w:pPr>
        <w:ind w:left="5157" w:hanging="360"/>
      </w:pPr>
    </w:lvl>
    <w:lvl w:ilvl="7" w:tplc="04190019" w:tentative="1">
      <w:start w:val="1"/>
      <w:numFmt w:val="lowerLetter"/>
      <w:lvlText w:val="%8."/>
      <w:lvlJc w:val="left"/>
      <w:pPr>
        <w:ind w:left="5877" w:hanging="360"/>
      </w:pPr>
    </w:lvl>
    <w:lvl w:ilvl="8" w:tplc="0419001B" w:tentative="1">
      <w:start w:val="1"/>
      <w:numFmt w:val="lowerRoman"/>
      <w:lvlText w:val="%9."/>
      <w:lvlJc w:val="right"/>
      <w:pPr>
        <w:ind w:left="6597" w:hanging="180"/>
      </w:pPr>
    </w:lvl>
  </w:abstractNum>
  <w:abstractNum w:abstractNumId="40">
    <w:nsid w:val="7B703D5B"/>
    <w:multiLevelType w:val="hybridMultilevel"/>
    <w:tmpl w:val="0D340412"/>
    <w:lvl w:ilvl="0" w:tplc="CD245284">
      <w:start w:val="1"/>
      <w:numFmt w:val="lowerLetter"/>
      <w:lvlText w:val="%1)"/>
      <w:lvlJc w:val="left"/>
      <w:pPr>
        <w:ind w:left="522" w:hanging="405"/>
      </w:pPr>
      <w:rPr>
        <w:rFonts w:eastAsiaTheme="minorHAnsi" w:cstheme="minorBidi" w:hint="default"/>
        <w:color w:val="231F20"/>
      </w:rPr>
    </w:lvl>
    <w:lvl w:ilvl="1" w:tplc="04190019">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41">
    <w:nsid w:val="7C0511D9"/>
    <w:multiLevelType w:val="hybridMultilevel"/>
    <w:tmpl w:val="A8E0413A"/>
    <w:lvl w:ilvl="0" w:tplc="223CA3B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6"/>
  </w:num>
  <w:num w:numId="2">
    <w:abstractNumId w:val="4"/>
  </w:num>
  <w:num w:numId="3">
    <w:abstractNumId w:val="3"/>
  </w:num>
  <w:num w:numId="4">
    <w:abstractNumId w:val="5"/>
  </w:num>
  <w:num w:numId="5">
    <w:abstractNumId w:val="2"/>
  </w:num>
  <w:num w:numId="6">
    <w:abstractNumId w:val="1"/>
  </w:num>
  <w:num w:numId="7">
    <w:abstractNumId w:val="0"/>
  </w:num>
  <w:num w:numId="8">
    <w:abstractNumId w:val="15"/>
  </w:num>
  <w:num w:numId="9">
    <w:abstractNumId w:val="13"/>
  </w:num>
  <w:num w:numId="10">
    <w:abstractNumId w:val="36"/>
  </w:num>
  <w:num w:numId="11">
    <w:abstractNumId w:val="28"/>
  </w:num>
  <w:num w:numId="12">
    <w:abstractNumId w:val="21"/>
  </w:num>
  <w:num w:numId="13">
    <w:abstractNumId w:val="7"/>
  </w:num>
  <w:num w:numId="14">
    <w:abstractNumId w:val="8"/>
  </w:num>
  <w:num w:numId="15">
    <w:abstractNumId w:val="9"/>
  </w:num>
  <w:num w:numId="16">
    <w:abstractNumId w:val="10"/>
  </w:num>
  <w:num w:numId="17">
    <w:abstractNumId w:val="11"/>
  </w:num>
  <w:num w:numId="18">
    <w:abstractNumId w:val="26"/>
  </w:num>
  <w:num w:numId="19">
    <w:abstractNumId w:val="30"/>
  </w:num>
  <w:num w:numId="20">
    <w:abstractNumId w:val="40"/>
  </w:num>
  <w:num w:numId="21">
    <w:abstractNumId w:val="20"/>
  </w:num>
  <w:num w:numId="22">
    <w:abstractNumId w:val="32"/>
  </w:num>
  <w:num w:numId="23">
    <w:abstractNumId w:val="18"/>
  </w:num>
  <w:num w:numId="24">
    <w:abstractNumId w:val="16"/>
  </w:num>
  <w:num w:numId="25">
    <w:abstractNumId w:val="25"/>
  </w:num>
  <w:num w:numId="26">
    <w:abstractNumId w:val="19"/>
  </w:num>
  <w:num w:numId="27">
    <w:abstractNumId w:val="39"/>
  </w:num>
  <w:num w:numId="28">
    <w:abstractNumId w:val="35"/>
  </w:num>
  <w:num w:numId="29">
    <w:abstractNumId w:val="34"/>
  </w:num>
  <w:num w:numId="30">
    <w:abstractNumId w:val="33"/>
  </w:num>
  <w:num w:numId="31">
    <w:abstractNumId w:val="24"/>
  </w:num>
  <w:num w:numId="32">
    <w:abstractNumId w:val="29"/>
  </w:num>
  <w:num w:numId="33">
    <w:abstractNumId w:val="12"/>
  </w:num>
  <w:num w:numId="34">
    <w:abstractNumId w:val="17"/>
  </w:num>
  <w:num w:numId="35">
    <w:abstractNumId w:val="14"/>
  </w:num>
  <w:num w:numId="36">
    <w:abstractNumId w:val="22"/>
  </w:num>
  <w:num w:numId="37">
    <w:abstractNumId w:val="23"/>
  </w:num>
  <w:num w:numId="38">
    <w:abstractNumId w:val="38"/>
  </w:num>
  <w:num w:numId="39">
    <w:abstractNumId w:val="37"/>
  </w:num>
  <w:num w:numId="40">
    <w:abstractNumId w:val="41"/>
  </w:num>
  <w:num w:numId="41">
    <w:abstractNumId w:val="31"/>
  </w:num>
  <w:num w:numId="42">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evenAndOddHeaders/>
  <w:drawingGridHorizontalSpacing w:val="100"/>
  <w:displayHorizontalDrawingGridEvery w:val="2"/>
  <w:characterSpacingControl w:val="doNotCompress"/>
  <w:hdrShapeDefaults>
    <o:shapedefaults v:ext="edit" spidmax="2049"/>
  </w:hdrShapeDefaults>
  <w:footnotePr>
    <w:numFmt w:val="chicago"/>
    <w:numRestart w:val="eachPage"/>
    <w:footnote w:id="-1"/>
    <w:footnote w:id="0"/>
  </w:footnotePr>
  <w:endnotePr>
    <w:endnote w:id="-1"/>
    <w:endnote w:id="0"/>
  </w:endnotePr>
  <w:compat>
    <w:compatSetting w:name="compatibilityMode" w:uri="http://schemas.microsoft.com/office/word" w:val="12"/>
  </w:compat>
  <w:rsids>
    <w:rsidRoot w:val="00173D3F"/>
    <w:rsid w:val="0000006F"/>
    <w:rsid w:val="000002B2"/>
    <w:rsid w:val="00000360"/>
    <w:rsid w:val="0000053F"/>
    <w:rsid w:val="00001FCD"/>
    <w:rsid w:val="0000225D"/>
    <w:rsid w:val="00003635"/>
    <w:rsid w:val="00003E08"/>
    <w:rsid w:val="00004894"/>
    <w:rsid w:val="00004CC5"/>
    <w:rsid w:val="000056A8"/>
    <w:rsid w:val="00006AE5"/>
    <w:rsid w:val="00006F12"/>
    <w:rsid w:val="000076BA"/>
    <w:rsid w:val="00007E0C"/>
    <w:rsid w:val="000102E4"/>
    <w:rsid w:val="000102FA"/>
    <w:rsid w:val="000115C9"/>
    <w:rsid w:val="0001175B"/>
    <w:rsid w:val="00012909"/>
    <w:rsid w:val="00012D6D"/>
    <w:rsid w:val="0001422A"/>
    <w:rsid w:val="0001462D"/>
    <w:rsid w:val="00014CF9"/>
    <w:rsid w:val="00014EFA"/>
    <w:rsid w:val="00015493"/>
    <w:rsid w:val="0001550B"/>
    <w:rsid w:val="00015787"/>
    <w:rsid w:val="00015F1A"/>
    <w:rsid w:val="00017542"/>
    <w:rsid w:val="00017D73"/>
    <w:rsid w:val="00021336"/>
    <w:rsid w:val="00021B74"/>
    <w:rsid w:val="00022AD6"/>
    <w:rsid w:val="00023867"/>
    <w:rsid w:val="00023CAD"/>
    <w:rsid w:val="00023D71"/>
    <w:rsid w:val="00024BE2"/>
    <w:rsid w:val="00024C9D"/>
    <w:rsid w:val="00025F7B"/>
    <w:rsid w:val="000264F0"/>
    <w:rsid w:val="000269BF"/>
    <w:rsid w:val="00026C43"/>
    <w:rsid w:val="00026DF5"/>
    <w:rsid w:val="00027051"/>
    <w:rsid w:val="0002735E"/>
    <w:rsid w:val="000273A1"/>
    <w:rsid w:val="00027690"/>
    <w:rsid w:val="00027ABB"/>
    <w:rsid w:val="00027DB5"/>
    <w:rsid w:val="00027F7F"/>
    <w:rsid w:val="00027FF1"/>
    <w:rsid w:val="000312E2"/>
    <w:rsid w:val="00031B93"/>
    <w:rsid w:val="00031EE5"/>
    <w:rsid w:val="000328B8"/>
    <w:rsid w:val="000331A5"/>
    <w:rsid w:val="000331CB"/>
    <w:rsid w:val="000334BA"/>
    <w:rsid w:val="00034304"/>
    <w:rsid w:val="000347EA"/>
    <w:rsid w:val="00035362"/>
    <w:rsid w:val="00035926"/>
    <w:rsid w:val="00035E33"/>
    <w:rsid w:val="000363B5"/>
    <w:rsid w:val="000364C6"/>
    <w:rsid w:val="00036559"/>
    <w:rsid w:val="0003790F"/>
    <w:rsid w:val="000411FC"/>
    <w:rsid w:val="0004140B"/>
    <w:rsid w:val="00041BA1"/>
    <w:rsid w:val="000426C1"/>
    <w:rsid w:val="000435FC"/>
    <w:rsid w:val="000438B5"/>
    <w:rsid w:val="00044345"/>
    <w:rsid w:val="00044E85"/>
    <w:rsid w:val="0004533C"/>
    <w:rsid w:val="00045620"/>
    <w:rsid w:val="00045D81"/>
    <w:rsid w:val="00045F6D"/>
    <w:rsid w:val="000462DE"/>
    <w:rsid w:val="00046B5B"/>
    <w:rsid w:val="00046CF1"/>
    <w:rsid w:val="000470B2"/>
    <w:rsid w:val="000473AE"/>
    <w:rsid w:val="0005008E"/>
    <w:rsid w:val="00050189"/>
    <w:rsid w:val="0005045E"/>
    <w:rsid w:val="0005145C"/>
    <w:rsid w:val="00051976"/>
    <w:rsid w:val="0005197D"/>
    <w:rsid w:val="00052161"/>
    <w:rsid w:val="000522EC"/>
    <w:rsid w:val="00052898"/>
    <w:rsid w:val="0005326A"/>
    <w:rsid w:val="0005336C"/>
    <w:rsid w:val="00053444"/>
    <w:rsid w:val="00053510"/>
    <w:rsid w:val="00053AA2"/>
    <w:rsid w:val="00053B4E"/>
    <w:rsid w:val="00053CFC"/>
    <w:rsid w:val="00053D1F"/>
    <w:rsid w:val="00054CCD"/>
    <w:rsid w:val="00054FA1"/>
    <w:rsid w:val="00055448"/>
    <w:rsid w:val="0005573F"/>
    <w:rsid w:val="0005631E"/>
    <w:rsid w:val="000564DA"/>
    <w:rsid w:val="000564DF"/>
    <w:rsid w:val="000567CE"/>
    <w:rsid w:val="000568F0"/>
    <w:rsid w:val="00056982"/>
    <w:rsid w:val="00056ECD"/>
    <w:rsid w:val="00057BE5"/>
    <w:rsid w:val="00060127"/>
    <w:rsid w:val="0006035A"/>
    <w:rsid w:val="00060E6F"/>
    <w:rsid w:val="00061441"/>
    <w:rsid w:val="00061A8A"/>
    <w:rsid w:val="00061C62"/>
    <w:rsid w:val="00061EAC"/>
    <w:rsid w:val="00061F9D"/>
    <w:rsid w:val="0006235A"/>
    <w:rsid w:val="00062E2A"/>
    <w:rsid w:val="0006419B"/>
    <w:rsid w:val="00065182"/>
    <w:rsid w:val="00065F04"/>
    <w:rsid w:val="00066422"/>
    <w:rsid w:val="00066489"/>
    <w:rsid w:val="00066918"/>
    <w:rsid w:val="00066DB1"/>
    <w:rsid w:val="00067527"/>
    <w:rsid w:val="00067697"/>
    <w:rsid w:val="00067ADB"/>
    <w:rsid w:val="00067E49"/>
    <w:rsid w:val="00067F53"/>
    <w:rsid w:val="000712ED"/>
    <w:rsid w:val="000715B2"/>
    <w:rsid w:val="00071660"/>
    <w:rsid w:val="00071A9F"/>
    <w:rsid w:val="0007228C"/>
    <w:rsid w:val="00072DB0"/>
    <w:rsid w:val="00073239"/>
    <w:rsid w:val="0007407F"/>
    <w:rsid w:val="000746C5"/>
    <w:rsid w:val="0007586E"/>
    <w:rsid w:val="000770DC"/>
    <w:rsid w:val="00077D2A"/>
    <w:rsid w:val="000806D6"/>
    <w:rsid w:val="00080DC3"/>
    <w:rsid w:val="0008307D"/>
    <w:rsid w:val="00083561"/>
    <w:rsid w:val="000845AA"/>
    <w:rsid w:val="00085669"/>
    <w:rsid w:val="00085AEF"/>
    <w:rsid w:val="00086214"/>
    <w:rsid w:val="000864E8"/>
    <w:rsid w:val="00086645"/>
    <w:rsid w:val="00086EB6"/>
    <w:rsid w:val="00087074"/>
    <w:rsid w:val="00087780"/>
    <w:rsid w:val="00087DE1"/>
    <w:rsid w:val="00090DD6"/>
    <w:rsid w:val="00091AA4"/>
    <w:rsid w:val="00091B2E"/>
    <w:rsid w:val="00091F38"/>
    <w:rsid w:val="0009227B"/>
    <w:rsid w:val="00092766"/>
    <w:rsid w:val="00092FF5"/>
    <w:rsid w:val="00093005"/>
    <w:rsid w:val="000931C8"/>
    <w:rsid w:val="000932AB"/>
    <w:rsid w:val="0009397D"/>
    <w:rsid w:val="0009409B"/>
    <w:rsid w:val="00094BCF"/>
    <w:rsid w:val="00094D80"/>
    <w:rsid w:val="00095277"/>
    <w:rsid w:val="000953AA"/>
    <w:rsid w:val="00095675"/>
    <w:rsid w:val="000957AF"/>
    <w:rsid w:val="00096541"/>
    <w:rsid w:val="00097247"/>
    <w:rsid w:val="00097754"/>
    <w:rsid w:val="000A0220"/>
    <w:rsid w:val="000A0332"/>
    <w:rsid w:val="000A0E36"/>
    <w:rsid w:val="000A0F36"/>
    <w:rsid w:val="000A1040"/>
    <w:rsid w:val="000A1A6D"/>
    <w:rsid w:val="000A2F4F"/>
    <w:rsid w:val="000A34CE"/>
    <w:rsid w:val="000A36CB"/>
    <w:rsid w:val="000A4F0C"/>
    <w:rsid w:val="000A55BA"/>
    <w:rsid w:val="000A5F4A"/>
    <w:rsid w:val="000A625D"/>
    <w:rsid w:val="000A6CDE"/>
    <w:rsid w:val="000A6D0F"/>
    <w:rsid w:val="000A6DA4"/>
    <w:rsid w:val="000A7CC3"/>
    <w:rsid w:val="000B01B5"/>
    <w:rsid w:val="000B1BEA"/>
    <w:rsid w:val="000B1C75"/>
    <w:rsid w:val="000B1D30"/>
    <w:rsid w:val="000B1FE5"/>
    <w:rsid w:val="000B29CD"/>
    <w:rsid w:val="000B2E37"/>
    <w:rsid w:val="000B320C"/>
    <w:rsid w:val="000B389F"/>
    <w:rsid w:val="000B3F69"/>
    <w:rsid w:val="000B4307"/>
    <w:rsid w:val="000B4525"/>
    <w:rsid w:val="000B464E"/>
    <w:rsid w:val="000B46A3"/>
    <w:rsid w:val="000B46B6"/>
    <w:rsid w:val="000B4951"/>
    <w:rsid w:val="000B4EBE"/>
    <w:rsid w:val="000B5114"/>
    <w:rsid w:val="000B57DC"/>
    <w:rsid w:val="000B5896"/>
    <w:rsid w:val="000B6011"/>
    <w:rsid w:val="000B6826"/>
    <w:rsid w:val="000B6DD6"/>
    <w:rsid w:val="000B6ED0"/>
    <w:rsid w:val="000B7A07"/>
    <w:rsid w:val="000C0609"/>
    <w:rsid w:val="000C069F"/>
    <w:rsid w:val="000C1695"/>
    <w:rsid w:val="000C2875"/>
    <w:rsid w:val="000C306F"/>
    <w:rsid w:val="000C354E"/>
    <w:rsid w:val="000C4101"/>
    <w:rsid w:val="000C41F7"/>
    <w:rsid w:val="000C442F"/>
    <w:rsid w:val="000C46BC"/>
    <w:rsid w:val="000C4D85"/>
    <w:rsid w:val="000C511B"/>
    <w:rsid w:val="000C568C"/>
    <w:rsid w:val="000C6483"/>
    <w:rsid w:val="000C6C9B"/>
    <w:rsid w:val="000C6E47"/>
    <w:rsid w:val="000C6EB7"/>
    <w:rsid w:val="000C7307"/>
    <w:rsid w:val="000C7390"/>
    <w:rsid w:val="000C7394"/>
    <w:rsid w:val="000C79AF"/>
    <w:rsid w:val="000D0258"/>
    <w:rsid w:val="000D02D2"/>
    <w:rsid w:val="000D0317"/>
    <w:rsid w:val="000D0A21"/>
    <w:rsid w:val="000D1AFD"/>
    <w:rsid w:val="000D1E79"/>
    <w:rsid w:val="000D2D32"/>
    <w:rsid w:val="000D41F2"/>
    <w:rsid w:val="000D4BC5"/>
    <w:rsid w:val="000D4E3F"/>
    <w:rsid w:val="000D592A"/>
    <w:rsid w:val="000D64AC"/>
    <w:rsid w:val="000D79D1"/>
    <w:rsid w:val="000D7FC2"/>
    <w:rsid w:val="000E0E46"/>
    <w:rsid w:val="000E0FA1"/>
    <w:rsid w:val="000E12A8"/>
    <w:rsid w:val="000E12B7"/>
    <w:rsid w:val="000E135E"/>
    <w:rsid w:val="000E194E"/>
    <w:rsid w:val="000E1A1A"/>
    <w:rsid w:val="000E1F3E"/>
    <w:rsid w:val="000E204A"/>
    <w:rsid w:val="000E23EB"/>
    <w:rsid w:val="000E291F"/>
    <w:rsid w:val="000E2BC5"/>
    <w:rsid w:val="000E2CF7"/>
    <w:rsid w:val="000E3AD0"/>
    <w:rsid w:val="000E3B18"/>
    <w:rsid w:val="000E3CD3"/>
    <w:rsid w:val="000E3EB9"/>
    <w:rsid w:val="000E478B"/>
    <w:rsid w:val="000E47CA"/>
    <w:rsid w:val="000E4EF1"/>
    <w:rsid w:val="000E5244"/>
    <w:rsid w:val="000E5825"/>
    <w:rsid w:val="000E5FB7"/>
    <w:rsid w:val="000E7615"/>
    <w:rsid w:val="000E77B3"/>
    <w:rsid w:val="000E7F35"/>
    <w:rsid w:val="000F0A4E"/>
    <w:rsid w:val="000F1514"/>
    <w:rsid w:val="000F193E"/>
    <w:rsid w:val="000F1C26"/>
    <w:rsid w:val="000F22B9"/>
    <w:rsid w:val="000F23C7"/>
    <w:rsid w:val="000F2AC6"/>
    <w:rsid w:val="000F3D63"/>
    <w:rsid w:val="000F4136"/>
    <w:rsid w:val="000F470F"/>
    <w:rsid w:val="000F478B"/>
    <w:rsid w:val="000F5286"/>
    <w:rsid w:val="000F56BD"/>
    <w:rsid w:val="000F59C1"/>
    <w:rsid w:val="000F5B14"/>
    <w:rsid w:val="000F65FA"/>
    <w:rsid w:val="000F6973"/>
    <w:rsid w:val="000F6EE9"/>
    <w:rsid w:val="000F6F1B"/>
    <w:rsid w:val="000F7392"/>
    <w:rsid w:val="000F7BA8"/>
    <w:rsid w:val="000F7F4B"/>
    <w:rsid w:val="0010078E"/>
    <w:rsid w:val="00100A03"/>
    <w:rsid w:val="00100D15"/>
    <w:rsid w:val="00101275"/>
    <w:rsid w:val="00101C0E"/>
    <w:rsid w:val="00101EAC"/>
    <w:rsid w:val="00102240"/>
    <w:rsid w:val="0010245D"/>
    <w:rsid w:val="001028A6"/>
    <w:rsid w:val="001029CE"/>
    <w:rsid w:val="00102C0D"/>
    <w:rsid w:val="001030DD"/>
    <w:rsid w:val="001032C8"/>
    <w:rsid w:val="0010431B"/>
    <w:rsid w:val="00104694"/>
    <w:rsid w:val="001046E4"/>
    <w:rsid w:val="00105A92"/>
    <w:rsid w:val="00105C70"/>
    <w:rsid w:val="00105F59"/>
    <w:rsid w:val="00106362"/>
    <w:rsid w:val="001070E5"/>
    <w:rsid w:val="001102AC"/>
    <w:rsid w:val="00110F93"/>
    <w:rsid w:val="00111760"/>
    <w:rsid w:val="00111D9C"/>
    <w:rsid w:val="001126AD"/>
    <w:rsid w:val="00112EFD"/>
    <w:rsid w:val="00112F22"/>
    <w:rsid w:val="00113A70"/>
    <w:rsid w:val="00113D81"/>
    <w:rsid w:val="00114EDF"/>
    <w:rsid w:val="001152A0"/>
    <w:rsid w:val="001153DF"/>
    <w:rsid w:val="0011545A"/>
    <w:rsid w:val="00115C4A"/>
    <w:rsid w:val="00115DC9"/>
    <w:rsid w:val="00116770"/>
    <w:rsid w:val="00117B25"/>
    <w:rsid w:val="00117FB8"/>
    <w:rsid w:val="00120025"/>
    <w:rsid w:val="001200EA"/>
    <w:rsid w:val="00120C35"/>
    <w:rsid w:val="00120EA8"/>
    <w:rsid w:val="00120FE8"/>
    <w:rsid w:val="00121484"/>
    <w:rsid w:val="0012194D"/>
    <w:rsid w:val="00122CF4"/>
    <w:rsid w:val="00122DA4"/>
    <w:rsid w:val="00123541"/>
    <w:rsid w:val="00123576"/>
    <w:rsid w:val="001236C2"/>
    <w:rsid w:val="001237BF"/>
    <w:rsid w:val="001239DE"/>
    <w:rsid w:val="001246C2"/>
    <w:rsid w:val="00124D63"/>
    <w:rsid w:val="00124D8E"/>
    <w:rsid w:val="0012520E"/>
    <w:rsid w:val="00125998"/>
    <w:rsid w:val="00126422"/>
    <w:rsid w:val="00126C34"/>
    <w:rsid w:val="00126D32"/>
    <w:rsid w:val="001272B7"/>
    <w:rsid w:val="001276CB"/>
    <w:rsid w:val="001279FC"/>
    <w:rsid w:val="00127C9B"/>
    <w:rsid w:val="00127DA4"/>
    <w:rsid w:val="00130082"/>
    <w:rsid w:val="00130A0A"/>
    <w:rsid w:val="00130BD3"/>
    <w:rsid w:val="00131472"/>
    <w:rsid w:val="0013195F"/>
    <w:rsid w:val="00131E82"/>
    <w:rsid w:val="001323A5"/>
    <w:rsid w:val="00132601"/>
    <w:rsid w:val="001326D6"/>
    <w:rsid w:val="00132ECD"/>
    <w:rsid w:val="0013379A"/>
    <w:rsid w:val="00133BCA"/>
    <w:rsid w:val="001347DA"/>
    <w:rsid w:val="0013531C"/>
    <w:rsid w:val="001356C4"/>
    <w:rsid w:val="00135B57"/>
    <w:rsid w:val="0013766B"/>
    <w:rsid w:val="00137749"/>
    <w:rsid w:val="00137923"/>
    <w:rsid w:val="0014059F"/>
    <w:rsid w:val="00140881"/>
    <w:rsid w:val="00140B6D"/>
    <w:rsid w:val="001418DC"/>
    <w:rsid w:val="001418DE"/>
    <w:rsid w:val="00141AE2"/>
    <w:rsid w:val="00142339"/>
    <w:rsid w:val="0014247B"/>
    <w:rsid w:val="00144186"/>
    <w:rsid w:val="0014442E"/>
    <w:rsid w:val="001446E1"/>
    <w:rsid w:val="00144864"/>
    <w:rsid w:val="00144FC3"/>
    <w:rsid w:val="00145270"/>
    <w:rsid w:val="00145A93"/>
    <w:rsid w:val="00145C37"/>
    <w:rsid w:val="00145D72"/>
    <w:rsid w:val="00145D91"/>
    <w:rsid w:val="00146006"/>
    <w:rsid w:val="001462CF"/>
    <w:rsid w:val="00146F7D"/>
    <w:rsid w:val="0014724C"/>
    <w:rsid w:val="00147301"/>
    <w:rsid w:val="00147592"/>
    <w:rsid w:val="0014768F"/>
    <w:rsid w:val="0014777E"/>
    <w:rsid w:val="00147869"/>
    <w:rsid w:val="0014786F"/>
    <w:rsid w:val="0014798B"/>
    <w:rsid w:val="001502A6"/>
    <w:rsid w:val="0015038A"/>
    <w:rsid w:val="00150626"/>
    <w:rsid w:val="001508D8"/>
    <w:rsid w:val="00151BC0"/>
    <w:rsid w:val="0015218A"/>
    <w:rsid w:val="00153385"/>
    <w:rsid w:val="0015339C"/>
    <w:rsid w:val="00153C06"/>
    <w:rsid w:val="00153E81"/>
    <w:rsid w:val="001554E6"/>
    <w:rsid w:val="00155A7B"/>
    <w:rsid w:val="001573F6"/>
    <w:rsid w:val="001574F0"/>
    <w:rsid w:val="001575CA"/>
    <w:rsid w:val="00157BB9"/>
    <w:rsid w:val="00157FB6"/>
    <w:rsid w:val="001608CC"/>
    <w:rsid w:val="00160AE7"/>
    <w:rsid w:val="00160E73"/>
    <w:rsid w:val="001615AA"/>
    <w:rsid w:val="00161B4F"/>
    <w:rsid w:val="00161FA8"/>
    <w:rsid w:val="001629DC"/>
    <w:rsid w:val="00162C0D"/>
    <w:rsid w:val="00162D78"/>
    <w:rsid w:val="00163663"/>
    <w:rsid w:val="001636F9"/>
    <w:rsid w:val="00164373"/>
    <w:rsid w:val="001646C6"/>
    <w:rsid w:val="001648CB"/>
    <w:rsid w:val="001649A5"/>
    <w:rsid w:val="00165608"/>
    <w:rsid w:val="00166385"/>
    <w:rsid w:val="00167AE4"/>
    <w:rsid w:val="00167FC1"/>
    <w:rsid w:val="00170878"/>
    <w:rsid w:val="00170AC1"/>
    <w:rsid w:val="00171F25"/>
    <w:rsid w:val="001720D3"/>
    <w:rsid w:val="00172723"/>
    <w:rsid w:val="00172E8D"/>
    <w:rsid w:val="0017353D"/>
    <w:rsid w:val="00173627"/>
    <w:rsid w:val="0017372F"/>
    <w:rsid w:val="00173885"/>
    <w:rsid w:val="0017388F"/>
    <w:rsid w:val="00173D3F"/>
    <w:rsid w:val="00173E79"/>
    <w:rsid w:val="001742EA"/>
    <w:rsid w:val="0017454C"/>
    <w:rsid w:val="00174623"/>
    <w:rsid w:val="00174A66"/>
    <w:rsid w:val="00175ABA"/>
    <w:rsid w:val="00175BF3"/>
    <w:rsid w:val="00176371"/>
    <w:rsid w:val="00176829"/>
    <w:rsid w:val="00176DA0"/>
    <w:rsid w:val="001773D2"/>
    <w:rsid w:val="001806CB"/>
    <w:rsid w:val="001807BF"/>
    <w:rsid w:val="00180C35"/>
    <w:rsid w:val="00181027"/>
    <w:rsid w:val="0018146D"/>
    <w:rsid w:val="001815D9"/>
    <w:rsid w:val="0018167F"/>
    <w:rsid w:val="00181CF0"/>
    <w:rsid w:val="00181CFD"/>
    <w:rsid w:val="00182712"/>
    <w:rsid w:val="001831AE"/>
    <w:rsid w:val="001837AE"/>
    <w:rsid w:val="00184C60"/>
    <w:rsid w:val="001853A0"/>
    <w:rsid w:val="001857A1"/>
    <w:rsid w:val="00185A60"/>
    <w:rsid w:val="00185E12"/>
    <w:rsid w:val="00185F44"/>
    <w:rsid w:val="001862EB"/>
    <w:rsid w:val="00186C8D"/>
    <w:rsid w:val="00186CBF"/>
    <w:rsid w:val="001871DC"/>
    <w:rsid w:val="00187D19"/>
    <w:rsid w:val="00187ED8"/>
    <w:rsid w:val="00190CD1"/>
    <w:rsid w:val="00191871"/>
    <w:rsid w:val="00191886"/>
    <w:rsid w:val="00191BA9"/>
    <w:rsid w:val="00191E1A"/>
    <w:rsid w:val="001923B9"/>
    <w:rsid w:val="0019290D"/>
    <w:rsid w:val="0019297B"/>
    <w:rsid w:val="00192C8A"/>
    <w:rsid w:val="00192DDC"/>
    <w:rsid w:val="0019372B"/>
    <w:rsid w:val="00193731"/>
    <w:rsid w:val="00193F5A"/>
    <w:rsid w:val="001943A1"/>
    <w:rsid w:val="001947B6"/>
    <w:rsid w:val="00194C8B"/>
    <w:rsid w:val="00194FDF"/>
    <w:rsid w:val="00195DA8"/>
    <w:rsid w:val="0019612B"/>
    <w:rsid w:val="0019655E"/>
    <w:rsid w:val="0019665A"/>
    <w:rsid w:val="00196788"/>
    <w:rsid w:val="00196F43"/>
    <w:rsid w:val="00197A3E"/>
    <w:rsid w:val="001A1A7B"/>
    <w:rsid w:val="001A265D"/>
    <w:rsid w:val="001A2F4C"/>
    <w:rsid w:val="001A3BDD"/>
    <w:rsid w:val="001A3F65"/>
    <w:rsid w:val="001A4424"/>
    <w:rsid w:val="001A4618"/>
    <w:rsid w:val="001A46F0"/>
    <w:rsid w:val="001A4787"/>
    <w:rsid w:val="001A48C0"/>
    <w:rsid w:val="001A4DA5"/>
    <w:rsid w:val="001A5417"/>
    <w:rsid w:val="001A5609"/>
    <w:rsid w:val="001A5D13"/>
    <w:rsid w:val="001A6A37"/>
    <w:rsid w:val="001A6DD2"/>
    <w:rsid w:val="001A7D62"/>
    <w:rsid w:val="001B082A"/>
    <w:rsid w:val="001B148A"/>
    <w:rsid w:val="001B17DE"/>
    <w:rsid w:val="001B17FA"/>
    <w:rsid w:val="001B1B3F"/>
    <w:rsid w:val="001B1BEA"/>
    <w:rsid w:val="001B1BFA"/>
    <w:rsid w:val="001B21FD"/>
    <w:rsid w:val="001B25D5"/>
    <w:rsid w:val="001B270E"/>
    <w:rsid w:val="001B2E6C"/>
    <w:rsid w:val="001B3345"/>
    <w:rsid w:val="001B3A47"/>
    <w:rsid w:val="001B3B23"/>
    <w:rsid w:val="001B4CAC"/>
    <w:rsid w:val="001B56A1"/>
    <w:rsid w:val="001B5A13"/>
    <w:rsid w:val="001B7521"/>
    <w:rsid w:val="001C0E34"/>
    <w:rsid w:val="001C1777"/>
    <w:rsid w:val="001C1E39"/>
    <w:rsid w:val="001C1E49"/>
    <w:rsid w:val="001C1EFE"/>
    <w:rsid w:val="001C2039"/>
    <w:rsid w:val="001C21F2"/>
    <w:rsid w:val="001C236A"/>
    <w:rsid w:val="001C278D"/>
    <w:rsid w:val="001C2EA8"/>
    <w:rsid w:val="001C3C4B"/>
    <w:rsid w:val="001C41BB"/>
    <w:rsid w:val="001C43E7"/>
    <w:rsid w:val="001C45F4"/>
    <w:rsid w:val="001C4D1C"/>
    <w:rsid w:val="001C4F26"/>
    <w:rsid w:val="001C5067"/>
    <w:rsid w:val="001C54AF"/>
    <w:rsid w:val="001C62C9"/>
    <w:rsid w:val="001C68AD"/>
    <w:rsid w:val="001C6B14"/>
    <w:rsid w:val="001D036A"/>
    <w:rsid w:val="001D1741"/>
    <w:rsid w:val="001D2453"/>
    <w:rsid w:val="001D2B7F"/>
    <w:rsid w:val="001D2D33"/>
    <w:rsid w:val="001D2DCC"/>
    <w:rsid w:val="001D348F"/>
    <w:rsid w:val="001D3680"/>
    <w:rsid w:val="001D3E0A"/>
    <w:rsid w:val="001D4068"/>
    <w:rsid w:val="001D5361"/>
    <w:rsid w:val="001D544D"/>
    <w:rsid w:val="001D5B63"/>
    <w:rsid w:val="001D5BA0"/>
    <w:rsid w:val="001D62B2"/>
    <w:rsid w:val="001D68D6"/>
    <w:rsid w:val="001D68F0"/>
    <w:rsid w:val="001D6A93"/>
    <w:rsid w:val="001D6C3F"/>
    <w:rsid w:val="001D7C67"/>
    <w:rsid w:val="001E06C9"/>
    <w:rsid w:val="001E0D83"/>
    <w:rsid w:val="001E13F3"/>
    <w:rsid w:val="001E170F"/>
    <w:rsid w:val="001E1993"/>
    <w:rsid w:val="001E2018"/>
    <w:rsid w:val="001E24FD"/>
    <w:rsid w:val="001E332C"/>
    <w:rsid w:val="001E353E"/>
    <w:rsid w:val="001E3B3B"/>
    <w:rsid w:val="001E415D"/>
    <w:rsid w:val="001E429B"/>
    <w:rsid w:val="001E4BA2"/>
    <w:rsid w:val="001E50F4"/>
    <w:rsid w:val="001E66C1"/>
    <w:rsid w:val="001E6F31"/>
    <w:rsid w:val="001E7439"/>
    <w:rsid w:val="001E7763"/>
    <w:rsid w:val="001F0505"/>
    <w:rsid w:val="001F24D9"/>
    <w:rsid w:val="001F2774"/>
    <w:rsid w:val="001F2D22"/>
    <w:rsid w:val="001F3B2D"/>
    <w:rsid w:val="001F3CBC"/>
    <w:rsid w:val="001F3CE1"/>
    <w:rsid w:val="001F3E0E"/>
    <w:rsid w:val="001F456A"/>
    <w:rsid w:val="001F4F72"/>
    <w:rsid w:val="001F5950"/>
    <w:rsid w:val="001F5AF4"/>
    <w:rsid w:val="001F5B26"/>
    <w:rsid w:val="001F5E4B"/>
    <w:rsid w:val="001F5FD1"/>
    <w:rsid w:val="001F62B7"/>
    <w:rsid w:val="001F639D"/>
    <w:rsid w:val="001F6BC0"/>
    <w:rsid w:val="001F6E51"/>
    <w:rsid w:val="001F6FAB"/>
    <w:rsid w:val="001F7D45"/>
    <w:rsid w:val="00200043"/>
    <w:rsid w:val="00200293"/>
    <w:rsid w:val="00200428"/>
    <w:rsid w:val="002004D3"/>
    <w:rsid w:val="002007BF"/>
    <w:rsid w:val="0020159D"/>
    <w:rsid w:val="00201DCA"/>
    <w:rsid w:val="00201F57"/>
    <w:rsid w:val="00202652"/>
    <w:rsid w:val="00202D73"/>
    <w:rsid w:val="00202E9B"/>
    <w:rsid w:val="00202F16"/>
    <w:rsid w:val="00202FD3"/>
    <w:rsid w:val="0020301E"/>
    <w:rsid w:val="00203297"/>
    <w:rsid w:val="002033A8"/>
    <w:rsid w:val="00203943"/>
    <w:rsid w:val="00203BB9"/>
    <w:rsid w:val="00203DF5"/>
    <w:rsid w:val="00204572"/>
    <w:rsid w:val="00205A91"/>
    <w:rsid w:val="00205D61"/>
    <w:rsid w:val="00205F58"/>
    <w:rsid w:val="00206E12"/>
    <w:rsid w:val="00207088"/>
    <w:rsid w:val="002073C4"/>
    <w:rsid w:val="00210378"/>
    <w:rsid w:val="002103B2"/>
    <w:rsid w:val="00210B25"/>
    <w:rsid w:val="00210F0F"/>
    <w:rsid w:val="00211924"/>
    <w:rsid w:val="00211A09"/>
    <w:rsid w:val="002121D0"/>
    <w:rsid w:val="00212C61"/>
    <w:rsid w:val="00212F81"/>
    <w:rsid w:val="002133C9"/>
    <w:rsid w:val="00213599"/>
    <w:rsid w:val="00214CC3"/>
    <w:rsid w:val="002155EF"/>
    <w:rsid w:val="00215601"/>
    <w:rsid w:val="00216A17"/>
    <w:rsid w:val="00216ECE"/>
    <w:rsid w:val="002175D6"/>
    <w:rsid w:val="002176D7"/>
    <w:rsid w:val="00217BDE"/>
    <w:rsid w:val="00217CC2"/>
    <w:rsid w:val="0022041C"/>
    <w:rsid w:val="00220749"/>
    <w:rsid w:val="00221372"/>
    <w:rsid w:val="00222C01"/>
    <w:rsid w:val="00222C5D"/>
    <w:rsid w:val="00222CA8"/>
    <w:rsid w:val="0022324A"/>
    <w:rsid w:val="00223DE9"/>
    <w:rsid w:val="0022409A"/>
    <w:rsid w:val="00224B66"/>
    <w:rsid w:val="002257D2"/>
    <w:rsid w:val="0022589A"/>
    <w:rsid w:val="00226A83"/>
    <w:rsid w:val="00226B41"/>
    <w:rsid w:val="00226DD4"/>
    <w:rsid w:val="00227256"/>
    <w:rsid w:val="00227991"/>
    <w:rsid w:val="00227A29"/>
    <w:rsid w:val="00227B1C"/>
    <w:rsid w:val="00227BC1"/>
    <w:rsid w:val="002305A2"/>
    <w:rsid w:val="00230EB5"/>
    <w:rsid w:val="00231255"/>
    <w:rsid w:val="002314E9"/>
    <w:rsid w:val="0023175D"/>
    <w:rsid w:val="00231D5B"/>
    <w:rsid w:val="00232176"/>
    <w:rsid w:val="0023275A"/>
    <w:rsid w:val="00233D20"/>
    <w:rsid w:val="00234085"/>
    <w:rsid w:val="002341DA"/>
    <w:rsid w:val="002367A3"/>
    <w:rsid w:val="00240586"/>
    <w:rsid w:val="002419B9"/>
    <w:rsid w:val="002420E1"/>
    <w:rsid w:val="002437D2"/>
    <w:rsid w:val="0024466C"/>
    <w:rsid w:val="002446ED"/>
    <w:rsid w:val="00244C3F"/>
    <w:rsid w:val="00245181"/>
    <w:rsid w:val="00246DFA"/>
    <w:rsid w:val="0024707B"/>
    <w:rsid w:val="0024745A"/>
    <w:rsid w:val="002476E6"/>
    <w:rsid w:val="00247D20"/>
    <w:rsid w:val="00247EEC"/>
    <w:rsid w:val="00250C83"/>
    <w:rsid w:val="00251CAC"/>
    <w:rsid w:val="00251E1F"/>
    <w:rsid w:val="00252471"/>
    <w:rsid w:val="00252672"/>
    <w:rsid w:val="0025483B"/>
    <w:rsid w:val="00255A50"/>
    <w:rsid w:val="00256112"/>
    <w:rsid w:val="002563A4"/>
    <w:rsid w:val="0025641E"/>
    <w:rsid w:val="00256822"/>
    <w:rsid w:val="002568B8"/>
    <w:rsid w:val="00256C18"/>
    <w:rsid w:val="00256ED5"/>
    <w:rsid w:val="002577BB"/>
    <w:rsid w:val="0026045C"/>
    <w:rsid w:val="0026183C"/>
    <w:rsid w:val="00261F82"/>
    <w:rsid w:val="0026212E"/>
    <w:rsid w:val="0026242A"/>
    <w:rsid w:val="00262A7A"/>
    <w:rsid w:val="00262F3C"/>
    <w:rsid w:val="002632AF"/>
    <w:rsid w:val="0026377C"/>
    <w:rsid w:val="002643EA"/>
    <w:rsid w:val="00264448"/>
    <w:rsid w:val="00264F75"/>
    <w:rsid w:val="00265455"/>
    <w:rsid w:val="0026598D"/>
    <w:rsid w:val="00265CB6"/>
    <w:rsid w:val="00265D28"/>
    <w:rsid w:val="00265E08"/>
    <w:rsid w:val="00265F02"/>
    <w:rsid w:val="002668A4"/>
    <w:rsid w:val="00266B71"/>
    <w:rsid w:val="00267453"/>
    <w:rsid w:val="0027000A"/>
    <w:rsid w:val="002704F7"/>
    <w:rsid w:val="00270900"/>
    <w:rsid w:val="00270A9F"/>
    <w:rsid w:val="00270C31"/>
    <w:rsid w:val="002722A6"/>
    <w:rsid w:val="00272416"/>
    <w:rsid w:val="0027285F"/>
    <w:rsid w:val="00272B50"/>
    <w:rsid w:val="00272E5E"/>
    <w:rsid w:val="00273290"/>
    <w:rsid w:val="002732AC"/>
    <w:rsid w:val="00273D37"/>
    <w:rsid w:val="00274364"/>
    <w:rsid w:val="002744EB"/>
    <w:rsid w:val="002749C9"/>
    <w:rsid w:val="00274D89"/>
    <w:rsid w:val="00274EC7"/>
    <w:rsid w:val="002762FE"/>
    <w:rsid w:val="00276B0E"/>
    <w:rsid w:val="00276C19"/>
    <w:rsid w:val="002771B3"/>
    <w:rsid w:val="00277A16"/>
    <w:rsid w:val="002803C8"/>
    <w:rsid w:val="0028075F"/>
    <w:rsid w:val="00280E36"/>
    <w:rsid w:val="00281229"/>
    <w:rsid w:val="002824A9"/>
    <w:rsid w:val="00282760"/>
    <w:rsid w:val="00282F1D"/>
    <w:rsid w:val="00282F5A"/>
    <w:rsid w:val="00283033"/>
    <w:rsid w:val="002835DF"/>
    <w:rsid w:val="002841F7"/>
    <w:rsid w:val="00284223"/>
    <w:rsid w:val="00285486"/>
    <w:rsid w:val="00285A93"/>
    <w:rsid w:val="00285B6E"/>
    <w:rsid w:val="00286D72"/>
    <w:rsid w:val="00286F0C"/>
    <w:rsid w:val="0029086E"/>
    <w:rsid w:val="002909DD"/>
    <w:rsid w:val="00290C21"/>
    <w:rsid w:val="00291511"/>
    <w:rsid w:val="0029174A"/>
    <w:rsid w:val="00291AB4"/>
    <w:rsid w:val="00291AE5"/>
    <w:rsid w:val="00292127"/>
    <w:rsid w:val="002926AF"/>
    <w:rsid w:val="00292DDF"/>
    <w:rsid w:val="002936CF"/>
    <w:rsid w:val="0029385F"/>
    <w:rsid w:val="0029449D"/>
    <w:rsid w:val="002946B6"/>
    <w:rsid w:val="0029471E"/>
    <w:rsid w:val="00294BAB"/>
    <w:rsid w:val="002954D7"/>
    <w:rsid w:val="002956E5"/>
    <w:rsid w:val="00295AA5"/>
    <w:rsid w:val="00295BF4"/>
    <w:rsid w:val="00295E4C"/>
    <w:rsid w:val="002962CC"/>
    <w:rsid w:val="002966E4"/>
    <w:rsid w:val="002968A7"/>
    <w:rsid w:val="00296902"/>
    <w:rsid w:val="00296A98"/>
    <w:rsid w:val="00297111"/>
    <w:rsid w:val="00297722"/>
    <w:rsid w:val="00297A08"/>
    <w:rsid w:val="00297FD6"/>
    <w:rsid w:val="002A07DE"/>
    <w:rsid w:val="002A21C9"/>
    <w:rsid w:val="002A2350"/>
    <w:rsid w:val="002A284D"/>
    <w:rsid w:val="002A2B41"/>
    <w:rsid w:val="002A2BB0"/>
    <w:rsid w:val="002A2EEE"/>
    <w:rsid w:val="002A30B3"/>
    <w:rsid w:val="002A3C20"/>
    <w:rsid w:val="002A3DD6"/>
    <w:rsid w:val="002A3EA4"/>
    <w:rsid w:val="002A40B0"/>
    <w:rsid w:val="002A49BE"/>
    <w:rsid w:val="002A49CA"/>
    <w:rsid w:val="002A4DB2"/>
    <w:rsid w:val="002A52F7"/>
    <w:rsid w:val="002A57BF"/>
    <w:rsid w:val="002A6A3B"/>
    <w:rsid w:val="002A7114"/>
    <w:rsid w:val="002A7394"/>
    <w:rsid w:val="002A7531"/>
    <w:rsid w:val="002A7625"/>
    <w:rsid w:val="002A7939"/>
    <w:rsid w:val="002A7A1D"/>
    <w:rsid w:val="002B03AC"/>
    <w:rsid w:val="002B1948"/>
    <w:rsid w:val="002B1AA8"/>
    <w:rsid w:val="002B1C8B"/>
    <w:rsid w:val="002B1DB2"/>
    <w:rsid w:val="002B258C"/>
    <w:rsid w:val="002B2720"/>
    <w:rsid w:val="002B2A3F"/>
    <w:rsid w:val="002B3097"/>
    <w:rsid w:val="002B33AF"/>
    <w:rsid w:val="002B3D8B"/>
    <w:rsid w:val="002B4E3B"/>
    <w:rsid w:val="002B4F22"/>
    <w:rsid w:val="002B51EB"/>
    <w:rsid w:val="002B52B3"/>
    <w:rsid w:val="002B56C0"/>
    <w:rsid w:val="002B56F0"/>
    <w:rsid w:val="002B6356"/>
    <w:rsid w:val="002B6CD6"/>
    <w:rsid w:val="002B7CB4"/>
    <w:rsid w:val="002C0A5D"/>
    <w:rsid w:val="002C0DDA"/>
    <w:rsid w:val="002C125C"/>
    <w:rsid w:val="002C1C86"/>
    <w:rsid w:val="002C2832"/>
    <w:rsid w:val="002C3674"/>
    <w:rsid w:val="002C40E8"/>
    <w:rsid w:val="002C4993"/>
    <w:rsid w:val="002C4A5B"/>
    <w:rsid w:val="002C4D3E"/>
    <w:rsid w:val="002C4ED2"/>
    <w:rsid w:val="002C5FDD"/>
    <w:rsid w:val="002C7735"/>
    <w:rsid w:val="002D0540"/>
    <w:rsid w:val="002D10A4"/>
    <w:rsid w:val="002D151C"/>
    <w:rsid w:val="002D1D53"/>
    <w:rsid w:val="002D1E6C"/>
    <w:rsid w:val="002D27DA"/>
    <w:rsid w:val="002D2B52"/>
    <w:rsid w:val="002D34B3"/>
    <w:rsid w:val="002D459B"/>
    <w:rsid w:val="002D4A92"/>
    <w:rsid w:val="002D4C0C"/>
    <w:rsid w:val="002D4D53"/>
    <w:rsid w:val="002D4F4E"/>
    <w:rsid w:val="002D4FD6"/>
    <w:rsid w:val="002D524C"/>
    <w:rsid w:val="002D55DF"/>
    <w:rsid w:val="002D62D0"/>
    <w:rsid w:val="002D736A"/>
    <w:rsid w:val="002D7A24"/>
    <w:rsid w:val="002D7B26"/>
    <w:rsid w:val="002E0B6E"/>
    <w:rsid w:val="002E0E7F"/>
    <w:rsid w:val="002E1E66"/>
    <w:rsid w:val="002E332D"/>
    <w:rsid w:val="002E381F"/>
    <w:rsid w:val="002E3E80"/>
    <w:rsid w:val="002E566F"/>
    <w:rsid w:val="002E5DE5"/>
    <w:rsid w:val="002E65CE"/>
    <w:rsid w:val="002E6822"/>
    <w:rsid w:val="002E6AAE"/>
    <w:rsid w:val="002E7140"/>
    <w:rsid w:val="002E76FD"/>
    <w:rsid w:val="002F03E4"/>
    <w:rsid w:val="002F102B"/>
    <w:rsid w:val="002F1489"/>
    <w:rsid w:val="002F1F62"/>
    <w:rsid w:val="002F254B"/>
    <w:rsid w:val="002F26F1"/>
    <w:rsid w:val="002F2943"/>
    <w:rsid w:val="002F2B4A"/>
    <w:rsid w:val="002F2B5A"/>
    <w:rsid w:val="002F457F"/>
    <w:rsid w:val="002F4C27"/>
    <w:rsid w:val="002F5184"/>
    <w:rsid w:val="002F5582"/>
    <w:rsid w:val="002F6FA1"/>
    <w:rsid w:val="002F7792"/>
    <w:rsid w:val="002F7E3E"/>
    <w:rsid w:val="0030045D"/>
    <w:rsid w:val="003008BB"/>
    <w:rsid w:val="00300D07"/>
    <w:rsid w:val="003012C9"/>
    <w:rsid w:val="003015A2"/>
    <w:rsid w:val="00303014"/>
    <w:rsid w:val="00303D08"/>
    <w:rsid w:val="00303F4A"/>
    <w:rsid w:val="00304367"/>
    <w:rsid w:val="003056B3"/>
    <w:rsid w:val="003059E1"/>
    <w:rsid w:val="00305CE9"/>
    <w:rsid w:val="00306935"/>
    <w:rsid w:val="00307044"/>
    <w:rsid w:val="003101CB"/>
    <w:rsid w:val="003104AF"/>
    <w:rsid w:val="003108F5"/>
    <w:rsid w:val="00310B81"/>
    <w:rsid w:val="003118CC"/>
    <w:rsid w:val="00312BE4"/>
    <w:rsid w:val="00312D2F"/>
    <w:rsid w:val="00313BB2"/>
    <w:rsid w:val="00313EAD"/>
    <w:rsid w:val="003142CC"/>
    <w:rsid w:val="00314832"/>
    <w:rsid w:val="00315001"/>
    <w:rsid w:val="00315DFF"/>
    <w:rsid w:val="00315ED5"/>
    <w:rsid w:val="00315F95"/>
    <w:rsid w:val="00316660"/>
    <w:rsid w:val="00317257"/>
    <w:rsid w:val="00317384"/>
    <w:rsid w:val="003201EE"/>
    <w:rsid w:val="00321EB4"/>
    <w:rsid w:val="00322AFB"/>
    <w:rsid w:val="00322F2D"/>
    <w:rsid w:val="003233C8"/>
    <w:rsid w:val="00323A00"/>
    <w:rsid w:val="00323BCD"/>
    <w:rsid w:val="00324904"/>
    <w:rsid w:val="00324C24"/>
    <w:rsid w:val="00325129"/>
    <w:rsid w:val="00326BAE"/>
    <w:rsid w:val="00326C9D"/>
    <w:rsid w:val="003272AF"/>
    <w:rsid w:val="003273E4"/>
    <w:rsid w:val="00327719"/>
    <w:rsid w:val="00327773"/>
    <w:rsid w:val="003279FB"/>
    <w:rsid w:val="00327B26"/>
    <w:rsid w:val="00330330"/>
    <w:rsid w:val="00330B6C"/>
    <w:rsid w:val="003312E9"/>
    <w:rsid w:val="00331867"/>
    <w:rsid w:val="00331993"/>
    <w:rsid w:val="00331B3F"/>
    <w:rsid w:val="003325B0"/>
    <w:rsid w:val="00332D94"/>
    <w:rsid w:val="00332FB3"/>
    <w:rsid w:val="00332FC1"/>
    <w:rsid w:val="003339EF"/>
    <w:rsid w:val="00333BFB"/>
    <w:rsid w:val="00334F5B"/>
    <w:rsid w:val="003353F8"/>
    <w:rsid w:val="003357A9"/>
    <w:rsid w:val="00335B98"/>
    <w:rsid w:val="00336646"/>
    <w:rsid w:val="003369FA"/>
    <w:rsid w:val="003371A1"/>
    <w:rsid w:val="00337678"/>
    <w:rsid w:val="00337743"/>
    <w:rsid w:val="0033797E"/>
    <w:rsid w:val="00337A6A"/>
    <w:rsid w:val="00337CBF"/>
    <w:rsid w:val="003404A8"/>
    <w:rsid w:val="003407C4"/>
    <w:rsid w:val="00340F12"/>
    <w:rsid w:val="003414D2"/>
    <w:rsid w:val="00341972"/>
    <w:rsid w:val="00341B83"/>
    <w:rsid w:val="00341EB9"/>
    <w:rsid w:val="00342483"/>
    <w:rsid w:val="00343100"/>
    <w:rsid w:val="0034314B"/>
    <w:rsid w:val="003432BB"/>
    <w:rsid w:val="00343724"/>
    <w:rsid w:val="003443D0"/>
    <w:rsid w:val="003444EA"/>
    <w:rsid w:val="003451E6"/>
    <w:rsid w:val="003454C5"/>
    <w:rsid w:val="0034673D"/>
    <w:rsid w:val="00346F24"/>
    <w:rsid w:val="00347F08"/>
    <w:rsid w:val="00350928"/>
    <w:rsid w:val="003513D8"/>
    <w:rsid w:val="00351D77"/>
    <w:rsid w:val="00352038"/>
    <w:rsid w:val="00352943"/>
    <w:rsid w:val="003529A2"/>
    <w:rsid w:val="00352E80"/>
    <w:rsid w:val="00353327"/>
    <w:rsid w:val="003537D6"/>
    <w:rsid w:val="0035431B"/>
    <w:rsid w:val="003553F6"/>
    <w:rsid w:val="00356A99"/>
    <w:rsid w:val="00357BE0"/>
    <w:rsid w:val="00357F7B"/>
    <w:rsid w:val="00357F8F"/>
    <w:rsid w:val="00360A4C"/>
    <w:rsid w:val="0036112E"/>
    <w:rsid w:val="00363876"/>
    <w:rsid w:val="00363B8F"/>
    <w:rsid w:val="00363EE1"/>
    <w:rsid w:val="00363F5F"/>
    <w:rsid w:val="003650EF"/>
    <w:rsid w:val="003652F4"/>
    <w:rsid w:val="00365485"/>
    <w:rsid w:val="00365E79"/>
    <w:rsid w:val="00366182"/>
    <w:rsid w:val="003661AE"/>
    <w:rsid w:val="003667E8"/>
    <w:rsid w:val="00366DC8"/>
    <w:rsid w:val="003677E7"/>
    <w:rsid w:val="00367C44"/>
    <w:rsid w:val="00367D23"/>
    <w:rsid w:val="00370A74"/>
    <w:rsid w:val="00370A9C"/>
    <w:rsid w:val="00370C63"/>
    <w:rsid w:val="0037114D"/>
    <w:rsid w:val="00371940"/>
    <w:rsid w:val="00372403"/>
    <w:rsid w:val="003726E1"/>
    <w:rsid w:val="00372FEC"/>
    <w:rsid w:val="00373046"/>
    <w:rsid w:val="00373353"/>
    <w:rsid w:val="0037418A"/>
    <w:rsid w:val="0037431E"/>
    <w:rsid w:val="00375B8C"/>
    <w:rsid w:val="00375D75"/>
    <w:rsid w:val="00377419"/>
    <w:rsid w:val="00377462"/>
    <w:rsid w:val="00377E2E"/>
    <w:rsid w:val="00377F1D"/>
    <w:rsid w:val="00381A5B"/>
    <w:rsid w:val="00381C51"/>
    <w:rsid w:val="00381E20"/>
    <w:rsid w:val="003820D4"/>
    <w:rsid w:val="00382470"/>
    <w:rsid w:val="00382A1E"/>
    <w:rsid w:val="0038418F"/>
    <w:rsid w:val="00384373"/>
    <w:rsid w:val="003851A5"/>
    <w:rsid w:val="00385243"/>
    <w:rsid w:val="00385870"/>
    <w:rsid w:val="00385BC2"/>
    <w:rsid w:val="00387351"/>
    <w:rsid w:val="00387B85"/>
    <w:rsid w:val="00387BB1"/>
    <w:rsid w:val="0039076F"/>
    <w:rsid w:val="0039137F"/>
    <w:rsid w:val="003913AE"/>
    <w:rsid w:val="00391D13"/>
    <w:rsid w:val="00391E5B"/>
    <w:rsid w:val="003922BE"/>
    <w:rsid w:val="0039234B"/>
    <w:rsid w:val="003926D6"/>
    <w:rsid w:val="00392FC6"/>
    <w:rsid w:val="003932E3"/>
    <w:rsid w:val="003937AD"/>
    <w:rsid w:val="00393B7D"/>
    <w:rsid w:val="00393CE1"/>
    <w:rsid w:val="003942D5"/>
    <w:rsid w:val="003942E4"/>
    <w:rsid w:val="00394FB2"/>
    <w:rsid w:val="00395E01"/>
    <w:rsid w:val="00396740"/>
    <w:rsid w:val="003975C3"/>
    <w:rsid w:val="0039771D"/>
    <w:rsid w:val="003A021B"/>
    <w:rsid w:val="003A028E"/>
    <w:rsid w:val="003A071C"/>
    <w:rsid w:val="003A10A3"/>
    <w:rsid w:val="003A12E6"/>
    <w:rsid w:val="003A172B"/>
    <w:rsid w:val="003A1C1B"/>
    <w:rsid w:val="003A1C8F"/>
    <w:rsid w:val="003A25B4"/>
    <w:rsid w:val="003A2A87"/>
    <w:rsid w:val="003A2C22"/>
    <w:rsid w:val="003A3A16"/>
    <w:rsid w:val="003A4B1D"/>
    <w:rsid w:val="003A4C7A"/>
    <w:rsid w:val="003A4C9E"/>
    <w:rsid w:val="003A5266"/>
    <w:rsid w:val="003A5757"/>
    <w:rsid w:val="003A5A0D"/>
    <w:rsid w:val="003A5C78"/>
    <w:rsid w:val="003A6397"/>
    <w:rsid w:val="003A6FD4"/>
    <w:rsid w:val="003B1215"/>
    <w:rsid w:val="003B2E4B"/>
    <w:rsid w:val="003B343B"/>
    <w:rsid w:val="003B4C7D"/>
    <w:rsid w:val="003B4EA2"/>
    <w:rsid w:val="003B5C17"/>
    <w:rsid w:val="003B6B1F"/>
    <w:rsid w:val="003B6CFC"/>
    <w:rsid w:val="003B7698"/>
    <w:rsid w:val="003B794A"/>
    <w:rsid w:val="003C0118"/>
    <w:rsid w:val="003C0185"/>
    <w:rsid w:val="003C0D90"/>
    <w:rsid w:val="003C0FFD"/>
    <w:rsid w:val="003C19B3"/>
    <w:rsid w:val="003C205B"/>
    <w:rsid w:val="003C242D"/>
    <w:rsid w:val="003C2ACC"/>
    <w:rsid w:val="003C329A"/>
    <w:rsid w:val="003C3B54"/>
    <w:rsid w:val="003C3C1D"/>
    <w:rsid w:val="003C43E0"/>
    <w:rsid w:val="003C43F1"/>
    <w:rsid w:val="003C46EB"/>
    <w:rsid w:val="003C4AA6"/>
    <w:rsid w:val="003C4CEF"/>
    <w:rsid w:val="003C5240"/>
    <w:rsid w:val="003C569A"/>
    <w:rsid w:val="003C56D9"/>
    <w:rsid w:val="003C5D5B"/>
    <w:rsid w:val="003C63BA"/>
    <w:rsid w:val="003C67DF"/>
    <w:rsid w:val="003C6DE5"/>
    <w:rsid w:val="003C727B"/>
    <w:rsid w:val="003D08FC"/>
    <w:rsid w:val="003D095A"/>
    <w:rsid w:val="003D0ACD"/>
    <w:rsid w:val="003D1727"/>
    <w:rsid w:val="003D1E88"/>
    <w:rsid w:val="003D2693"/>
    <w:rsid w:val="003D2805"/>
    <w:rsid w:val="003D2863"/>
    <w:rsid w:val="003D2D0B"/>
    <w:rsid w:val="003D3214"/>
    <w:rsid w:val="003D3235"/>
    <w:rsid w:val="003D350B"/>
    <w:rsid w:val="003D3C57"/>
    <w:rsid w:val="003D56B2"/>
    <w:rsid w:val="003D5E15"/>
    <w:rsid w:val="003D60C3"/>
    <w:rsid w:val="003D7A25"/>
    <w:rsid w:val="003E012B"/>
    <w:rsid w:val="003E08CD"/>
    <w:rsid w:val="003E0BCB"/>
    <w:rsid w:val="003E0D2B"/>
    <w:rsid w:val="003E0F09"/>
    <w:rsid w:val="003E23ED"/>
    <w:rsid w:val="003E347E"/>
    <w:rsid w:val="003E384E"/>
    <w:rsid w:val="003E3C8D"/>
    <w:rsid w:val="003E3D89"/>
    <w:rsid w:val="003E4E67"/>
    <w:rsid w:val="003E4EAC"/>
    <w:rsid w:val="003E4EB9"/>
    <w:rsid w:val="003E5D04"/>
    <w:rsid w:val="003E5F05"/>
    <w:rsid w:val="003E6FAC"/>
    <w:rsid w:val="003E77C4"/>
    <w:rsid w:val="003E79EE"/>
    <w:rsid w:val="003F0868"/>
    <w:rsid w:val="003F0DE4"/>
    <w:rsid w:val="003F107E"/>
    <w:rsid w:val="003F10B8"/>
    <w:rsid w:val="003F1A43"/>
    <w:rsid w:val="003F1B43"/>
    <w:rsid w:val="003F1F7B"/>
    <w:rsid w:val="003F23E3"/>
    <w:rsid w:val="003F2A08"/>
    <w:rsid w:val="003F2AF2"/>
    <w:rsid w:val="003F4250"/>
    <w:rsid w:val="003F43E1"/>
    <w:rsid w:val="003F440D"/>
    <w:rsid w:val="003F4A5F"/>
    <w:rsid w:val="003F540D"/>
    <w:rsid w:val="003F55CF"/>
    <w:rsid w:val="003F564E"/>
    <w:rsid w:val="003F57EE"/>
    <w:rsid w:val="003F6118"/>
    <w:rsid w:val="003F622B"/>
    <w:rsid w:val="003F6576"/>
    <w:rsid w:val="003F6646"/>
    <w:rsid w:val="003F6B5F"/>
    <w:rsid w:val="003F721C"/>
    <w:rsid w:val="003F7AC0"/>
    <w:rsid w:val="00400D61"/>
    <w:rsid w:val="00401764"/>
    <w:rsid w:val="0040202E"/>
    <w:rsid w:val="00403678"/>
    <w:rsid w:val="00403DDC"/>
    <w:rsid w:val="00404118"/>
    <w:rsid w:val="0040423C"/>
    <w:rsid w:val="00404AB3"/>
    <w:rsid w:val="0040516E"/>
    <w:rsid w:val="004057AF"/>
    <w:rsid w:val="0040580B"/>
    <w:rsid w:val="004058C9"/>
    <w:rsid w:val="00405C5A"/>
    <w:rsid w:val="00405D0F"/>
    <w:rsid w:val="00405D91"/>
    <w:rsid w:val="00406F92"/>
    <w:rsid w:val="00407C68"/>
    <w:rsid w:val="00407E1F"/>
    <w:rsid w:val="00410191"/>
    <w:rsid w:val="004102FA"/>
    <w:rsid w:val="00410A45"/>
    <w:rsid w:val="00410B3D"/>
    <w:rsid w:val="00412D53"/>
    <w:rsid w:val="00412EC9"/>
    <w:rsid w:val="004136B0"/>
    <w:rsid w:val="0041616B"/>
    <w:rsid w:val="00416DB0"/>
    <w:rsid w:val="00417CE2"/>
    <w:rsid w:val="00417D52"/>
    <w:rsid w:val="0042009D"/>
    <w:rsid w:val="00420CA5"/>
    <w:rsid w:val="00420E7B"/>
    <w:rsid w:val="0042106D"/>
    <w:rsid w:val="004211B4"/>
    <w:rsid w:val="00421A05"/>
    <w:rsid w:val="00422A01"/>
    <w:rsid w:val="00422EB8"/>
    <w:rsid w:val="00423D6C"/>
    <w:rsid w:val="00424948"/>
    <w:rsid w:val="00426EE5"/>
    <w:rsid w:val="00427CCE"/>
    <w:rsid w:val="00427F2D"/>
    <w:rsid w:val="00430CD6"/>
    <w:rsid w:val="00431260"/>
    <w:rsid w:val="004317C2"/>
    <w:rsid w:val="0043217F"/>
    <w:rsid w:val="00432891"/>
    <w:rsid w:val="0043337E"/>
    <w:rsid w:val="0043343B"/>
    <w:rsid w:val="00433B7C"/>
    <w:rsid w:val="00433C31"/>
    <w:rsid w:val="00433DF2"/>
    <w:rsid w:val="0043423B"/>
    <w:rsid w:val="00434AAB"/>
    <w:rsid w:val="00434FF0"/>
    <w:rsid w:val="004353E5"/>
    <w:rsid w:val="00435D0D"/>
    <w:rsid w:val="004367D7"/>
    <w:rsid w:val="0043696A"/>
    <w:rsid w:val="0043786E"/>
    <w:rsid w:val="00437F91"/>
    <w:rsid w:val="004408FA"/>
    <w:rsid w:val="00441B44"/>
    <w:rsid w:val="0044238B"/>
    <w:rsid w:val="0044252D"/>
    <w:rsid w:val="0044255A"/>
    <w:rsid w:val="00442C28"/>
    <w:rsid w:val="00442EFF"/>
    <w:rsid w:val="004435DC"/>
    <w:rsid w:val="00443946"/>
    <w:rsid w:val="00443975"/>
    <w:rsid w:val="00443BF3"/>
    <w:rsid w:val="00444093"/>
    <w:rsid w:val="004449E8"/>
    <w:rsid w:val="004453BB"/>
    <w:rsid w:val="004456D5"/>
    <w:rsid w:val="00445A7A"/>
    <w:rsid w:val="004467A1"/>
    <w:rsid w:val="00446A72"/>
    <w:rsid w:val="00446AFA"/>
    <w:rsid w:val="00446E87"/>
    <w:rsid w:val="0044704B"/>
    <w:rsid w:val="00447100"/>
    <w:rsid w:val="004473AA"/>
    <w:rsid w:val="00450161"/>
    <w:rsid w:val="004502FB"/>
    <w:rsid w:val="004504A2"/>
    <w:rsid w:val="00450D49"/>
    <w:rsid w:val="00452349"/>
    <w:rsid w:val="004524F2"/>
    <w:rsid w:val="004529C8"/>
    <w:rsid w:val="00453568"/>
    <w:rsid w:val="00453AB2"/>
    <w:rsid w:val="004545D9"/>
    <w:rsid w:val="00454C6E"/>
    <w:rsid w:val="004552CB"/>
    <w:rsid w:val="00455B6C"/>
    <w:rsid w:val="00456130"/>
    <w:rsid w:val="0045750C"/>
    <w:rsid w:val="00457832"/>
    <w:rsid w:val="00457A15"/>
    <w:rsid w:val="004601D2"/>
    <w:rsid w:val="0046020F"/>
    <w:rsid w:val="0046071B"/>
    <w:rsid w:val="00461BA5"/>
    <w:rsid w:val="00462015"/>
    <w:rsid w:val="004622E4"/>
    <w:rsid w:val="004624B6"/>
    <w:rsid w:val="00462D37"/>
    <w:rsid w:val="00462E52"/>
    <w:rsid w:val="00463AF7"/>
    <w:rsid w:val="00463C8B"/>
    <w:rsid w:val="004644C8"/>
    <w:rsid w:val="0046472A"/>
    <w:rsid w:val="00464D59"/>
    <w:rsid w:val="0046592E"/>
    <w:rsid w:val="00465D63"/>
    <w:rsid w:val="0046763A"/>
    <w:rsid w:val="004677F6"/>
    <w:rsid w:val="0047076E"/>
    <w:rsid w:val="00470B46"/>
    <w:rsid w:val="00470BE0"/>
    <w:rsid w:val="00470D33"/>
    <w:rsid w:val="0047154E"/>
    <w:rsid w:val="004716BE"/>
    <w:rsid w:val="00472874"/>
    <w:rsid w:val="00472904"/>
    <w:rsid w:val="00472CAB"/>
    <w:rsid w:val="00473018"/>
    <w:rsid w:val="00473777"/>
    <w:rsid w:val="0047485C"/>
    <w:rsid w:val="00475A44"/>
    <w:rsid w:val="00475B6B"/>
    <w:rsid w:val="00475F6C"/>
    <w:rsid w:val="0047665C"/>
    <w:rsid w:val="00476806"/>
    <w:rsid w:val="00476BA1"/>
    <w:rsid w:val="00476BC1"/>
    <w:rsid w:val="00477942"/>
    <w:rsid w:val="00477AAD"/>
    <w:rsid w:val="00477C79"/>
    <w:rsid w:val="00480AE4"/>
    <w:rsid w:val="00480DE7"/>
    <w:rsid w:val="00482218"/>
    <w:rsid w:val="00483238"/>
    <w:rsid w:val="00483636"/>
    <w:rsid w:val="00484DD4"/>
    <w:rsid w:val="00485065"/>
    <w:rsid w:val="00485653"/>
    <w:rsid w:val="004858A0"/>
    <w:rsid w:val="00485C0E"/>
    <w:rsid w:val="004869AB"/>
    <w:rsid w:val="00487811"/>
    <w:rsid w:val="00487DD2"/>
    <w:rsid w:val="00487E05"/>
    <w:rsid w:val="0049013E"/>
    <w:rsid w:val="004903DA"/>
    <w:rsid w:val="004908F2"/>
    <w:rsid w:val="00490C33"/>
    <w:rsid w:val="00491A10"/>
    <w:rsid w:val="00492F96"/>
    <w:rsid w:val="004931CF"/>
    <w:rsid w:val="00493326"/>
    <w:rsid w:val="004933BD"/>
    <w:rsid w:val="00494A11"/>
    <w:rsid w:val="004959ED"/>
    <w:rsid w:val="00496610"/>
    <w:rsid w:val="004970DA"/>
    <w:rsid w:val="00497541"/>
    <w:rsid w:val="00497B97"/>
    <w:rsid w:val="00497FDF"/>
    <w:rsid w:val="004A02AC"/>
    <w:rsid w:val="004A0C8F"/>
    <w:rsid w:val="004A16C9"/>
    <w:rsid w:val="004A1E17"/>
    <w:rsid w:val="004A1E9D"/>
    <w:rsid w:val="004A20F7"/>
    <w:rsid w:val="004A2F9E"/>
    <w:rsid w:val="004A3A12"/>
    <w:rsid w:val="004A3B70"/>
    <w:rsid w:val="004A4458"/>
    <w:rsid w:val="004A5B67"/>
    <w:rsid w:val="004A7557"/>
    <w:rsid w:val="004A7AE4"/>
    <w:rsid w:val="004A7D1C"/>
    <w:rsid w:val="004A7F52"/>
    <w:rsid w:val="004B0182"/>
    <w:rsid w:val="004B0368"/>
    <w:rsid w:val="004B0E53"/>
    <w:rsid w:val="004B14D0"/>
    <w:rsid w:val="004B16C0"/>
    <w:rsid w:val="004B172E"/>
    <w:rsid w:val="004B18AA"/>
    <w:rsid w:val="004B1E5A"/>
    <w:rsid w:val="004B28F2"/>
    <w:rsid w:val="004B3388"/>
    <w:rsid w:val="004B3411"/>
    <w:rsid w:val="004B3461"/>
    <w:rsid w:val="004B38C3"/>
    <w:rsid w:val="004B441A"/>
    <w:rsid w:val="004B470C"/>
    <w:rsid w:val="004B4B07"/>
    <w:rsid w:val="004B511B"/>
    <w:rsid w:val="004B5537"/>
    <w:rsid w:val="004B618F"/>
    <w:rsid w:val="004B663F"/>
    <w:rsid w:val="004B7004"/>
    <w:rsid w:val="004B71EC"/>
    <w:rsid w:val="004B789D"/>
    <w:rsid w:val="004B79B3"/>
    <w:rsid w:val="004B7A14"/>
    <w:rsid w:val="004B7B13"/>
    <w:rsid w:val="004C0B33"/>
    <w:rsid w:val="004C0D83"/>
    <w:rsid w:val="004C1392"/>
    <w:rsid w:val="004C250C"/>
    <w:rsid w:val="004C26DB"/>
    <w:rsid w:val="004C397D"/>
    <w:rsid w:val="004C3D8F"/>
    <w:rsid w:val="004C41C3"/>
    <w:rsid w:val="004C4682"/>
    <w:rsid w:val="004C4E54"/>
    <w:rsid w:val="004C55BC"/>
    <w:rsid w:val="004C5B41"/>
    <w:rsid w:val="004C652A"/>
    <w:rsid w:val="004C6BB9"/>
    <w:rsid w:val="004C7082"/>
    <w:rsid w:val="004C7F57"/>
    <w:rsid w:val="004D078E"/>
    <w:rsid w:val="004D0D2E"/>
    <w:rsid w:val="004D0D70"/>
    <w:rsid w:val="004D19D1"/>
    <w:rsid w:val="004D20C3"/>
    <w:rsid w:val="004D2AD0"/>
    <w:rsid w:val="004D2BFC"/>
    <w:rsid w:val="004D2D4E"/>
    <w:rsid w:val="004D3199"/>
    <w:rsid w:val="004D3B00"/>
    <w:rsid w:val="004D5087"/>
    <w:rsid w:val="004D5279"/>
    <w:rsid w:val="004D6822"/>
    <w:rsid w:val="004D6BE4"/>
    <w:rsid w:val="004D76CD"/>
    <w:rsid w:val="004E0000"/>
    <w:rsid w:val="004E04A2"/>
    <w:rsid w:val="004E1797"/>
    <w:rsid w:val="004E21BF"/>
    <w:rsid w:val="004E23E8"/>
    <w:rsid w:val="004E428F"/>
    <w:rsid w:val="004E5605"/>
    <w:rsid w:val="004E6154"/>
    <w:rsid w:val="004E6953"/>
    <w:rsid w:val="004E6C85"/>
    <w:rsid w:val="004E7044"/>
    <w:rsid w:val="004E778D"/>
    <w:rsid w:val="004F0432"/>
    <w:rsid w:val="004F0FB0"/>
    <w:rsid w:val="004F162A"/>
    <w:rsid w:val="004F1640"/>
    <w:rsid w:val="004F1A49"/>
    <w:rsid w:val="004F24C8"/>
    <w:rsid w:val="004F396E"/>
    <w:rsid w:val="004F3B4B"/>
    <w:rsid w:val="004F3CCF"/>
    <w:rsid w:val="004F3DC4"/>
    <w:rsid w:val="004F509B"/>
    <w:rsid w:val="004F512C"/>
    <w:rsid w:val="004F5452"/>
    <w:rsid w:val="004F6235"/>
    <w:rsid w:val="004F6A05"/>
    <w:rsid w:val="004F6D4E"/>
    <w:rsid w:val="004F743C"/>
    <w:rsid w:val="004F7F2F"/>
    <w:rsid w:val="00500DD1"/>
    <w:rsid w:val="00500EF9"/>
    <w:rsid w:val="0050108F"/>
    <w:rsid w:val="00501528"/>
    <w:rsid w:val="00501A93"/>
    <w:rsid w:val="00502B55"/>
    <w:rsid w:val="00504FEE"/>
    <w:rsid w:val="0050575A"/>
    <w:rsid w:val="00505C0C"/>
    <w:rsid w:val="005063BF"/>
    <w:rsid w:val="0050665F"/>
    <w:rsid w:val="005067AF"/>
    <w:rsid w:val="005108C0"/>
    <w:rsid w:val="005109EF"/>
    <w:rsid w:val="00510E33"/>
    <w:rsid w:val="00511C34"/>
    <w:rsid w:val="005127B3"/>
    <w:rsid w:val="00512BFB"/>
    <w:rsid w:val="00513456"/>
    <w:rsid w:val="00513736"/>
    <w:rsid w:val="00513DDB"/>
    <w:rsid w:val="00515232"/>
    <w:rsid w:val="00516556"/>
    <w:rsid w:val="00516858"/>
    <w:rsid w:val="00516D07"/>
    <w:rsid w:val="0051783F"/>
    <w:rsid w:val="005178E3"/>
    <w:rsid w:val="00517AC0"/>
    <w:rsid w:val="00517EF6"/>
    <w:rsid w:val="005205AA"/>
    <w:rsid w:val="005206B0"/>
    <w:rsid w:val="00520733"/>
    <w:rsid w:val="00520AF1"/>
    <w:rsid w:val="00520B0E"/>
    <w:rsid w:val="00520DEC"/>
    <w:rsid w:val="00521093"/>
    <w:rsid w:val="005214AA"/>
    <w:rsid w:val="005217E0"/>
    <w:rsid w:val="005219C9"/>
    <w:rsid w:val="00522283"/>
    <w:rsid w:val="0052327B"/>
    <w:rsid w:val="00523562"/>
    <w:rsid w:val="0052378E"/>
    <w:rsid w:val="00523F4E"/>
    <w:rsid w:val="00523F6C"/>
    <w:rsid w:val="005246F9"/>
    <w:rsid w:val="005257FD"/>
    <w:rsid w:val="005266DF"/>
    <w:rsid w:val="00526DA6"/>
    <w:rsid w:val="00530EEB"/>
    <w:rsid w:val="0053128D"/>
    <w:rsid w:val="00531DFA"/>
    <w:rsid w:val="0053244C"/>
    <w:rsid w:val="0053262B"/>
    <w:rsid w:val="00532F1D"/>
    <w:rsid w:val="00533163"/>
    <w:rsid w:val="00534160"/>
    <w:rsid w:val="00534373"/>
    <w:rsid w:val="005343C9"/>
    <w:rsid w:val="00534891"/>
    <w:rsid w:val="00534899"/>
    <w:rsid w:val="00536031"/>
    <w:rsid w:val="00536BFB"/>
    <w:rsid w:val="00537591"/>
    <w:rsid w:val="005379B7"/>
    <w:rsid w:val="005402AB"/>
    <w:rsid w:val="00540A75"/>
    <w:rsid w:val="00542A43"/>
    <w:rsid w:val="00542ADA"/>
    <w:rsid w:val="00542E16"/>
    <w:rsid w:val="005430EF"/>
    <w:rsid w:val="00543287"/>
    <w:rsid w:val="00543BF5"/>
    <w:rsid w:val="0054455C"/>
    <w:rsid w:val="00544694"/>
    <w:rsid w:val="00544E2F"/>
    <w:rsid w:val="00544F56"/>
    <w:rsid w:val="00546149"/>
    <w:rsid w:val="0054638F"/>
    <w:rsid w:val="0054679B"/>
    <w:rsid w:val="00546D43"/>
    <w:rsid w:val="00546DC3"/>
    <w:rsid w:val="0055026A"/>
    <w:rsid w:val="005504C5"/>
    <w:rsid w:val="0055058E"/>
    <w:rsid w:val="00550B0F"/>
    <w:rsid w:val="00551EA6"/>
    <w:rsid w:val="005525D4"/>
    <w:rsid w:val="00552650"/>
    <w:rsid w:val="00552FB2"/>
    <w:rsid w:val="00553DF2"/>
    <w:rsid w:val="00555EEB"/>
    <w:rsid w:val="005561CE"/>
    <w:rsid w:val="00556843"/>
    <w:rsid w:val="0055688E"/>
    <w:rsid w:val="00556C95"/>
    <w:rsid w:val="00556C9E"/>
    <w:rsid w:val="005570E9"/>
    <w:rsid w:val="0055711C"/>
    <w:rsid w:val="00557380"/>
    <w:rsid w:val="00560D92"/>
    <w:rsid w:val="00560F4A"/>
    <w:rsid w:val="00561106"/>
    <w:rsid w:val="00561252"/>
    <w:rsid w:val="00561A2D"/>
    <w:rsid w:val="005621FC"/>
    <w:rsid w:val="00562436"/>
    <w:rsid w:val="005627F0"/>
    <w:rsid w:val="00563D7C"/>
    <w:rsid w:val="00564EBB"/>
    <w:rsid w:val="00565986"/>
    <w:rsid w:val="0056600A"/>
    <w:rsid w:val="0056629B"/>
    <w:rsid w:val="005664C7"/>
    <w:rsid w:val="00566987"/>
    <w:rsid w:val="00566E59"/>
    <w:rsid w:val="00567263"/>
    <w:rsid w:val="0056753E"/>
    <w:rsid w:val="00567588"/>
    <w:rsid w:val="00567F98"/>
    <w:rsid w:val="0057004D"/>
    <w:rsid w:val="005703E7"/>
    <w:rsid w:val="00570C81"/>
    <w:rsid w:val="00571138"/>
    <w:rsid w:val="00571553"/>
    <w:rsid w:val="00574C3E"/>
    <w:rsid w:val="00575413"/>
    <w:rsid w:val="00576A82"/>
    <w:rsid w:val="00577A52"/>
    <w:rsid w:val="00581D27"/>
    <w:rsid w:val="005825F7"/>
    <w:rsid w:val="00582761"/>
    <w:rsid w:val="0058329E"/>
    <w:rsid w:val="00583A22"/>
    <w:rsid w:val="00583A66"/>
    <w:rsid w:val="00584D3B"/>
    <w:rsid w:val="005855D9"/>
    <w:rsid w:val="00585A5B"/>
    <w:rsid w:val="0058696E"/>
    <w:rsid w:val="00586C7E"/>
    <w:rsid w:val="00586E6B"/>
    <w:rsid w:val="00590531"/>
    <w:rsid w:val="00590F83"/>
    <w:rsid w:val="00591DFF"/>
    <w:rsid w:val="005925E4"/>
    <w:rsid w:val="00592880"/>
    <w:rsid w:val="00592C70"/>
    <w:rsid w:val="00592E58"/>
    <w:rsid w:val="0059305A"/>
    <w:rsid w:val="0059317D"/>
    <w:rsid w:val="0059353E"/>
    <w:rsid w:val="00593685"/>
    <w:rsid w:val="00593965"/>
    <w:rsid w:val="00594010"/>
    <w:rsid w:val="005943EB"/>
    <w:rsid w:val="0059467B"/>
    <w:rsid w:val="005946B6"/>
    <w:rsid w:val="00594DF8"/>
    <w:rsid w:val="005953FE"/>
    <w:rsid w:val="00595B1C"/>
    <w:rsid w:val="00596BB7"/>
    <w:rsid w:val="00596E77"/>
    <w:rsid w:val="00597304"/>
    <w:rsid w:val="00597316"/>
    <w:rsid w:val="00597682"/>
    <w:rsid w:val="005A029D"/>
    <w:rsid w:val="005A176B"/>
    <w:rsid w:val="005A1815"/>
    <w:rsid w:val="005A26AA"/>
    <w:rsid w:val="005A2A5C"/>
    <w:rsid w:val="005A2C8A"/>
    <w:rsid w:val="005A4AB9"/>
    <w:rsid w:val="005A5090"/>
    <w:rsid w:val="005A51AD"/>
    <w:rsid w:val="005A70F7"/>
    <w:rsid w:val="005A7D8E"/>
    <w:rsid w:val="005B00D1"/>
    <w:rsid w:val="005B06CA"/>
    <w:rsid w:val="005B06F5"/>
    <w:rsid w:val="005B07C2"/>
    <w:rsid w:val="005B0F7D"/>
    <w:rsid w:val="005B13CA"/>
    <w:rsid w:val="005B176A"/>
    <w:rsid w:val="005B1801"/>
    <w:rsid w:val="005B2068"/>
    <w:rsid w:val="005B29BE"/>
    <w:rsid w:val="005B2B27"/>
    <w:rsid w:val="005B2CFB"/>
    <w:rsid w:val="005B2ECC"/>
    <w:rsid w:val="005B410C"/>
    <w:rsid w:val="005B423A"/>
    <w:rsid w:val="005B4733"/>
    <w:rsid w:val="005B4E7D"/>
    <w:rsid w:val="005B51E8"/>
    <w:rsid w:val="005B5319"/>
    <w:rsid w:val="005B61E2"/>
    <w:rsid w:val="005B7201"/>
    <w:rsid w:val="005B75A8"/>
    <w:rsid w:val="005B7C78"/>
    <w:rsid w:val="005C0EF3"/>
    <w:rsid w:val="005C100A"/>
    <w:rsid w:val="005C11D0"/>
    <w:rsid w:val="005C146C"/>
    <w:rsid w:val="005C21EA"/>
    <w:rsid w:val="005C245C"/>
    <w:rsid w:val="005C2648"/>
    <w:rsid w:val="005C2734"/>
    <w:rsid w:val="005C2AA6"/>
    <w:rsid w:val="005C2D39"/>
    <w:rsid w:val="005C2E36"/>
    <w:rsid w:val="005C2F00"/>
    <w:rsid w:val="005C3853"/>
    <w:rsid w:val="005C39C6"/>
    <w:rsid w:val="005C3FA9"/>
    <w:rsid w:val="005C4846"/>
    <w:rsid w:val="005C4F24"/>
    <w:rsid w:val="005C503D"/>
    <w:rsid w:val="005C538B"/>
    <w:rsid w:val="005C5635"/>
    <w:rsid w:val="005C598B"/>
    <w:rsid w:val="005C5B4D"/>
    <w:rsid w:val="005C60A8"/>
    <w:rsid w:val="005C691C"/>
    <w:rsid w:val="005C6B9A"/>
    <w:rsid w:val="005C7B56"/>
    <w:rsid w:val="005D01D4"/>
    <w:rsid w:val="005D096E"/>
    <w:rsid w:val="005D1394"/>
    <w:rsid w:val="005D1870"/>
    <w:rsid w:val="005D1F37"/>
    <w:rsid w:val="005D215F"/>
    <w:rsid w:val="005D23F9"/>
    <w:rsid w:val="005D27CF"/>
    <w:rsid w:val="005D36ED"/>
    <w:rsid w:val="005D3FBF"/>
    <w:rsid w:val="005D4234"/>
    <w:rsid w:val="005D47AA"/>
    <w:rsid w:val="005D4D47"/>
    <w:rsid w:val="005D6001"/>
    <w:rsid w:val="005D6360"/>
    <w:rsid w:val="005D645F"/>
    <w:rsid w:val="005D6868"/>
    <w:rsid w:val="005D69E2"/>
    <w:rsid w:val="005D6D76"/>
    <w:rsid w:val="005D7C77"/>
    <w:rsid w:val="005E0A3C"/>
    <w:rsid w:val="005E0AF9"/>
    <w:rsid w:val="005E139A"/>
    <w:rsid w:val="005E27B9"/>
    <w:rsid w:val="005E2BF4"/>
    <w:rsid w:val="005E2DFB"/>
    <w:rsid w:val="005E3054"/>
    <w:rsid w:val="005E30E2"/>
    <w:rsid w:val="005E3879"/>
    <w:rsid w:val="005E4DF3"/>
    <w:rsid w:val="005E5A00"/>
    <w:rsid w:val="005E5B65"/>
    <w:rsid w:val="005E71FA"/>
    <w:rsid w:val="005E72AC"/>
    <w:rsid w:val="005E742C"/>
    <w:rsid w:val="005F0170"/>
    <w:rsid w:val="005F04B5"/>
    <w:rsid w:val="005F13E6"/>
    <w:rsid w:val="005F1D4B"/>
    <w:rsid w:val="005F1D92"/>
    <w:rsid w:val="005F205F"/>
    <w:rsid w:val="005F2479"/>
    <w:rsid w:val="005F31CF"/>
    <w:rsid w:val="005F3727"/>
    <w:rsid w:val="005F3E13"/>
    <w:rsid w:val="005F4549"/>
    <w:rsid w:val="005F53EE"/>
    <w:rsid w:val="005F5764"/>
    <w:rsid w:val="005F57F9"/>
    <w:rsid w:val="005F5E51"/>
    <w:rsid w:val="005F6007"/>
    <w:rsid w:val="005F638E"/>
    <w:rsid w:val="005F640E"/>
    <w:rsid w:val="005F76EE"/>
    <w:rsid w:val="005F7D7E"/>
    <w:rsid w:val="0060068F"/>
    <w:rsid w:val="006010AD"/>
    <w:rsid w:val="00601D2E"/>
    <w:rsid w:val="00602E2F"/>
    <w:rsid w:val="00603BD5"/>
    <w:rsid w:val="0060444C"/>
    <w:rsid w:val="00605938"/>
    <w:rsid w:val="006062D3"/>
    <w:rsid w:val="00606399"/>
    <w:rsid w:val="00606D50"/>
    <w:rsid w:val="00607969"/>
    <w:rsid w:val="006108E7"/>
    <w:rsid w:val="0061108A"/>
    <w:rsid w:val="00611451"/>
    <w:rsid w:val="00612815"/>
    <w:rsid w:val="00612E53"/>
    <w:rsid w:val="00613C6F"/>
    <w:rsid w:val="006141AA"/>
    <w:rsid w:val="00614CF6"/>
    <w:rsid w:val="00615593"/>
    <w:rsid w:val="00615C0D"/>
    <w:rsid w:val="00616055"/>
    <w:rsid w:val="006170E7"/>
    <w:rsid w:val="00617141"/>
    <w:rsid w:val="00617399"/>
    <w:rsid w:val="00617855"/>
    <w:rsid w:val="00617D63"/>
    <w:rsid w:val="006205AB"/>
    <w:rsid w:val="006207A4"/>
    <w:rsid w:val="00620E13"/>
    <w:rsid w:val="00621AE6"/>
    <w:rsid w:val="00622E2A"/>
    <w:rsid w:val="00622EFE"/>
    <w:rsid w:val="00624CBE"/>
    <w:rsid w:val="00624ED0"/>
    <w:rsid w:val="00625166"/>
    <w:rsid w:val="00625254"/>
    <w:rsid w:val="006253E4"/>
    <w:rsid w:val="006259AA"/>
    <w:rsid w:val="006259FC"/>
    <w:rsid w:val="00625B82"/>
    <w:rsid w:val="00625BC8"/>
    <w:rsid w:val="00626F50"/>
    <w:rsid w:val="006270AD"/>
    <w:rsid w:val="00627514"/>
    <w:rsid w:val="00627600"/>
    <w:rsid w:val="00627EC7"/>
    <w:rsid w:val="00630E61"/>
    <w:rsid w:val="00631BE4"/>
    <w:rsid w:val="0063212C"/>
    <w:rsid w:val="0063251D"/>
    <w:rsid w:val="006331B1"/>
    <w:rsid w:val="006337F7"/>
    <w:rsid w:val="00633CD1"/>
    <w:rsid w:val="00633CD5"/>
    <w:rsid w:val="00634FA2"/>
    <w:rsid w:val="00635878"/>
    <w:rsid w:val="00636CB9"/>
    <w:rsid w:val="00637301"/>
    <w:rsid w:val="006374FB"/>
    <w:rsid w:val="00640B11"/>
    <w:rsid w:val="006418C6"/>
    <w:rsid w:val="00642889"/>
    <w:rsid w:val="00643258"/>
    <w:rsid w:val="00644991"/>
    <w:rsid w:val="00644CBF"/>
    <w:rsid w:val="00644D79"/>
    <w:rsid w:val="0064571A"/>
    <w:rsid w:val="006459CB"/>
    <w:rsid w:val="00646287"/>
    <w:rsid w:val="00646650"/>
    <w:rsid w:val="00646D03"/>
    <w:rsid w:val="0064732C"/>
    <w:rsid w:val="006478E2"/>
    <w:rsid w:val="00647E9E"/>
    <w:rsid w:val="00647EE1"/>
    <w:rsid w:val="0065031B"/>
    <w:rsid w:val="00650A9B"/>
    <w:rsid w:val="00650ADE"/>
    <w:rsid w:val="00651FBD"/>
    <w:rsid w:val="006524BF"/>
    <w:rsid w:val="00652D2D"/>
    <w:rsid w:val="00652D6A"/>
    <w:rsid w:val="00652FAE"/>
    <w:rsid w:val="00653DCF"/>
    <w:rsid w:val="00654143"/>
    <w:rsid w:val="006556FF"/>
    <w:rsid w:val="00655ACA"/>
    <w:rsid w:val="00656AAF"/>
    <w:rsid w:val="00656E6F"/>
    <w:rsid w:val="00657917"/>
    <w:rsid w:val="00657CAB"/>
    <w:rsid w:val="00657F6F"/>
    <w:rsid w:val="006608B8"/>
    <w:rsid w:val="00660DA9"/>
    <w:rsid w:val="00661907"/>
    <w:rsid w:val="00661B4F"/>
    <w:rsid w:val="00661BF3"/>
    <w:rsid w:val="00661FEF"/>
    <w:rsid w:val="0066204D"/>
    <w:rsid w:val="00663144"/>
    <w:rsid w:val="00664028"/>
    <w:rsid w:val="00665EE4"/>
    <w:rsid w:val="006672D7"/>
    <w:rsid w:val="00667B77"/>
    <w:rsid w:val="00667EE4"/>
    <w:rsid w:val="00670DC3"/>
    <w:rsid w:val="006710C5"/>
    <w:rsid w:val="00671728"/>
    <w:rsid w:val="006718FC"/>
    <w:rsid w:val="006719E0"/>
    <w:rsid w:val="00672017"/>
    <w:rsid w:val="00672241"/>
    <w:rsid w:val="006726E0"/>
    <w:rsid w:val="00672823"/>
    <w:rsid w:val="00673128"/>
    <w:rsid w:val="006743AB"/>
    <w:rsid w:val="00674EC5"/>
    <w:rsid w:val="00675C80"/>
    <w:rsid w:val="006761EA"/>
    <w:rsid w:val="0067738D"/>
    <w:rsid w:val="006774A7"/>
    <w:rsid w:val="006778AA"/>
    <w:rsid w:val="0068018B"/>
    <w:rsid w:val="00680533"/>
    <w:rsid w:val="00680BB4"/>
    <w:rsid w:val="00680DEA"/>
    <w:rsid w:val="00682371"/>
    <w:rsid w:val="00682659"/>
    <w:rsid w:val="00682675"/>
    <w:rsid w:val="00682BDE"/>
    <w:rsid w:val="006840FC"/>
    <w:rsid w:val="006842E6"/>
    <w:rsid w:val="006843E7"/>
    <w:rsid w:val="00684D7F"/>
    <w:rsid w:val="0068538F"/>
    <w:rsid w:val="00685D5C"/>
    <w:rsid w:val="00685DBC"/>
    <w:rsid w:val="00685E41"/>
    <w:rsid w:val="00686544"/>
    <w:rsid w:val="0068662B"/>
    <w:rsid w:val="00686BCB"/>
    <w:rsid w:val="006875C6"/>
    <w:rsid w:val="00687AD0"/>
    <w:rsid w:val="0069010D"/>
    <w:rsid w:val="00690567"/>
    <w:rsid w:val="006905D6"/>
    <w:rsid w:val="00691360"/>
    <w:rsid w:val="00691D04"/>
    <w:rsid w:val="0069361A"/>
    <w:rsid w:val="00693CEC"/>
    <w:rsid w:val="00694630"/>
    <w:rsid w:val="0069494F"/>
    <w:rsid w:val="00694E95"/>
    <w:rsid w:val="006950E7"/>
    <w:rsid w:val="006958C8"/>
    <w:rsid w:val="006963FB"/>
    <w:rsid w:val="00696E5E"/>
    <w:rsid w:val="00697785"/>
    <w:rsid w:val="006A0507"/>
    <w:rsid w:val="006A06AD"/>
    <w:rsid w:val="006A08F2"/>
    <w:rsid w:val="006A13B8"/>
    <w:rsid w:val="006A1401"/>
    <w:rsid w:val="006A1865"/>
    <w:rsid w:val="006A3681"/>
    <w:rsid w:val="006A460D"/>
    <w:rsid w:val="006A4947"/>
    <w:rsid w:val="006A49AC"/>
    <w:rsid w:val="006A52D6"/>
    <w:rsid w:val="006A5528"/>
    <w:rsid w:val="006A563B"/>
    <w:rsid w:val="006A5887"/>
    <w:rsid w:val="006A5BFB"/>
    <w:rsid w:val="006A5C5C"/>
    <w:rsid w:val="006A5E46"/>
    <w:rsid w:val="006A6604"/>
    <w:rsid w:val="006A66EC"/>
    <w:rsid w:val="006A6C3D"/>
    <w:rsid w:val="006A7F9D"/>
    <w:rsid w:val="006B0482"/>
    <w:rsid w:val="006B0C80"/>
    <w:rsid w:val="006B0DF2"/>
    <w:rsid w:val="006B12A0"/>
    <w:rsid w:val="006B17BC"/>
    <w:rsid w:val="006B1870"/>
    <w:rsid w:val="006B1D01"/>
    <w:rsid w:val="006B1F95"/>
    <w:rsid w:val="006B2098"/>
    <w:rsid w:val="006B230B"/>
    <w:rsid w:val="006B2811"/>
    <w:rsid w:val="006B2D04"/>
    <w:rsid w:val="006B4864"/>
    <w:rsid w:val="006B52D4"/>
    <w:rsid w:val="006B5C1C"/>
    <w:rsid w:val="006B5DE2"/>
    <w:rsid w:val="006B644E"/>
    <w:rsid w:val="006B72A1"/>
    <w:rsid w:val="006B7306"/>
    <w:rsid w:val="006B7BA0"/>
    <w:rsid w:val="006C0099"/>
    <w:rsid w:val="006C079D"/>
    <w:rsid w:val="006C099E"/>
    <w:rsid w:val="006C144B"/>
    <w:rsid w:val="006C1CEC"/>
    <w:rsid w:val="006C2255"/>
    <w:rsid w:val="006C2CF4"/>
    <w:rsid w:val="006C32DD"/>
    <w:rsid w:val="006C39B4"/>
    <w:rsid w:val="006C407D"/>
    <w:rsid w:val="006C599B"/>
    <w:rsid w:val="006C5B4D"/>
    <w:rsid w:val="006C7530"/>
    <w:rsid w:val="006D089D"/>
    <w:rsid w:val="006D0E69"/>
    <w:rsid w:val="006D17CE"/>
    <w:rsid w:val="006D24D7"/>
    <w:rsid w:val="006D2957"/>
    <w:rsid w:val="006D2FC2"/>
    <w:rsid w:val="006D384F"/>
    <w:rsid w:val="006D3E45"/>
    <w:rsid w:val="006D482F"/>
    <w:rsid w:val="006D4A16"/>
    <w:rsid w:val="006D644C"/>
    <w:rsid w:val="006D663D"/>
    <w:rsid w:val="006D667A"/>
    <w:rsid w:val="006D66FD"/>
    <w:rsid w:val="006D68FB"/>
    <w:rsid w:val="006D7466"/>
    <w:rsid w:val="006D7679"/>
    <w:rsid w:val="006D7D29"/>
    <w:rsid w:val="006E0185"/>
    <w:rsid w:val="006E0B42"/>
    <w:rsid w:val="006E0D0B"/>
    <w:rsid w:val="006E16C4"/>
    <w:rsid w:val="006E1F97"/>
    <w:rsid w:val="006E4381"/>
    <w:rsid w:val="006E519A"/>
    <w:rsid w:val="006E5F0C"/>
    <w:rsid w:val="006E6397"/>
    <w:rsid w:val="006E6435"/>
    <w:rsid w:val="006E691D"/>
    <w:rsid w:val="006E7006"/>
    <w:rsid w:val="006E72C7"/>
    <w:rsid w:val="006F077A"/>
    <w:rsid w:val="006F0F6E"/>
    <w:rsid w:val="006F1D42"/>
    <w:rsid w:val="006F1FDC"/>
    <w:rsid w:val="006F2C2F"/>
    <w:rsid w:val="006F3887"/>
    <w:rsid w:val="006F3FAD"/>
    <w:rsid w:val="006F4CA1"/>
    <w:rsid w:val="006F5366"/>
    <w:rsid w:val="006F5680"/>
    <w:rsid w:val="006F61A2"/>
    <w:rsid w:val="006F7440"/>
    <w:rsid w:val="006F7786"/>
    <w:rsid w:val="006F7878"/>
    <w:rsid w:val="00700184"/>
    <w:rsid w:val="007005BF"/>
    <w:rsid w:val="00700BD9"/>
    <w:rsid w:val="007016E4"/>
    <w:rsid w:val="00701D70"/>
    <w:rsid w:val="00702D99"/>
    <w:rsid w:val="00703496"/>
    <w:rsid w:val="0070458A"/>
    <w:rsid w:val="00704823"/>
    <w:rsid w:val="0070602C"/>
    <w:rsid w:val="007069D1"/>
    <w:rsid w:val="00706A40"/>
    <w:rsid w:val="00706AA5"/>
    <w:rsid w:val="007074B3"/>
    <w:rsid w:val="0070775F"/>
    <w:rsid w:val="00707AED"/>
    <w:rsid w:val="00707F6D"/>
    <w:rsid w:val="007102C2"/>
    <w:rsid w:val="007108CD"/>
    <w:rsid w:val="00711347"/>
    <w:rsid w:val="007115BB"/>
    <w:rsid w:val="007116B1"/>
    <w:rsid w:val="007118CB"/>
    <w:rsid w:val="00711918"/>
    <w:rsid w:val="00711BF1"/>
    <w:rsid w:val="00711FE1"/>
    <w:rsid w:val="00712020"/>
    <w:rsid w:val="00712135"/>
    <w:rsid w:val="00712DB0"/>
    <w:rsid w:val="00714411"/>
    <w:rsid w:val="00714648"/>
    <w:rsid w:val="00714E8B"/>
    <w:rsid w:val="00715435"/>
    <w:rsid w:val="00715B79"/>
    <w:rsid w:val="00716756"/>
    <w:rsid w:val="0071761E"/>
    <w:rsid w:val="00717BD6"/>
    <w:rsid w:val="00717F1A"/>
    <w:rsid w:val="00720132"/>
    <w:rsid w:val="00720786"/>
    <w:rsid w:val="007208D2"/>
    <w:rsid w:val="0072099B"/>
    <w:rsid w:val="00720EA7"/>
    <w:rsid w:val="00721FE9"/>
    <w:rsid w:val="007221BF"/>
    <w:rsid w:val="0072236D"/>
    <w:rsid w:val="007225EF"/>
    <w:rsid w:val="00722EDE"/>
    <w:rsid w:val="0072432B"/>
    <w:rsid w:val="00724AD3"/>
    <w:rsid w:val="0072557A"/>
    <w:rsid w:val="00725B7B"/>
    <w:rsid w:val="00725F39"/>
    <w:rsid w:val="0072636F"/>
    <w:rsid w:val="007276BF"/>
    <w:rsid w:val="00727C31"/>
    <w:rsid w:val="00727EA4"/>
    <w:rsid w:val="007305FF"/>
    <w:rsid w:val="00730AA2"/>
    <w:rsid w:val="00731704"/>
    <w:rsid w:val="00731C29"/>
    <w:rsid w:val="00733D1A"/>
    <w:rsid w:val="00734FB5"/>
    <w:rsid w:val="007350D8"/>
    <w:rsid w:val="007353A8"/>
    <w:rsid w:val="0073566F"/>
    <w:rsid w:val="007358CE"/>
    <w:rsid w:val="00735F7B"/>
    <w:rsid w:val="00736652"/>
    <w:rsid w:val="00736956"/>
    <w:rsid w:val="00736BF2"/>
    <w:rsid w:val="0073724F"/>
    <w:rsid w:val="007373B6"/>
    <w:rsid w:val="00737739"/>
    <w:rsid w:val="007377AE"/>
    <w:rsid w:val="00737E8B"/>
    <w:rsid w:val="007400C0"/>
    <w:rsid w:val="007401E2"/>
    <w:rsid w:val="007407EC"/>
    <w:rsid w:val="00740977"/>
    <w:rsid w:val="0074121C"/>
    <w:rsid w:val="00741BF3"/>
    <w:rsid w:val="007421B0"/>
    <w:rsid w:val="0074226B"/>
    <w:rsid w:val="00742A0F"/>
    <w:rsid w:val="00743F49"/>
    <w:rsid w:val="00743FC1"/>
    <w:rsid w:val="00745378"/>
    <w:rsid w:val="00745FC1"/>
    <w:rsid w:val="007461B8"/>
    <w:rsid w:val="00746381"/>
    <w:rsid w:val="00746670"/>
    <w:rsid w:val="00746CD8"/>
    <w:rsid w:val="00746E05"/>
    <w:rsid w:val="0074703E"/>
    <w:rsid w:val="00747D1A"/>
    <w:rsid w:val="00750894"/>
    <w:rsid w:val="00750E7F"/>
    <w:rsid w:val="007516E7"/>
    <w:rsid w:val="00753D5E"/>
    <w:rsid w:val="00754525"/>
    <w:rsid w:val="00754E12"/>
    <w:rsid w:val="00755368"/>
    <w:rsid w:val="00755913"/>
    <w:rsid w:val="00755D30"/>
    <w:rsid w:val="00756490"/>
    <w:rsid w:val="007565B9"/>
    <w:rsid w:val="00756BA9"/>
    <w:rsid w:val="00756CEF"/>
    <w:rsid w:val="00756F8B"/>
    <w:rsid w:val="00757ACA"/>
    <w:rsid w:val="00757F9A"/>
    <w:rsid w:val="00760307"/>
    <w:rsid w:val="00760366"/>
    <w:rsid w:val="0076102B"/>
    <w:rsid w:val="007610EF"/>
    <w:rsid w:val="00761742"/>
    <w:rsid w:val="007617C0"/>
    <w:rsid w:val="00761A61"/>
    <w:rsid w:val="00761E8A"/>
    <w:rsid w:val="007627A1"/>
    <w:rsid w:val="00762C2D"/>
    <w:rsid w:val="007630B2"/>
    <w:rsid w:val="00765229"/>
    <w:rsid w:val="007653C0"/>
    <w:rsid w:val="00765E46"/>
    <w:rsid w:val="00766AED"/>
    <w:rsid w:val="00766E56"/>
    <w:rsid w:val="007672D0"/>
    <w:rsid w:val="00767444"/>
    <w:rsid w:val="007678D7"/>
    <w:rsid w:val="00767DD5"/>
    <w:rsid w:val="00767FB2"/>
    <w:rsid w:val="007704E1"/>
    <w:rsid w:val="0077092D"/>
    <w:rsid w:val="007710FF"/>
    <w:rsid w:val="00772579"/>
    <w:rsid w:val="007731DF"/>
    <w:rsid w:val="00773222"/>
    <w:rsid w:val="0077343D"/>
    <w:rsid w:val="00773982"/>
    <w:rsid w:val="00773FA2"/>
    <w:rsid w:val="00774007"/>
    <w:rsid w:val="00774620"/>
    <w:rsid w:val="0077541F"/>
    <w:rsid w:val="00775641"/>
    <w:rsid w:val="00775DCA"/>
    <w:rsid w:val="00775FD4"/>
    <w:rsid w:val="00776E77"/>
    <w:rsid w:val="00776F30"/>
    <w:rsid w:val="007777B7"/>
    <w:rsid w:val="00777E97"/>
    <w:rsid w:val="00777EC3"/>
    <w:rsid w:val="00780AE6"/>
    <w:rsid w:val="00780DF6"/>
    <w:rsid w:val="007818FF"/>
    <w:rsid w:val="00782D7D"/>
    <w:rsid w:val="00783961"/>
    <w:rsid w:val="0078418B"/>
    <w:rsid w:val="00784A96"/>
    <w:rsid w:val="00784E6E"/>
    <w:rsid w:val="00785620"/>
    <w:rsid w:val="00785860"/>
    <w:rsid w:val="007862E2"/>
    <w:rsid w:val="00786B11"/>
    <w:rsid w:val="00787B39"/>
    <w:rsid w:val="0079002C"/>
    <w:rsid w:val="0079025D"/>
    <w:rsid w:val="007909FE"/>
    <w:rsid w:val="00790BC3"/>
    <w:rsid w:val="00791094"/>
    <w:rsid w:val="007917F6"/>
    <w:rsid w:val="00791C03"/>
    <w:rsid w:val="00792165"/>
    <w:rsid w:val="007924FA"/>
    <w:rsid w:val="00792595"/>
    <w:rsid w:val="0079264E"/>
    <w:rsid w:val="007926C0"/>
    <w:rsid w:val="007928C1"/>
    <w:rsid w:val="00792B39"/>
    <w:rsid w:val="00792D1A"/>
    <w:rsid w:val="0079349F"/>
    <w:rsid w:val="0079432F"/>
    <w:rsid w:val="007946AC"/>
    <w:rsid w:val="0079548A"/>
    <w:rsid w:val="007966F2"/>
    <w:rsid w:val="007968F7"/>
    <w:rsid w:val="00797C69"/>
    <w:rsid w:val="007A1910"/>
    <w:rsid w:val="007A1CB7"/>
    <w:rsid w:val="007A3709"/>
    <w:rsid w:val="007A3F7E"/>
    <w:rsid w:val="007A3FFE"/>
    <w:rsid w:val="007A4710"/>
    <w:rsid w:val="007A49D2"/>
    <w:rsid w:val="007A4BF1"/>
    <w:rsid w:val="007A524D"/>
    <w:rsid w:val="007A56E1"/>
    <w:rsid w:val="007A656E"/>
    <w:rsid w:val="007A658A"/>
    <w:rsid w:val="007A720F"/>
    <w:rsid w:val="007B0B40"/>
    <w:rsid w:val="007B174B"/>
    <w:rsid w:val="007B1C0B"/>
    <w:rsid w:val="007B2A35"/>
    <w:rsid w:val="007B2D40"/>
    <w:rsid w:val="007B3415"/>
    <w:rsid w:val="007B37BC"/>
    <w:rsid w:val="007B3A68"/>
    <w:rsid w:val="007B3BB0"/>
    <w:rsid w:val="007B3E3F"/>
    <w:rsid w:val="007B5316"/>
    <w:rsid w:val="007B56D5"/>
    <w:rsid w:val="007B5C43"/>
    <w:rsid w:val="007B5E3E"/>
    <w:rsid w:val="007B6BC8"/>
    <w:rsid w:val="007B6F88"/>
    <w:rsid w:val="007B7B4C"/>
    <w:rsid w:val="007B7EFB"/>
    <w:rsid w:val="007C037E"/>
    <w:rsid w:val="007C0898"/>
    <w:rsid w:val="007C0ADD"/>
    <w:rsid w:val="007C0C4A"/>
    <w:rsid w:val="007C0DC9"/>
    <w:rsid w:val="007C12C2"/>
    <w:rsid w:val="007C12C7"/>
    <w:rsid w:val="007C1C64"/>
    <w:rsid w:val="007C3ADE"/>
    <w:rsid w:val="007C4952"/>
    <w:rsid w:val="007C5EC4"/>
    <w:rsid w:val="007C661B"/>
    <w:rsid w:val="007C7162"/>
    <w:rsid w:val="007C763A"/>
    <w:rsid w:val="007D0613"/>
    <w:rsid w:val="007D1202"/>
    <w:rsid w:val="007D1678"/>
    <w:rsid w:val="007D1952"/>
    <w:rsid w:val="007D19D1"/>
    <w:rsid w:val="007D20D6"/>
    <w:rsid w:val="007D2B08"/>
    <w:rsid w:val="007D3B0B"/>
    <w:rsid w:val="007D3DE7"/>
    <w:rsid w:val="007D49BC"/>
    <w:rsid w:val="007D4FA3"/>
    <w:rsid w:val="007D500C"/>
    <w:rsid w:val="007D515F"/>
    <w:rsid w:val="007D6DE0"/>
    <w:rsid w:val="007D6FB1"/>
    <w:rsid w:val="007D7847"/>
    <w:rsid w:val="007E0D51"/>
    <w:rsid w:val="007E0FFC"/>
    <w:rsid w:val="007E1BB9"/>
    <w:rsid w:val="007E1E27"/>
    <w:rsid w:val="007E23C1"/>
    <w:rsid w:val="007E2646"/>
    <w:rsid w:val="007E3A8E"/>
    <w:rsid w:val="007E3E1A"/>
    <w:rsid w:val="007E4535"/>
    <w:rsid w:val="007E4F74"/>
    <w:rsid w:val="007E4FC9"/>
    <w:rsid w:val="007E5A89"/>
    <w:rsid w:val="007E5CC6"/>
    <w:rsid w:val="007E6002"/>
    <w:rsid w:val="007E61C8"/>
    <w:rsid w:val="007E6481"/>
    <w:rsid w:val="007E6708"/>
    <w:rsid w:val="007E68E9"/>
    <w:rsid w:val="007E6957"/>
    <w:rsid w:val="007E6E1C"/>
    <w:rsid w:val="007E7462"/>
    <w:rsid w:val="007E7D7B"/>
    <w:rsid w:val="007F0145"/>
    <w:rsid w:val="007F0193"/>
    <w:rsid w:val="007F05D3"/>
    <w:rsid w:val="007F0AD8"/>
    <w:rsid w:val="007F1364"/>
    <w:rsid w:val="007F1D96"/>
    <w:rsid w:val="007F1DEC"/>
    <w:rsid w:val="007F248C"/>
    <w:rsid w:val="007F2501"/>
    <w:rsid w:val="007F2BA9"/>
    <w:rsid w:val="007F2D47"/>
    <w:rsid w:val="007F41F9"/>
    <w:rsid w:val="007F52FE"/>
    <w:rsid w:val="007F540B"/>
    <w:rsid w:val="007F5CE5"/>
    <w:rsid w:val="007F5E90"/>
    <w:rsid w:val="007F6223"/>
    <w:rsid w:val="007F672C"/>
    <w:rsid w:val="007F6BDF"/>
    <w:rsid w:val="007F6D0D"/>
    <w:rsid w:val="007F75D2"/>
    <w:rsid w:val="007F7A2E"/>
    <w:rsid w:val="0080012D"/>
    <w:rsid w:val="008011C5"/>
    <w:rsid w:val="00801BA7"/>
    <w:rsid w:val="00801BCC"/>
    <w:rsid w:val="008028D0"/>
    <w:rsid w:val="00802A1F"/>
    <w:rsid w:val="00802D10"/>
    <w:rsid w:val="00803720"/>
    <w:rsid w:val="00803907"/>
    <w:rsid w:val="00803A00"/>
    <w:rsid w:val="008041AB"/>
    <w:rsid w:val="00804B77"/>
    <w:rsid w:val="00804E86"/>
    <w:rsid w:val="008059F5"/>
    <w:rsid w:val="00806138"/>
    <w:rsid w:val="0080620D"/>
    <w:rsid w:val="0080630E"/>
    <w:rsid w:val="00806717"/>
    <w:rsid w:val="008068F7"/>
    <w:rsid w:val="00806AEA"/>
    <w:rsid w:val="00807203"/>
    <w:rsid w:val="008074E9"/>
    <w:rsid w:val="008117EC"/>
    <w:rsid w:val="00812681"/>
    <w:rsid w:val="00812A1B"/>
    <w:rsid w:val="00812EE8"/>
    <w:rsid w:val="00813666"/>
    <w:rsid w:val="00813BEF"/>
    <w:rsid w:val="00813F5F"/>
    <w:rsid w:val="00813FA6"/>
    <w:rsid w:val="00814100"/>
    <w:rsid w:val="0081417F"/>
    <w:rsid w:val="00814226"/>
    <w:rsid w:val="008146D8"/>
    <w:rsid w:val="00814A26"/>
    <w:rsid w:val="00814D03"/>
    <w:rsid w:val="00815009"/>
    <w:rsid w:val="00815294"/>
    <w:rsid w:val="0081540E"/>
    <w:rsid w:val="00815D6C"/>
    <w:rsid w:val="00816118"/>
    <w:rsid w:val="008161C2"/>
    <w:rsid w:val="00816B80"/>
    <w:rsid w:val="00816BCB"/>
    <w:rsid w:val="00816CFD"/>
    <w:rsid w:val="00820D40"/>
    <w:rsid w:val="00820EB1"/>
    <w:rsid w:val="00821821"/>
    <w:rsid w:val="00821C7D"/>
    <w:rsid w:val="0082205B"/>
    <w:rsid w:val="008220BF"/>
    <w:rsid w:val="008224F3"/>
    <w:rsid w:val="00822666"/>
    <w:rsid w:val="0082280F"/>
    <w:rsid w:val="00822E79"/>
    <w:rsid w:val="00823082"/>
    <w:rsid w:val="0082416B"/>
    <w:rsid w:val="00824761"/>
    <w:rsid w:val="00825542"/>
    <w:rsid w:val="00825E9A"/>
    <w:rsid w:val="008265CA"/>
    <w:rsid w:val="0082674C"/>
    <w:rsid w:val="008278BE"/>
    <w:rsid w:val="00827F75"/>
    <w:rsid w:val="0083184F"/>
    <w:rsid w:val="00831CE5"/>
    <w:rsid w:val="008322A3"/>
    <w:rsid w:val="00832454"/>
    <w:rsid w:val="00832B98"/>
    <w:rsid w:val="00832F5C"/>
    <w:rsid w:val="0083379A"/>
    <w:rsid w:val="0083425A"/>
    <w:rsid w:val="008343E0"/>
    <w:rsid w:val="00834C81"/>
    <w:rsid w:val="0083520F"/>
    <w:rsid w:val="0083603A"/>
    <w:rsid w:val="008365E7"/>
    <w:rsid w:val="00836A58"/>
    <w:rsid w:val="00836C1A"/>
    <w:rsid w:val="008375F8"/>
    <w:rsid w:val="00840898"/>
    <w:rsid w:val="00840EC0"/>
    <w:rsid w:val="008414C8"/>
    <w:rsid w:val="008415B6"/>
    <w:rsid w:val="008418E5"/>
    <w:rsid w:val="00841D8E"/>
    <w:rsid w:val="00842410"/>
    <w:rsid w:val="00843A50"/>
    <w:rsid w:val="00843AFD"/>
    <w:rsid w:val="00844AF7"/>
    <w:rsid w:val="00844E10"/>
    <w:rsid w:val="00844EEC"/>
    <w:rsid w:val="008450DA"/>
    <w:rsid w:val="00845D77"/>
    <w:rsid w:val="008460F2"/>
    <w:rsid w:val="00846172"/>
    <w:rsid w:val="00846210"/>
    <w:rsid w:val="00846442"/>
    <w:rsid w:val="008466DE"/>
    <w:rsid w:val="00846D74"/>
    <w:rsid w:val="0084739B"/>
    <w:rsid w:val="008479F9"/>
    <w:rsid w:val="00847CCE"/>
    <w:rsid w:val="008500A9"/>
    <w:rsid w:val="008506A5"/>
    <w:rsid w:val="00850B6C"/>
    <w:rsid w:val="00850D7A"/>
    <w:rsid w:val="008512F2"/>
    <w:rsid w:val="00851392"/>
    <w:rsid w:val="008516A6"/>
    <w:rsid w:val="00851BD9"/>
    <w:rsid w:val="00851C7B"/>
    <w:rsid w:val="008531AF"/>
    <w:rsid w:val="00854251"/>
    <w:rsid w:val="008544F8"/>
    <w:rsid w:val="008547AE"/>
    <w:rsid w:val="00855192"/>
    <w:rsid w:val="00855396"/>
    <w:rsid w:val="0085588B"/>
    <w:rsid w:val="00855F85"/>
    <w:rsid w:val="008561CA"/>
    <w:rsid w:val="00856391"/>
    <w:rsid w:val="0085655D"/>
    <w:rsid w:val="00856815"/>
    <w:rsid w:val="00856989"/>
    <w:rsid w:val="00856B23"/>
    <w:rsid w:val="00856EE8"/>
    <w:rsid w:val="00857A77"/>
    <w:rsid w:val="008606CE"/>
    <w:rsid w:val="008609BF"/>
    <w:rsid w:val="00861553"/>
    <w:rsid w:val="0086176A"/>
    <w:rsid w:val="00861EE1"/>
    <w:rsid w:val="0086263F"/>
    <w:rsid w:val="0086268F"/>
    <w:rsid w:val="00862E13"/>
    <w:rsid w:val="00862F51"/>
    <w:rsid w:val="008639BD"/>
    <w:rsid w:val="00863AE3"/>
    <w:rsid w:val="00863EAB"/>
    <w:rsid w:val="00864316"/>
    <w:rsid w:val="008644F4"/>
    <w:rsid w:val="00864D5A"/>
    <w:rsid w:val="00865503"/>
    <w:rsid w:val="0086617F"/>
    <w:rsid w:val="0086670C"/>
    <w:rsid w:val="00866FDE"/>
    <w:rsid w:val="008671A0"/>
    <w:rsid w:val="00867706"/>
    <w:rsid w:val="00867BC1"/>
    <w:rsid w:val="00871661"/>
    <w:rsid w:val="00871690"/>
    <w:rsid w:val="00871B45"/>
    <w:rsid w:val="00871D97"/>
    <w:rsid w:val="00871DA0"/>
    <w:rsid w:val="00872FE6"/>
    <w:rsid w:val="00873336"/>
    <w:rsid w:val="0087395C"/>
    <w:rsid w:val="008744CF"/>
    <w:rsid w:val="00874D6E"/>
    <w:rsid w:val="008753B6"/>
    <w:rsid w:val="008759F9"/>
    <w:rsid w:val="00876BEC"/>
    <w:rsid w:val="00876FA7"/>
    <w:rsid w:val="00877053"/>
    <w:rsid w:val="00880223"/>
    <w:rsid w:val="00880BEF"/>
    <w:rsid w:val="0088104E"/>
    <w:rsid w:val="008812A7"/>
    <w:rsid w:val="008815A5"/>
    <w:rsid w:val="00881870"/>
    <w:rsid w:val="00881AC4"/>
    <w:rsid w:val="00881BB9"/>
    <w:rsid w:val="00881DBD"/>
    <w:rsid w:val="0088216E"/>
    <w:rsid w:val="0088314E"/>
    <w:rsid w:val="00883FC7"/>
    <w:rsid w:val="008840DC"/>
    <w:rsid w:val="00884EED"/>
    <w:rsid w:val="00885016"/>
    <w:rsid w:val="008854CC"/>
    <w:rsid w:val="0088588F"/>
    <w:rsid w:val="008861D9"/>
    <w:rsid w:val="00886431"/>
    <w:rsid w:val="00886984"/>
    <w:rsid w:val="008870E6"/>
    <w:rsid w:val="00887383"/>
    <w:rsid w:val="0089093D"/>
    <w:rsid w:val="00890B96"/>
    <w:rsid w:val="0089115E"/>
    <w:rsid w:val="00891935"/>
    <w:rsid w:val="00891EA9"/>
    <w:rsid w:val="008924B6"/>
    <w:rsid w:val="00892B27"/>
    <w:rsid w:val="00893666"/>
    <w:rsid w:val="008938DE"/>
    <w:rsid w:val="00895281"/>
    <w:rsid w:val="0089544C"/>
    <w:rsid w:val="00895CA6"/>
    <w:rsid w:val="00895E55"/>
    <w:rsid w:val="00897056"/>
    <w:rsid w:val="00897218"/>
    <w:rsid w:val="00897D31"/>
    <w:rsid w:val="008A092A"/>
    <w:rsid w:val="008A0A61"/>
    <w:rsid w:val="008A11CC"/>
    <w:rsid w:val="008A1381"/>
    <w:rsid w:val="008A1541"/>
    <w:rsid w:val="008A2647"/>
    <w:rsid w:val="008A3105"/>
    <w:rsid w:val="008A3436"/>
    <w:rsid w:val="008A3831"/>
    <w:rsid w:val="008A4142"/>
    <w:rsid w:val="008A5099"/>
    <w:rsid w:val="008A5E44"/>
    <w:rsid w:val="008A6246"/>
    <w:rsid w:val="008A64EE"/>
    <w:rsid w:val="008A6EC5"/>
    <w:rsid w:val="008A7638"/>
    <w:rsid w:val="008A768B"/>
    <w:rsid w:val="008B032D"/>
    <w:rsid w:val="008B0472"/>
    <w:rsid w:val="008B04B9"/>
    <w:rsid w:val="008B057A"/>
    <w:rsid w:val="008B0D5A"/>
    <w:rsid w:val="008B15EC"/>
    <w:rsid w:val="008B1761"/>
    <w:rsid w:val="008B2A77"/>
    <w:rsid w:val="008B2DBD"/>
    <w:rsid w:val="008B3747"/>
    <w:rsid w:val="008B4040"/>
    <w:rsid w:val="008B40FA"/>
    <w:rsid w:val="008B49A0"/>
    <w:rsid w:val="008B4FE1"/>
    <w:rsid w:val="008B538F"/>
    <w:rsid w:val="008B550A"/>
    <w:rsid w:val="008B65A1"/>
    <w:rsid w:val="008B65C2"/>
    <w:rsid w:val="008B69E2"/>
    <w:rsid w:val="008B6E0D"/>
    <w:rsid w:val="008B7A0E"/>
    <w:rsid w:val="008B7DE4"/>
    <w:rsid w:val="008C047D"/>
    <w:rsid w:val="008C0BAD"/>
    <w:rsid w:val="008C0BE4"/>
    <w:rsid w:val="008C24CF"/>
    <w:rsid w:val="008C2692"/>
    <w:rsid w:val="008C311B"/>
    <w:rsid w:val="008C391C"/>
    <w:rsid w:val="008C3E92"/>
    <w:rsid w:val="008C3FF3"/>
    <w:rsid w:val="008C44CD"/>
    <w:rsid w:val="008C44F5"/>
    <w:rsid w:val="008C4CAD"/>
    <w:rsid w:val="008C5228"/>
    <w:rsid w:val="008C6588"/>
    <w:rsid w:val="008C6751"/>
    <w:rsid w:val="008C67A1"/>
    <w:rsid w:val="008C6E30"/>
    <w:rsid w:val="008C73CF"/>
    <w:rsid w:val="008D1FD0"/>
    <w:rsid w:val="008D2590"/>
    <w:rsid w:val="008D3B4E"/>
    <w:rsid w:val="008D3FF8"/>
    <w:rsid w:val="008D42E3"/>
    <w:rsid w:val="008D4D00"/>
    <w:rsid w:val="008D507A"/>
    <w:rsid w:val="008D591F"/>
    <w:rsid w:val="008D59FC"/>
    <w:rsid w:val="008D5EAE"/>
    <w:rsid w:val="008D5EBE"/>
    <w:rsid w:val="008D6D7F"/>
    <w:rsid w:val="008D7CA1"/>
    <w:rsid w:val="008E0798"/>
    <w:rsid w:val="008E089E"/>
    <w:rsid w:val="008E08B2"/>
    <w:rsid w:val="008E0A6F"/>
    <w:rsid w:val="008E0E3D"/>
    <w:rsid w:val="008E11DA"/>
    <w:rsid w:val="008E1A67"/>
    <w:rsid w:val="008E1B7C"/>
    <w:rsid w:val="008E1DD9"/>
    <w:rsid w:val="008E28F3"/>
    <w:rsid w:val="008E3687"/>
    <w:rsid w:val="008E395F"/>
    <w:rsid w:val="008E4041"/>
    <w:rsid w:val="008E40A3"/>
    <w:rsid w:val="008E4237"/>
    <w:rsid w:val="008E47EA"/>
    <w:rsid w:val="008E4B20"/>
    <w:rsid w:val="008E5698"/>
    <w:rsid w:val="008E6599"/>
    <w:rsid w:val="008E65F6"/>
    <w:rsid w:val="008E72F5"/>
    <w:rsid w:val="008E7827"/>
    <w:rsid w:val="008F0066"/>
    <w:rsid w:val="008F144B"/>
    <w:rsid w:val="008F152F"/>
    <w:rsid w:val="008F1D61"/>
    <w:rsid w:val="008F1EBB"/>
    <w:rsid w:val="008F21B8"/>
    <w:rsid w:val="008F23E3"/>
    <w:rsid w:val="008F2D6F"/>
    <w:rsid w:val="008F3A19"/>
    <w:rsid w:val="008F3BB0"/>
    <w:rsid w:val="008F4274"/>
    <w:rsid w:val="008F539A"/>
    <w:rsid w:val="008F57AB"/>
    <w:rsid w:val="008F58F9"/>
    <w:rsid w:val="008F5DB7"/>
    <w:rsid w:val="008F6B56"/>
    <w:rsid w:val="008F7450"/>
    <w:rsid w:val="008F7A88"/>
    <w:rsid w:val="00900091"/>
    <w:rsid w:val="009003F3"/>
    <w:rsid w:val="00900C3B"/>
    <w:rsid w:val="00901143"/>
    <w:rsid w:val="00901468"/>
    <w:rsid w:val="00901A6D"/>
    <w:rsid w:val="00901AB7"/>
    <w:rsid w:val="00901CC6"/>
    <w:rsid w:val="00901D93"/>
    <w:rsid w:val="00902C5C"/>
    <w:rsid w:val="00903452"/>
    <w:rsid w:val="00904556"/>
    <w:rsid w:val="009046E3"/>
    <w:rsid w:val="00906C47"/>
    <w:rsid w:val="009072D6"/>
    <w:rsid w:val="0090730F"/>
    <w:rsid w:val="009078C3"/>
    <w:rsid w:val="00907DF8"/>
    <w:rsid w:val="00910211"/>
    <w:rsid w:val="00910320"/>
    <w:rsid w:val="00910B0D"/>
    <w:rsid w:val="0091127D"/>
    <w:rsid w:val="00911741"/>
    <w:rsid w:val="00911C8B"/>
    <w:rsid w:val="00912207"/>
    <w:rsid w:val="00912375"/>
    <w:rsid w:val="00915461"/>
    <w:rsid w:val="00915D7E"/>
    <w:rsid w:val="00916161"/>
    <w:rsid w:val="0091743B"/>
    <w:rsid w:val="00920867"/>
    <w:rsid w:val="009212B1"/>
    <w:rsid w:val="00922628"/>
    <w:rsid w:val="00922964"/>
    <w:rsid w:val="00922CB6"/>
    <w:rsid w:val="009231E7"/>
    <w:rsid w:val="0092355E"/>
    <w:rsid w:val="00923AE7"/>
    <w:rsid w:val="009251A7"/>
    <w:rsid w:val="00925594"/>
    <w:rsid w:val="009258F1"/>
    <w:rsid w:val="00925F61"/>
    <w:rsid w:val="009266D4"/>
    <w:rsid w:val="009269C6"/>
    <w:rsid w:val="00926C34"/>
    <w:rsid w:val="00927205"/>
    <w:rsid w:val="0092778D"/>
    <w:rsid w:val="00927DA9"/>
    <w:rsid w:val="00930461"/>
    <w:rsid w:val="00930913"/>
    <w:rsid w:val="009316C3"/>
    <w:rsid w:val="00931812"/>
    <w:rsid w:val="00931993"/>
    <w:rsid w:val="00933163"/>
    <w:rsid w:val="009332A8"/>
    <w:rsid w:val="0093381C"/>
    <w:rsid w:val="00933949"/>
    <w:rsid w:val="00934121"/>
    <w:rsid w:val="00934735"/>
    <w:rsid w:val="00934BB6"/>
    <w:rsid w:val="009359A5"/>
    <w:rsid w:val="00935F9F"/>
    <w:rsid w:val="00936C4C"/>
    <w:rsid w:val="0093754F"/>
    <w:rsid w:val="00937A51"/>
    <w:rsid w:val="00940FC6"/>
    <w:rsid w:val="0094116A"/>
    <w:rsid w:val="009411DC"/>
    <w:rsid w:val="0094120C"/>
    <w:rsid w:val="00941210"/>
    <w:rsid w:val="00941822"/>
    <w:rsid w:val="0094189D"/>
    <w:rsid w:val="00941C66"/>
    <w:rsid w:val="00941D42"/>
    <w:rsid w:val="00941EF4"/>
    <w:rsid w:val="00941F80"/>
    <w:rsid w:val="00941FCB"/>
    <w:rsid w:val="009421FA"/>
    <w:rsid w:val="009422F9"/>
    <w:rsid w:val="00942546"/>
    <w:rsid w:val="00942A9D"/>
    <w:rsid w:val="00942FD8"/>
    <w:rsid w:val="009433A6"/>
    <w:rsid w:val="009434B1"/>
    <w:rsid w:val="009439B1"/>
    <w:rsid w:val="009439D0"/>
    <w:rsid w:val="00944558"/>
    <w:rsid w:val="00944569"/>
    <w:rsid w:val="00944B11"/>
    <w:rsid w:val="00945740"/>
    <w:rsid w:val="00945A4F"/>
    <w:rsid w:val="00945FCA"/>
    <w:rsid w:val="0094688D"/>
    <w:rsid w:val="00946C0F"/>
    <w:rsid w:val="009471EC"/>
    <w:rsid w:val="009474D4"/>
    <w:rsid w:val="00950460"/>
    <w:rsid w:val="00950947"/>
    <w:rsid w:val="00950BCE"/>
    <w:rsid w:val="00950FC6"/>
    <w:rsid w:val="009513D2"/>
    <w:rsid w:val="00951904"/>
    <w:rsid w:val="00953522"/>
    <w:rsid w:val="009538F2"/>
    <w:rsid w:val="00953B18"/>
    <w:rsid w:val="009544E0"/>
    <w:rsid w:val="00954CE9"/>
    <w:rsid w:val="00955BAA"/>
    <w:rsid w:val="009575A3"/>
    <w:rsid w:val="00957646"/>
    <w:rsid w:val="009576C6"/>
    <w:rsid w:val="00957D92"/>
    <w:rsid w:val="00960699"/>
    <w:rsid w:val="00961D20"/>
    <w:rsid w:val="00961DDD"/>
    <w:rsid w:val="009634DA"/>
    <w:rsid w:val="00963787"/>
    <w:rsid w:val="0096439B"/>
    <w:rsid w:val="00965195"/>
    <w:rsid w:val="009653EC"/>
    <w:rsid w:val="00965B4C"/>
    <w:rsid w:val="009662D5"/>
    <w:rsid w:val="009665DC"/>
    <w:rsid w:val="00966D57"/>
    <w:rsid w:val="00966F95"/>
    <w:rsid w:val="00971124"/>
    <w:rsid w:val="00971503"/>
    <w:rsid w:val="00971855"/>
    <w:rsid w:val="00971D09"/>
    <w:rsid w:val="00971E9E"/>
    <w:rsid w:val="00972097"/>
    <w:rsid w:val="009727B7"/>
    <w:rsid w:val="00972FD3"/>
    <w:rsid w:val="00974803"/>
    <w:rsid w:val="009748D9"/>
    <w:rsid w:val="00974FD1"/>
    <w:rsid w:val="00975460"/>
    <w:rsid w:val="00975677"/>
    <w:rsid w:val="0097740C"/>
    <w:rsid w:val="009778D0"/>
    <w:rsid w:val="0098010B"/>
    <w:rsid w:val="009807B7"/>
    <w:rsid w:val="00981739"/>
    <w:rsid w:val="00981B1C"/>
    <w:rsid w:val="00981D5D"/>
    <w:rsid w:val="0098302A"/>
    <w:rsid w:val="009831A3"/>
    <w:rsid w:val="00985381"/>
    <w:rsid w:val="00985554"/>
    <w:rsid w:val="00986A32"/>
    <w:rsid w:val="00986E6C"/>
    <w:rsid w:val="00986F0D"/>
    <w:rsid w:val="0098736E"/>
    <w:rsid w:val="009877E5"/>
    <w:rsid w:val="00987E9C"/>
    <w:rsid w:val="0099013E"/>
    <w:rsid w:val="009904E0"/>
    <w:rsid w:val="00990994"/>
    <w:rsid w:val="00990BF8"/>
    <w:rsid w:val="00990E76"/>
    <w:rsid w:val="00991D8E"/>
    <w:rsid w:val="00992C62"/>
    <w:rsid w:val="00992D56"/>
    <w:rsid w:val="009932A0"/>
    <w:rsid w:val="00993582"/>
    <w:rsid w:val="00993617"/>
    <w:rsid w:val="00993623"/>
    <w:rsid w:val="0099404B"/>
    <w:rsid w:val="009944B8"/>
    <w:rsid w:val="00994626"/>
    <w:rsid w:val="0099476D"/>
    <w:rsid w:val="009949F0"/>
    <w:rsid w:val="00994A96"/>
    <w:rsid w:val="00995274"/>
    <w:rsid w:val="009961E0"/>
    <w:rsid w:val="00996DC9"/>
    <w:rsid w:val="00996DD5"/>
    <w:rsid w:val="00996E06"/>
    <w:rsid w:val="00996E70"/>
    <w:rsid w:val="00997451"/>
    <w:rsid w:val="009A041D"/>
    <w:rsid w:val="009A04F7"/>
    <w:rsid w:val="009A075F"/>
    <w:rsid w:val="009A0D88"/>
    <w:rsid w:val="009A1289"/>
    <w:rsid w:val="009A14E9"/>
    <w:rsid w:val="009A1919"/>
    <w:rsid w:val="009A2B3E"/>
    <w:rsid w:val="009A2E3F"/>
    <w:rsid w:val="009A3789"/>
    <w:rsid w:val="009A3A80"/>
    <w:rsid w:val="009A51A9"/>
    <w:rsid w:val="009A55F1"/>
    <w:rsid w:val="009A5F18"/>
    <w:rsid w:val="009A62D7"/>
    <w:rsid w:val="009A78BC"/>
    <w:rsid w:val="009A7CAB"/>
    <w:rsid w:val="009B02B8"/>
    <w:rsid w:val="009B0ED0"/>
    <w:rsid w:val="009B1340"/>
    <w:rsid w:val="009B184B"/>
    <w:rsid w:val="009B2534"/>
    <w:rsid w:val="009B2567"/>
    <w:rsid w:val="009B28E2"/>
    <w:rsid w:val="009B4248"/>
    <w:rsid w:val="009B5239"/>
    <w:rsid w:val="009B5270"/>
    <w:rsid w:val="009B5613"/>
    <w:rsid w:val="009B5D08"/>
    <w:rsid w:val="009B5FA5"/>
    <w:rsid w:val="009B639A"/>
    <w:rsid w:val="009B6699"/>
    <w:rsid w:val="009B6A79"/>
    <w:rsid w:val="009B6B87"/>
    <w:rsid w:val="009B722D"/>
    <w:rsid w:val="009B7959"/>
    <w:rsid w:val="009B7A89"/>
    <w:rsid w:val="009B7EE6"/>
    <w:rsid w:val="009C0845"/>
    <w:rsid w:val="009C0F80"/>
    <w:rsid w:val="009C192C"/>
    <w:rsid w:val="009C1958"/>
    <w:rsid w:val="009C25C2"/>
    <w:rsid w:val="009C2757"/>
    <w:rsid w:val="009C2CD1"/>
    <w:rsid w:val="009C3CBF"/>
    <w:rsid w:val="009C44BE"/>
    <w:rsid w:val="009C480A"/>
    <w:rsid w:val="009C559F"/>
    <w:rsid w:val="009C56E0"/>
    <w:rsid w:val="009C62BE"/>
    <w:rsid w:val="009C64BE"/>
    <w:rsid w:val="009C699B"/>
    <w:rsid w:val="009C6D6E"/>
    <w:rsid w:val="009C7063"/>
    <w:rsid w:val="009C708D"/>
    <w:rsid w:val="009C7307"/>
    <w:rsid w:val="009C751E"/>
    <w:rsid w:val="009C7B47"/>
    <w:rsid w:val="009C7BDD"/>
    <w:rsid w:val="009D02D9"/>
    <w:rsid w:val="009D1155"/>
    <w:rsid w:val="009D17DC"/>
    <w:rsid w:val="009D1B27"/>
    <w:rsid w:val="009D22C2"/>
    <w:rsid w:val="009D2CFA"/>
    <w:rsid w:val="009D2E36"/>
    <w:rsid w:val="009D35FB"/>
    <w:rsid w:val="009D3C63"/>
    <w:rsid w:val="009D416B"/>
    <w:rsid w:val="009D4E8F"/>
    <w:rsid w:val="009D5A4A"/>
    <w:rsid w:val="009D5E75"/>
    <w:rsid w:val="009D6209"/>
    <w:rsid w:val="009D693D"/>
    <w:rsid w:val="009E11E1"/>
    <w:rsid w:val="009E16E7"/>
    <w:rsid w:val="009E17A3"/>
    <w:rsid w:val="009E1C94"/>
    <w:rsid w:val="009E25FF"/>
    <w:rsid w:val="009E2A91"/>
    <w:rsid w:val="009E2D50"/>
    <w:rsid w:val="009E386C"/>
    <w:rsid w:val="009E38C0"/>
    <w:rsid w:val="009E3A34"/>
    <w:rsid w:val="009E4B34"/>
    <w:rsid w:val="009E4C82"/>
    <w:rsid w:val="009E62A0"/>
    <w:rsid w:val="009E731D"/>
    <w:rsid w:val="009E7E8B"/>
    <w:rsid w:val="009F069E"/>
    <w:rsid w:val="009F0B63"/>
    <w:rsid w:val="009F119B"/>
    <w:rsid w:val="009F182B"/>
    <w:rsid w:val="009F1D86"/>
    <w:rsid w:val="009F22EC"/>
    <w:rsid w:val="009F269B"/>
    <w:rsid w:val="009F26DE"/>
    <w:rsid w:val="009F2705"/>
    <w:rsid w:val="009F324A"/>
    <w:rsid w:val="009F3933"/>
    <w:rsid w:val="009F3EB0"/>
    <w:rsid w:val="009F4078"/>
    <w:rsid w:val="009F44A2"/>
    <w:rsid w:val="009F5E7C"/>
    <w:rsid w:val="009F61C6"/>
    <w:rsid w:val="009F6C3F"/>
    <w:rsid w:val="009F795D"/>
    <w:rsid w:val="00A002E4"/>
    <w:rsid w:val="00A00399"/>
    <w:rsid w:val="00A004FB"/>
    <w:rsid w:val="00A009BD"/>
    <w:rsid w:val="00A01D6D"/>
    <w:rsid w:val="00A02259"/>
    <w:rsid w:val="00A032F0"/>
    <w:rsid w:val="00A040B5"/>
    <w:rsid w:val="00A0438F"/>
    <w:rsid w:val="00A049A5"/>
    <w:rsid w:val="00A04A2A"/>
    <w:rsid w:val="00A04B7F"/>
    <w:rsid w:val="00A05005"/>
    <w:rsid w:val="00A05396"/>
    <w:rsid w:val="00A05A27"/>
    <w:rsid w:val="00A05AED"/>
    <w:rsid w:val="00A05F06"/>
    <w:rsid w:val="00A060F3"/>
    <w:rsid w:val="00A063AD"/>
    <w:rsid w:val="00A07514"/>
    <w:rsid w:val="00A07E4D"/>
    <w:rsid w:val="00A1109C"/>
    <w:rsid w:val="00A12202"/>
    <w:rsid w:val="00A12959"/>
    <w:rsid w:val="00A13803"/>
    <w:rsid w:val="00A13B4A"/>
    <w:rsid w:val="00A13EDD"/>
    <w:rsid w:val="00A14245"/>
    <w:rsid w:val="00A1426A"/>
    <w:rsid w:val="00A14B2E"/>
    <w:rsid w:val="00A14CAA"/>
    <w:rsid w:val="00A1515C"/>
    <w:rsid w:val="00A15CA1"/>
    <w:rsid w:val="00A16402"/>
    <w:rsid w:val="00A1641E"/>
    <w:rsid w:val="00A1643F"/>
    <w:rsid w:val="00A1688C"/>
    <w:rsid w:val="00A20AC1"/>
    <w:rsid w:val="00A2210E"/>
    <w:rsid w:val="00A226ED"/>
    <w:rsid w:val="00A22A47"/>
    <w:rsid w:val="00A23288"/>
    <w:rsid w:val="00A23A71"/>
    <w:rsid w:val="00A23B02"/>
    <w:rsid w:val="00A23B78"/>
    <w:rsid w:val="00A247D2"/>
    <w:rsid w:val="00A24DCE"/>
    <w:rsid w:val="00A255E8"/>
    <w:rsid w:val="00A25C04"/>
    <w:rsid w:val="00A25D48"/>
    <w:rsid w:val="00A260C9"/>
    <w:rsid w:val="00A265EE"/>
    <w:rsid w:val="00A26EC6"/>
    <w:rsid w:val="00A2729F"/>
    <w:rsid w:val="00A27BDF"/>
    <w:rsid w:val="00A27C04"/>
    <w:rsid w:val="00A27FE7"/>
    <w:rsid w:val="00A30821"/>
    <w:rsid w:val="00A30D1B"/>
    <w:rsid w:val="00A3123C"/>
    <w:rsid w:val="00A31A0E"/>
    <w:rsid w:val="00A3201C"/>
    <w:rsid w:val="00A321BC"/>
    <w:rsid w:val="00A325A0"/>
    <w:rsid w:val="00A325EC"/>
    <w:rsid w:val="00A32964"/>
    <w:rsid w:val="00A3298C"/>
    <w:rsid w:val="00A33DCD"/>
    <w:rsid w:val="00A34618"/>
    <w:rsid w:val="00A348EC"/>
    <w:rsid w:val="00A351DE"/>
    <w:rsid w:val="00A35200"/>
    <w:rsid w:val="00A355C0"/>
    <w:rsid w:val="00A36351"/>
    <w:rsid w:val="00A36D5A"/>
    <w:rsid w:val="00A36E51"/>
    <w:rsid w:val="00A372CF"/>
    <w:rsid w:val="00A375EB"/>
    <w:rsid w:val="00A408A2"/>
    <w:rsid w:val="00A40C6D"/>
    <w:rsid w:val="00A40CBE"/>
    <w:rsid w:val="00A40D9F"/>
    <w:rsid w:val="00A41F30"/>
    <w:rsid w:val="00A41FDF"/>
    <w:rsid w:val="00A43F5C"/>
    <w:rsid w:val="00A449B2"/>
    <w:rsid w:val="00A45597"/>
    <w:rsid w:val="00A456BF"/>
    <w:rsid w:val="00A456C8"/>
    <w:rsid w:val="00A45E7F"/>
    <w:rsid w:val="00A465F7"/>
    <w:rsid w:val="00A46751"/>
    <w:rsid w:val="00A46C89"/>
    <w:rsid w:val="00A46E0E"/>
    <w:rsid w:val="00A470BE"/>
    <w:rsid w:val="00A476D5"/>
    <w:rsid w:val="00A50348"/>
    <w:rsid w:val="00A50A8B"/>
    <w:rsid w:val="00A50E97"/>
    <w:rsid w:val="00A5193A"/>
    <w:rsid w:val="00A51B09"/>
    <w:rsid w:val="00A51C23"/>
    <w:rsid w:val="00A52948"/>
    <w:rsid w:val="00A53E89"/>
    <w:rsid w:val="00A545C6"/>
    <w:rsid w:val="00A54C68"/>
    <w:rsid w:val="00A54DFD"/>
    <w:rsid w:val="00A55259"/>
    <w:rsid w:val="00A5650B"/>
    <w:rsid w:val="00A56EA9"/>
    <w:rsid w:val="00A570BD"/>
    <w:rsid w:val="00A57244"/>
    <w:rsid w:val="00A57436"/>
    <w:rsid w:val="00A57BAA"/>
    <w:rsid w:val="00A6007D"/>
    <w:rsid w:val="00A6145D"/>
    <w:rsid w:val="00A614F9"/>
    <w:rsid w:val="00A61770"/>
    <w:rsid w:val="00A62E46"/>
    <w:rsid w:val="00A630B1"/>
    <w:rsid w:val="00A63B0F"/>
    <w:rsid w:val="00A64C4F"/>
    <w:rsid w:val="00A64C82"/>
    <w:rsid w:val="00A65B7C"/>
    <w:rsid w:val="00A6672B"/>
    <w:rsid w:val="00A67926"/>
    <w:rsid w:val="00A703B2"/>
    <w:rsid w:val="00A7077D"/>
    <w:rsid w:val="00A70ED9"/>
    <w:rsid w:val="00A71B77"/>
    <w:rsid w:val="00A71C9F"/>
    <w:rsid w:val="00A71DE6"/>
    <w:rsid w:val="00A72BF0"/>
    <w:rsid w:val="00A736EF"/>
    <w:rsid w:val="00A73CA5"/>
    <w:rsid w:val="00A74344"/>
    <w:rsid w:val="00A74504"/>
    <w:rsid w:val="00A74C15"/>
    <w:rsid w:val="00A756D7"/>
    <w:rsid w:val="00A76ECE"/>
    <w:rsid w:val="00A77330"/>
    <w:rsid w:val="00A77C2E"/>
    <w:rsid w:val="00A77FDC"/>
    <w:rsid w:val="00A80771"/>
    <w:rsid w:val="00A80D83"/>
    <w:rsid w:val="00A814A0"/>
    <w:rsid w:val="00A82692"/>
    <w:rsid w:val="00A8311F"/>
    <w:rsid w:val="00A83399"/>
    <w:rsid w:val="00A84382"/>
    <w:rsid w:val="00A8464E"/>
    <w:rsid w:val="00A85618"/>
    <w:rsid w:val="00A85678"/>
    <w:rsid w:val="00A8656F"/>
    <w:rsid w:val="00A87566"/>
    <w:rsid w:val="00A87A66"/>
    <w:rsid w:val="00A87B4C"/>
    <w:rsid w:val="00A87B9B"/>
    <w:rsid w:val="00A87DBC"/>
    <w:rsid w:val="00A90BD7"/>
    <w:rsid w:val="00A91067"/>
    <w:rsid w:val="00A915FB"/>
    <w:rsid w:val="00A92D72"/>
    <w:rsid w:val="00A930EC"/>
    <w:rsid w:val="00A9334E"/>
    <w:rsid w:val="00A93419"/>
    <w:rsid w:val="00A942A6"/>
    <w:rsid w:val="00A942BE"/>
    <w:rsid w:val="00A94394"/>
    <w:rsid w:val="00A951C5"/>
    <w:rsid w:val="00A952EE"/>
    <w:rsid w:val="00A95F24"/>
    <w:rsid w:val="00A96209"/>
    <w:rsid w:val="00A96F46"/>
    <w:rsid w:val="00A973CE"/>
    <w:rsid w:val="00A973D9"/>
    <w:rsid w:val="00A9758E"/>
    <w:rsid w:val="00A9768B"/>
    <w:rsid w:val="00AA01B9"/>
    <w:rsid w:val="00AA07CA"/>
    <w:rsid w:val="00AA1010"/>
    <w:rsid w:val="00AA1A61"/>
    <w:rsid w:val="00AA1D92"/>
    <w:rsid w:val="00AA351D"/>
    <w:rsid w:val="00AA388A"/>
    <w:rsid w:val="00AA39A8"/>
    <w:rsid w:val="00AA3C8B"/>
    <w:rsid w:val="00AA44BB"/>
    <w:rsid w:val="00AA4912"/>
    <w:rsid w:val="00AA4F0E"/>
    <w:rsid w:val="00AA501C"/>
    <w:rsid w:val="00AA54FF"/>
    <w:rsid w:val="00AA5C26"/>
    <w:rsid w:val="00AA637C"/>
    <w:rsid w:val="00AA6DFF"/>
    <w:rsid w:val="00AA6F03"/>
    <w:rsid w:val="00AA7296"/>
    <w:rsid w:val="00AA770C"/>
    <w:rsid w:val="00AB02F8"/>
    <w:rsid w:val="00AB0426"/>
    <w:rsid w:val="00AB0657"/>
    <w:rsid w:val="00AB10BC"/>
    <w:rsid w:val="00AB1D8B"/>
    <w:rsid w:val="00AB2106"/>
    <w:rsid w:val="00AB2A8B"/>
    <w:rsid w:val="00AB3C04"/>
    <w:rsid w:val="00AB47C4"/>
    <w:rsid w:val="00AB4819"/>
    <w:rsid w:val="00AB4F88"/>
    <w:rsid w:val="00AB5069"/>
    <w:rsid w:val="00AB5D1F"/>
    <w:rsid w:val="00AB6D07"/>
    <w:rsid w:val="00AB6E81"/>
    <w:rsid w:val="00AC059D"/>
    <w:rsid w:val="00AC0F5D"/>
    <w:rsid w:val="00AC1CC7"/>
    <w:rsid w:val="00AC22D1"/>
    <w:rsid w:val="00AC24FA"/>
    <w:rsid w:val="00AC2740"/>
    <w:rsid w:val="00AC299D"/>
    <w:rsid w:val="00AC2F30"/>
    <w:rsid w:val="00AC31B0"/>
    <w:rsid w:val="00AC3957"/>
    <w:rsid w:val="00AC3CD4"/>
    <w:rsid w:val="00AC3EF7"/>
    <w:rsid w:val="00AC49F8"/>
    <w:rsid w:val="00AC4A23"/>
    <w:rsid w:val="00AC4B34"/>
    <w:rsid w:val="00AC5224"/>
    <w:rsid w:val="00AC592F"/>
    <w:rsid w:val="00AC59B4"/>
    <w:rsid w:val="00AC5E1E"/>
    <w:rsid w:val="00AC63A4"/>
    <w:rsid w:val="00AC6EAB"/>
    <w:rsid w:val="00AC7374"/>
    <w:rsid w:val="00AD0432"/>
    <w:rsid w:val="00AD1613"/>
    <w:rsid w:val="00AD1A35"/>
    <w:rsid w:val="00AD1F00"/>
    <w:rsid w:val="00AD20CA"/>
    <w:rsid w:val="00AD22B0"/>
    <w:rsid w:val="00AD2597"/>
    <w:rsid w:val="00AD26C9"/>
    <w:rsid w:val="00AD458F"/>
    <w:rsid w:val="00AD4BC5"/>
    <w:rsid w:val="00AD509C"/>
    <w:rsid w:val="00AD6249"/>
    <w:rsid w:val="00AD7D55"/>
    <w:rsid w:val="00AD7E08"/>
    <w:rsid w:val="00AE0969"/>
    <w:rsid w:val="00AE134A"/>
    <w:rsid w:val="00AE1599"/>
    <w:rsid w:val="00AE1E92"/>
    <w:rsid w:val="00AE1F0B"/>
    <w:rsid w:val="00AE2029"/>
    <w:rsid w:val="00AE2210"/>
    <w:rsid w:val="00AE24AC"/>
    <w:rsid w:val="00AE2B5B"/>
    <w:rsid w:val="00AE2CCD"/>
    <w:rsid w:val="00AE2D28"/>
    <w:rsid w:val="00AE374E"/>
    <w:rsid w:val="00AE3901"/>
    <w:rsid w:val="00AE39EA"/>
    <w:rsid w:val="00AE3D36"/>
    <w:rsid w:val="00AE43C9"/>
    <w:rsid w:val="00AE4C2B"/>
    <w:rsid w:val="00AE5145"/>
    <w:rsid w:val="00AE51D3"/>
    <w:rsid w:val="00AE572D"/>
    <w:rsid w:val="00AE60DC"/>
    <w:rsid w:val="00AE7104"/>
    <w:rsid w:val="00AE74E7"/>
    <w:rsid w:val="00AE774D"/>
    <w:rsid w:val="00AE7DC6"/>
    <w:rsid w:val="00AE7EDD"/>
    <w:rsid w:val="00AE7F1F"/>
    <w:rsid w:val="00AF0151"/>
    <w:rsid w:val="00AF070B"/>
    <w:rsid w:val="00AF199F"/>
    <w:rsid w:val="00AF1DAA"/>
    <w:rsid w:val="00AF1DD2"/>
    <w:rsid w:val="00AF1FDA"/>
    <w:rsid w:val="00AF2495"/>
    <w:rsid w:val="00AF2D21"/>
    <w:rsid w:val="00AF2D61"/>
    <w:rsid w:val="00AF37E2"/>
    <w:rsid w:val="00AF3D2E"/>
    <w:rsid w:val="00AF472B"/>
    <w:rsid w:val="00AF4804"/>
    <w:rsid w:val="00AF6603"/>
    <w:rsid w:val="00AF6E01"/>
    <w:rsid w:val="00AF7682"/>
    <w:rsid w:val="00AF786F"/>
    <w:rsid w:val="00AF7C94"/>
    <w:rsid w:val="00B00535"/>
    <w:rsid w:val="00B008C5"/>
    <w:rsid w:val="00B00D48"/>
    <w:rsid w:val="00B018C6"/>
    <w:rsid w:val="00B01998"/>
    <w:rsid w:val="00B01E21"/>
    <w:rsid w:val="00B01ECE"/>
    <w:rsid w:val="00B02788"/>
    <w:rsid w:val="00B02EE1"/>
    <w:rsid w:val="00B02F1D"/>
    <w:rsid w:val="00B0310A"/>
    <w:rsid w:val="00B03607"/>
    <w:rsid w:val="00B037A3"/>
    <w:rsid w:val="00B04896"/>
    <w:rsid w:val="00B04A53"/>
    <w:rsid w:val="00B04E9E"/>
    <w:rsid w:val="00B050C5"/>
    <w:rsid w:val="00B0757A"/>
    <w:rsid w:val="00B10540"/>
    <w:rsid w:val="00B10D78"/>
    <w:rsid w:val="00B10E18"/>
    <w:rsid w:val="00B11117"/>
    <w:rsid w:val="00B11284"/>
    <w:rsid w:val="00B115D9"/>
    <w:rsid w:val="00B11DDB"/>
    <w:rsid w:val="00B1265B"/>
    <w:rsid w:val="00B12D9D"/>
    <w:rsid w:val="00B13944"/>
    <w:rsid w:val="00B13B58"/>
    <w:rsid w:val="00B14304"/>
    <w:rsid w:val="00B15749"/>
    <w:rsid w:val="00B1597F"/>
    <w:rsid w:val="00B15A13"/>
    <w:rsid w:val="00B161E1"/>
    <w:rsid w:val="00B16755"/>
    <w:rsid w:val="00B17070"/>
    <w:rsid w:val="00B171FA"/>
    <w:rsid w:val="00B17DA4"/>
    <w:rsid w:val="00B17E97"/>
    <w:rsid w:val="00B21D8F"/>
    <w:rsid w:val="00B2255C"/>
    <w:rsid w:val="00B22B3B"/>
    <w:rsid w:val="00B22B46"/>
    <w:rsid w:val="00B23080"/>
    <w:rsid w:val="00B23490"/>
    <w:rsid w:val="00B23C02"/>
    <w:rsid w:val="00B24572"/>
    <w:rsid w:val="00B245F5"/>
    <w:rsid w:val="00B25E7D"/>
    <w:rsid w:val="00B25EA7"/>
    <w:rsid w:val="00B261DB"/>
    <w:rsid w:val="00B26B63"/>
    <w:rsid w:val="00B27745"/>
    <w:rsid w:val="00B306E1"/>
    <w:rsid w:val="00B32028"/>
    <w:rsid w:val="00B3246E"/>
    <w:rsid w:val="00B3283F"/>
    <w:rsid w:val="00B33D3F"/>
    <w:rsid w:val="00B3426E"/>
    <w:rsid w:val="00B342BE"/>
    <w:rsid w:val="00B34358"/>
    <w:rsid w:val="00B34D05"/>
    <w:rsid w:val="00B350F9"/>
    <w:rsid w:val="00B3576E"/>
    <w:rsid w:val="00B35776"/>
    <w:rsid w:val="00B35AAF"/>
    <w:rsid w:val="00B36684"/>
    <w:rsid w:val="00B403BB"/>
    <w:rsid w:val="00B40BC7"/>
    <w:rsid w:val="00B41838"/>
    <w:rsid w:val="00B41A6D"/>
    <w:rsid w:val="00B41C53"/>
    <w:rsid w:val="00B425A0"/>
    <w:rsid w:val="00B425D3"/>
    <w:rsid w:val="00B426E3"/>
    <w:rsid w:val="00B43052"/>
    <w:rsid w:val="00B43B01"/>
    <w:rsid w:val="00B4417C"/>
    <w:rsid w:val="00B444A6"/>
    <w:rsid w:val="00B4453C"/>
    <w:rsid w:val="00B4505E"/>
    <w:rsid w:val="00B45B95"/>
    <w:rsid w:val="00B45DEB"/>
    <w:rsid w:val="00B460CC"/>
    <w:rsid w:val="00B466C7"/>
    <w:rsid w:val="00B46794"/>
    <w:rsid w:val="00B46C13"/>
    <w:rsid w:val="00B46EBA"/>
    <w:rsid w:val="00B46F92"/>
    <w:rsid w:val="00B470A2"/>
    <w:rsid w:val="00B47708"/>
    <w:rsid w:val="00B479CB"/>
    <w:rsid w:val="00B504FC"/>
    <w:rsid w:val="00B50D79"/>
    <w:rsid w:val="00B510A3"/>
    <w:rsid w:val="00B51A1E"/>
    <w:rsid w:val="00B51D58"/>
    <w:rsid w:val="00B5247C"/>
    <w:rsid w:val="00B524B1"/>
    <w:rsid w:val="00B529E8"/>
    <w:rsid w:val="00B53C4C"/>
    <w:rsid w:val="00B53E39"/>
    <w:rsid w:val="00B55496"/>
    <w:rsid w:val="00B554B4"/>
    <w:rsid w:val="00B55C37"/>
    <w:rsid w:val="00B56A75"/>
    <w:rsid w:val="00B602AD"/>
    <w:rsid w:val="00B61A76"/>
    <w:rsid w:val="00B61C17"/>
    <w:rsid w:val="00B6252D"/>
    <w:rsid w:val="00B625D1"/>
    <w:rsid w:val="00B6340F"/>
    <w:rsid w:val="00B6396D"/>
    <w:rsid w:val="00B63BE4"/>
    <w:rsid w:val="00B63FB8"/>
    <w:rsid w:val="00B65064"/>
    <w:rsid w:val="00B65171"/>
    <w:rsid w:val="00B65AED"/>
    <w:rsid w:val="00B662A5"/>
    <w:rsid w:val="00B662D6"/>
    <w:rsid w:val="00B6722B"/>
    <w:rsid w:val="00B6737C"/>
    <w:rsid w:val="00B6788A"/>
    <w:rsid w:val="00B6791F"/>
    <w:rsid w:val="00B70028"/>
    <w:rsid w:val="00B70FE1"/>
    <w:rsid w:val="00B71444"/>
    <w:rsid w:val="00B71B14"/>
    <w:rsid w:val="00B71F8B"/>
    <w:rsid w:val="00B72401"/>
    <w:rsid w:val="00B72756"/>
    <w:rsid w:val="00B72FDB"/>
    <w:rsid w:val="00B73F19"/>
    <w:rsid w:val="00B73FE1"/>
    <w:rsid w:val="00B740D7"/>
    <w:rsid w:val="00B749D1"/>
    <w:rsid w:val="00B75332"/>
    <w:rsid w:val="00B75827"/>
    <w:rsid w:val="00B7646E"/>
    <w:rsid w:val="00B7772E"/>
    <w:rsid w:val="00B807B6"/>
    <w:rsid w:val="00B80BD9"/>
    <w:rsid w:val="00B81AEA"/>
    <w:rsid w:val="00B81DCC"/>
    <w:rsid w:val="00B81EFD"/>
    <w:rsid w:val="00B82596"/>
    <w:rsid w:val="00B82737"/>
    <w:rsid w:val="00B82898"/>
    <w:rsid w:val="00B83CA4"/>
    <w:rsid w:val="00B84143"/>
    <w:rsid w:val="00B841CA"/>
    <w:rsid w:val="00B848AC"/>
    <w:rsid w:val="00B8550E"/>
    <w:rsid w:val="00B858C2"/>
    <w:rsid w:val="00B861BB"/>
    <w:rsid w:val="00B8647E"/>
    <w:rsid w:val="00B86B54"/>
    <w:rsid w:val="00B86D86"/>
    <w:rsid w:val="00B875DA"/>
    <w:rsid w:val="00B87621"/>
    <w:rsid w:val="00B876B9"/>
    <w:rsid w:val="00B876D3"/>
    <w:rsid w:val="00B901DE"/>
    <w:rsid w:val="00B904F3"/>
    <w:rsid w:val="00B906FE"/>
    <w:rsid w:val="00B90D90"/>
    <w:rsid w:val="00B9117C"/>
    <w:rsid w:val="00B911F3"/>
    <w:rsid w:val="00B91F3C"/>
    <w:rsid w:val="00B92F39"/>
    <w:rsid w:val="00B92F70"/>
    <w:rsid w:val="00B93A78"/>
    <w:rsid w:val="00B93F02"/>
    <w:rsid w:val="00B93F93"/>
    <w:rsid w:val="00B94003"/>
    <w:rsid w:val="00B94939"/>
    <w:rsid w:val="00B95392"/>
    <w:rsid w:val="00B9560E"/>
    <w:rsid w:val="00B964F5"/>
    <w:rsid w:val="00B9662F"/>
    <w:rsid w:val="00B96CD7"/>
    <w:rsid w:val="00B9737F"/>
    <w:rsid w:val="00B975DA"/>
    <w:rsid w:val="00BA019A"/>
    <w:rsid w:val="00BA0A93"/>
    <w:rsid w:val="00BA2422"/>
    <w:rsid w:val="00BA37DE"/>
    <w:rsid w:val="00BA487B"/>
    <w:rsid w:val="00BA48E2"/>
    <w:rsid w:val="00BA4A17"/>
    <w:rsid w:val="00BA4A7E"/>
    <w:rsid w:val="00BA5689"/>
    <w:rsid w:val="00BA5D54"/>
    <w:rsid w:val="00BA6C3D"/>
    <w:rsid w:val="00BA6E0A"/>
    <w:rsid w:val="00BA7586"/>
    <w:rsid w:val="00BA7AB2"/>
    <w:rsid w:val="00BB1203"/>
    <w:rsid w:val="00BB162E"/>
    <w:rsid w:val="00BB19D2"/>
    <w:rsid w:val="00BB1D2C"/>
    <w:rsid w:val="00BB20C0"/>
    <w:rsid w:val="00BB2643"/>
    <w:rsid w:val="00BB3518"/>
    <w:rsid w:val="00BB3DB6"/>
    <w:rsid w:val="00BB41E1"/>
    <w:rsid w:val="00BB45FA"/>
    <w:rsid w:val="00BB51ED"/>
    <w:rsid w:val="00BB6E50"/>
    <w:rsid w:val="00BB791D"/>
    <w:rsid w:val="00BC04B6"/>
    <w:rsid w:val="00BC098A"/>
    <w:rsid w:val="00BC0D1B"/>
    <w:rsid w:val="00BC0E7C"/>
    <w:rsid w:val="00BC0FDD"/>
    <w:rsid w:val="00BC13B9"/>
    <w:rsid w:val="00BC1700"/>
    <w:rsid w:val="00BC17A6"/>
    <w:rsid w:val="00BC1890"/>
    <w:rsid w:val="00BC19FC"/>
    <w:rsid w:val="00BC2B39"/>
    <w:rsid w:val="00BC2D52"/>
    <w:rsid w:val="00BC3112"/>
    <w:rsid w:val="00BC3605"/>
    <w:rsid w:val="00BC44AC"/>
    <w:rsid w:val="00BC4867"/>
    <w:rsid w:val="00BC5763"/>
    <w:rsid w:val="00BC615F"/>
    <w:rsid w:val="00BC63F1"/>
    <w:rsid w:val="00BC6483"/>
    <w:rsid w:val="00BC64D3"/>
    <w:rsid w:val="00BC6674"/>
    <w:rsid w:val="00BC677D"/>
    <w:rsid w:val="00BC6EEE"/>
    <w:rsid w:val="00BD02D2"/>
    <w:rsid w:val="00BD0517"/>
    <w:rsid w:val="00BD0912"/>
    <w:rsid w:val="00BD0ABB"/>
    <w:rsid w:val="00BD1A55"/>
    <w:rsid w:val="00BD1AB8"/>
    <w:rsid w:val="00BD2358"/>
    <w:rsid w:val="00BD2745"/>
    <w:rsid w:val="00BD357B"/>
    <w:rsid w:val="00BD43EA"/>
    <w:rsid w:val="00BD44E6"/>
    <w:rsid w:val="00BD65E9"/>
    <w:rsid w:val="00BD6B7A"/>
    <w:rsid w:val="00BD6BBE"/>
    <w:rsid w:val="00BD7014"/>
    <w:rsid w:val="00BD7223"/>
    <w:rsid w:val="00BD72DA"/>
    <w:rsid w:val="00BD771E"/>
    <w:rsid w:val="00BD7832"/>
    <w:rsid w:val="00BE0632"/>
    <w:rsid w:val="00BE06B7"/>
    <w:rsid w:val="00BE08F0"/>
    <w:rsid w:val="00BE0AEC"/>
    <w:rsid w:val="00BE1BB4"/>
    <w:rsid w:val="00BE1EB2"/>
    <w:rsid w:val="00BE20E7"/>
    <w:rsid w:val="00BE34B2"/>
    <w:rsid w:val="00BE37E1"/>
    <w:rsid w:val="00BE3C94"/>
    <w:rsid w:val="00BE3EA8"/>
    <w:rsid w:val="00BE4508"/>
    <w:rsid w:val="00BE48D8"/>
    <w:rsid w:val="00BE5180"/>
    <w:rsid w:val="00BE5494"/>
    <w:rsid w:val="00BE572D"/>
    <w:rsid w:val="00BE5F74"/>
    <w:rsid w:val="00BE606A"/>
    <w:rsid w:val="00BE6806"/>
    <w:rsid w:val="00BE6B1A"/>
    <w:rsid w:val="00BE6CB0"/>
    <w:rsid w:val="00BE7905"/>
    <w:rsid w:val="00BE7A59"/>
    <w:rsid w:val="00BE7AE9"/>
    <w:rsid w:val="00BF0B2D"/>
    <w:rsid w:val="00BF0FE3"/>
    <w:rsid w:val="00BF10A6"/>
    <w:rsid w:val="00BF154C"/>
    <w:rsid w:val="00BF1D66"/>
    <w:rsid w:val="00BF2697"/>
    <w:rsid w:val="00BF27E1"/>
    <w:rsid w:val="00BF3078"/>
    <w:rsid w:val="00BF3740"/>
    <w:rsid w:val="00BF3E3D"/>
    <w:rsid w:val="00BF4081"/>
    <w:rsid w:val="00BF42A0"/>
    <w:rsid w:val="00BF46B7"/>
    <w:rsid w:val="00BF47E6"/>
    <w:rsid w:val="00BF5A39"/>
    <w:rsid w:val="00BF6294"/>
    <w:rsid w:val="00BF65F9"/>
    <w:rsid w:val="00BF6920"/>
    <w:rsid w:val="00BF6923"/>
    <w:rsid w:val="00BF6D6D"/>
    <w:rsid w:val="00C004E8"/>
    <w:rsid w:val="00C009AC"/>
    <w:rsid w:val="00C010AB"/>
    <w:rsid w:val="00C0165D"/>
    <w:rsid w:val="00C01E65"/>
    <w:rsid w:val="00C01ED8"/>
    <w:rsid w:val="00C02EE4"/>
    <w:rsid w:val="00C03647"/>
    <w:rsid w:val="00C0413A"/>
    <w:rsid w:val="00C04D8D"/>
    <w:rsid w:val="00C052D8"/>
    <w:rsid w:val="00C0611F"/>
    <w:rsid w:val="00C06CF0"/>
    <w:rsid w:val="00C06FF2"/>
    <w:rsid w:val="00C071EA"/>
    <w:rsid w:val="00C07457"/>
    <w:rsid w:val="00C10250"/>
    <w:rsid w:val="00C103D6"/>
    <w:rsid w:val="00C10BC9"/>
    <w:rsid w:val="00C113CF"/>
    <w:rsid w:val="00C117BD"/>
    <w:rsid w:val="00C12355"/>
    <w:rsid w:val="00C12A77"/>
    <w:rsid w:val="00C12CEE"/>
    <w:rsid w:val="00C13953"/>
    <w:rsid w:val="00C13C81"/>
    <w:rsid w:val="00C14178"/>
    <w:rsid w:val="00C150AA"/>
    <w:rsid w:val="00C150E5"/>
    <w:rsid w:val="00C15681"/>
    <w:rsid w:val="00C1578B"/>
    <w:rsid w:val="00C157C6"/>
    <w:rsid w:val="00C15E35"/>
    <w:rsid w:val="00C16873"/>
    <w:rsid w:val="00C16F57"/>
    <w:rsid w:val="00C17B09"/>
    <w:rsid w:val="00C20044"/>
    <w:rsid w:val="00C21011"/>
    <w:rsid w:val="00C213F4"/>
    <w:rsid w:val="00C21882"/>
    <w:rsid w:val="00C218F1"/>
    <w:rsid w:val="00C21AB8"/>
    <w:rsid w:val="00C21E7A"/>
    <w:rsid w:val="00C2257A"/>
    <w:rsid w:val="00C22896"/>
    <w:rsid w:val="00C2308A"/>
    <w:rsid w:val="00C2343E"/>
    <w:rsid w:val="00C23648"/>
    <w:rsid w:val="00C2392C"/>
    <w:rsid w:val="00C265D0"/>
    <w:rsid w:val="00C26727"/>
    <w:rsid w:val="00C275FF"/>
    <w:rsid w:val="00C27633"/>
    <w:rsid w:val="00C2780B"/>
    <w:rsid w:val="00C27F46"/>
    <w:rsid w:val="00C30AA0"/>
    <w:rsid w:val="00C30C56"/>
    <w:rsid w:val="00C31061"/>
    <w:rsid w:val="00C31654"/>
    <w:rsid w:val="00C31876"/>
    <w:rsid w:val="00C32291"/>
    <w:rsid w:val="00C3258B"/>
    <w:rsid w:val="00C32A5E"/>
    <w:rsid w:val="00C32A8F"/>
    <w:rsid w:val="00C33397"/>
    <w:rsid w:val="00C333CE"/>
    <w:rsid w:val="00C33B36"/>
    <w:rsid w:val="00C33B66"/>
    <w:rsid w:val="00C3471B"/>
    <w:rsid w:val="00C34EB4"/>
    <w:rsid w:val="00C355E2"/>
    <w:rsid w:val="00C3562F"/>
    <w:rsid w:val="00C3610F"/>
    <w:rsid w:val="00C36791"/>
    <w:rsid w:val="00C36A6F"/>
    <w:rsid w:val="00C3774C"/>
    <w:rsid w:val="00C40241"/>
    <w:rsid w:val="00C404BB"/>
    <w:rsid w:val="00C4059D"/>
    <w:rsid w:val="00C40C80"/>
    <w:rsid w:val="00C41978"/>
    <w:rsid w:val="00C426D3"/>
    <w:rsid w:val="00C444BD"/>
    <w:rsid w:val="00C44690"/>
    <w:rsid w:val="00C44776"/>
    <w:rsid w:val="00C453EE"/>
    <w:rsid w:val="00C46BC2"/>
    <w:rsid w:val="00C479E9"/>
    <w:rsid w:val="00C47FD1"/>
    <w:rsid w:val="00C50897"/>
    <w:rsid w:val="00C50E95"/>
    <w:rsid w:val="00C51548"/>
    <w:rsid w:val="00C517CE"/>
    <w:rsid w:val="00C51A81"/>
    <w:rsid w:val="00C51F49"/>
    <w:rsid w:val="00C5235C"/>
    <w:rsid w:val="00C53AFC"/>
    <w:rsid w:val="00C543D6"/>
    <w:rsid w:val="00C547E9"/>
    <w:rsid w:val="00C54C1F"/>
    <w:rsid w:val="00C55063"/>
    <w:rsid w:val="00C5530E"/>
    <w:rsid w:val="00C55B20"/>
    <w:rsid w:val="00C56015"/>
    <w:rsid w:val="00C56064"/>
    <w:rsid w:val="00C56218"/>
    <w:rsid w:val="00C562FB"/>
    <w:rsid w:val="00C56551"/>
    <w:rsid w:val="00C56872"/>
    <w:rsid w:val="00C56F0B"/>
    <w:rsid w:val="00C5775F"/>
    <w:rsid w:val="00C57C8F"/>
    <w:rsid w:val="00C57DCE"/>
    <w:rsid w:val="00C618D0"/>
    <w:rsid w:val="00C62C02"/>
    <w:rsid w:val="00C62FE1"/>
    <w:rsid w:val="00C63172"/>
    <w:rsid w:val="00C63486"/>
    <w:rsid w:val="00C63E1B"/>
    <w:rsid w:val="00C6422E"/>
    <w:rsid w:val="00C64513"/>
    <w:rsid w:val="00C648AD"/>
    <w:rsid w:val="00C65179"/>
    <w:rsid w:val="00C66CA0"/>
    <w:rsid w:val="00C67228"/>
    <w:rsid w:val="00C676BE"/>
    <w:rsid w:val="00C702DA"/>
    <w:rsid w:val="00C7102D"/>
    <w:rsid w:val="00C71818"/>
    <w:rsid w:val="00C719B0"/>
    <w:rsid w:val="00C719E6"/>
    <w:rsid w:val="00C71CC7"/>
    <w:rsid w:val="00C721EB"/>
    <w:rsid w:val="00C72618"/>
    <w:rsid w:val="00C72BB5"/>
    <w:rsid w:val="00C72E9F"/>
    <w:rsid w:val="00C739AA"/>
    <w:rsid w:val="00C73A12"/>
    <w:rsid w:val="00C73B88"/>
    <w:rsid w:val="00C73C93"/>
    <w:rsid w:val="00C746B5"/>
    <w:rsid w:val="00C74AFF"/>
    <w:rsid w:val="00C750A6"/>
    <w:rsid w:val="00C7543C"/>
    <w:rsid w:val="00C754B5"/>
    <w:rsid w:val="00C75B4F"/>
    <w:rsid w:val="00C75EC1"/>
    <w:rsid w:val="00C7615F"/>
    <w:rsid w:val="00C76B7B"/>
    <w:rsid w:val="00C76C6A"/>
    <w:rsid w:val="00C771E4"/>
    <w:rsid w:val="00C778BE"/>
    <w:rsid w:val="00C779E6"/>
    <w:rsid w:val="00C77F78"/>
    <w:rsid w:val="00C80546"/>
    <w:rsid w:val="00C80584"/>
    <w:rsid w:val="00C80865"/>
    <w:rsid w:val="00C80EA8"/>
    <w:rsid w:val="00C818D8"/>
    <w:rsid w:val="00C821BC"/>
    <w:rsid w:val="00C839C5"/>
    <w:rsid w:val="00C84BB7"/>
    <w:rsid w:val="00C850B6"/>
    <w:rsid w:val="00C851AA"/>
    <w:rsid w:val="00C85A7B"/>
    <w:rsid w:val="00C86327"/>
    <w:rsid w:val="00C878F8"/>
    <w:rsid w:val="00C879F3"/>
    <w:rsid w:val="00C900E4"/>
    <w:rsid w:val="00C90962"/>
    <w:rsid w:val="00C90E13"/>
    <w:rsid w:val="00C911F1"/>
    <w:rsid w:val="00C92521"/>
    <w:rsid w:val="00C92C0E"/>
    <w:rsid w:val="00C94857"/>
    <w:rsid w:val="00C94C39"/>
    <w:rsid w:val="00C96471"/>
    <w:rsid w:val="00C96B3E"/>
    <w:rsid w:val="00C96CC4"/>
    <w:rsid w:val="00C97B06"/>
    <w:rsid w:val="00C97BD3"/>
    <w:rsid w:val="00CA036E"/>
    <w:rsid w:val="00CA05DC"/>
    <w:rsid w:val="00CA0DAA"/>
    <w:rsid w:val="00CA17C0"/>
    <w:rsid w:val="00CA1A08"/>
    <w:rsid w:val="00CA1A83"/>
    <w:rsid w:val="00CA21BA"/>
    <w:rsid w:val="00CA2553"/>
    <w:rsid w:val="00CA2717"/>
    <w:rsid w:val="00CA2E16"/>
    <w:rsid w:val="00CA3B25"/>
    <w:rsid w:val="00CA46CF"/>
    <w:rsid w:val="00CA4E35"/>
    <w:rsid w:val="00CA614B"/>
    <w:rsid w:val="00CA6535"/>
    <w:rsid w:val="00CA67BA"/>
    <w:rsid w:val="00CA7C3E"/>
    <w:rsid w:val="00CB049B"/>
    <w:rsid w:val="00CB06CC"/>
    <w:rsid w:val="00CB09A8"/>
    <w:rsid w:val="00CB0D36"/>
    <w:rsid w:val="00CB108F"/>
    <w:rsid w:val="00CB13C8"/>
    <w:rsid w:val="00CB1E28"/>
    <w:rsid w:val="00CB2592"/>
    <w:rsid w:val="00CB2BBB"/>
    <w:rsid w:val="00CB319C"/>
    <w:rsid w:val="00CB3658"/>
    <w:rsid w:val="00CB41B6"/>
    <w:rsid w:val="00CB4359"/>
    <w:rsid w:val="00CB4967"/>
    <w:rsid w:val="00CB503B"/>
    <w:rsid w:val="00CB6D4D"/>
    <w:rsid w:val="00CB6F91"/>
    <w:rsid w:val="00CB71AE"/>
    <w:rsid w:val="00CC00E8"/>
    <w:rsid w:val="00CC0146"/>
    <w:rsid w:val="00CC096E"/>
    <w:rsid w:val="00CC181D"/>
    <w:rsid w:val="00CC199D"/>
    <w:rsid w:val="00CC1AA1"/>
    <w:rsid w:val="00CC1E19"/>
    <w:rsid w:val="00CC278D"/>
    <w:rsid w:val="00CC2955"/>
    <w:rsid w:val="00CC3271"/>
    <w:rsid w:val="00CC360B"/>
    <w:rsid w:val="00CC3CE6"/>
    <w:rsid w:val="00CC4C67"/>
    <w:rsid w:val="00CC5402"/>
    <w:rsid w:val="00CC6BC0"/>
    <w:rsid w:val="00CC6C50"/>
    <w:rsid w:val="00CC6D7D"/>
    <w:rsid w:val="00CC6E21"/>
    <w:rsid w:val="00CC72DA"/>
    <w:rsid w:val="00CC7593"/>
    <w:rsid w:val="00CD01FF"/>
    <w:rsid w:val="00CD05D5"/>
    <w:rsid w:val="00CD060B"/>
    <w:rsid w:val="00CD0695"/>
    <w:rsid w:val="00CD06F4"/>
    <w:rsid w:val="00CD12B9"/>
    <w:rsid w:val="00CD163A"/>
    <w:rsid w:val="00CD16D8"/>
    <w:rsid w:val="00CD1C9E"/>
    <w:rsid w:val="00CD1F66"/>
    <w:rsid w:val="00CD217F"/>
    <w:rsid w:val="00CD2929"/>
    <w:rsid w:val="00CD2EC4"/>
    <w:rsid w:val="00CD2F07"/>
    <w:rsid w:val="00CD339D"/>
    <w:rsid w:val="00CD3958"/>
    <w:rsid w:val="00CD3B22"/>
    <w:rsid w:val="00CD3D0C"/>
    <w:rsid w:val="00CD3F12"/>
    <w:rsid w:val="00CD3F59"/>
    <w:rsid w:val="00CD3FCE"/>
    <w:rsid w:val="00CD42F9"/>
    <w:rsid w:val="00CD4312"/>
    <w:rsid w:val="00CD43D9"/>
    <w:rsid w:val="00CD5815"/>
    <w:rsid w:val="00CD586F"/>
    <w:rsid w:val="00CD6637"/>
    <w:rsid w:val="00CD74BD"/>
    <w:rsid w:val="00CD783C"/>
    <w:rsid w:val="00CE08BC"/>
    <w:rsid w:val="00CE13BF"/>
    <w:rsid w:val="00CE19C0"/>
    <w:rsid w:val="00CE1FC5"/>
    <w:rsid w:val="00CE23B5"/>
    <w:rsid w:val="00CE2DA1"/>
    <w:rsid w:val="00CE3642"/>
    <w:rsid w:val="00CE37C2"/>
    <w:rsid w:val="00CE3BEC"/>
    <w:rsid w:val="00CE402E"/>
    <w:rsid w:val="00CE49D8"/>
    <w:rsid w:val="00CE4C3A"/>
    <w:rsid w:val="00CE5149"/>
    <w:rsid w:val="00CE53FA"/>
    <w:rsid w:val="00CE690D"/>
    <w:rsid w:val="00CF09B9"/>
    <w:rsid w:val="00CF12B2"/>
    <w:rsid w:val="00CF1424"/>
    <w:rsid w:val="00CF1AE2"/>
    <w:rsid w:val="00CF1CE4"/>
    <w:rsid w:val="00CF218E"/>
    <w:rsid w:val="00CF21F6"/>
    <w:rsid w:val="00CF2232"/>
    <w:rsid w:val="00CF278F"/>
    <w:rsid w:val="00CF3BA0"/>
    <w:rsid w:val="00CF4463"/>
    <w:rsid w:val="00CF44ED"/>
    <w:rsid w:val="00CF4ADA"/>
    <w:rsid w:val="00CF50B4"/>
    <w:rsid w:val="00CF523E"/>
    <w:rsid w:val="00CF5A60"/>
    <w:rsid w:val="00CF60E6"/>
    <w:rsid w:val="00CF6CC2"/>
    <w:rsid w:val="00CF6D07"/>
    <w:rsid w:val="00CF7DA3"/>
    <w:rsid w:val="00D00647"/>
    <w:rsid w:val="00D015FE"/>
    <w:rsid w:val="00D01637"/>
    <w:rsid w:val="00D0169B"/>
    <w:rsid w:val="00D01801"/>
    <w:rsid w:val="00D024E0"/>
    <w:rsid w:val="00D026FF"/>
    <w:rsid w:val="00D0289A"/>
    <w:rsid w:val="00D02ADA"/>
    <w:rsid w:val="00D03092"/>
    <w:rsid w:val="00D03634"/>
    <w:rsid w:val="00D03E6F"/>
    <w:rsid w:val="00D0411F"/>
    <w:rsid w:val="00D05445"/>
    <w:rsid w:val="00D055DB"/>
    <w:rsid w:val="00D0637B"/>
    <w:rsid w:val="00D06A27"/>
    <w:rsid w:val="00D06C3B"/>
    <w:rsid w:val="00D06F28"/>
    <w:rsid w:val="00D074B1"/>
    <w:rsid w:val="00D07EAD"/>
    <w:rsid w:val="00D07F3C"/>
    <w:rsid w:val="00D110FB"/>
    <w:rsid w:val="00D11D10"/>
    <w:rsid w:val="00D1258C"/>
    <w:rsid w:val="00D1287E"/>
    <w:rsid w:val="00D131ED"/>
    <w:rsid w:val="00D13507"/>
    <w:rsid w:val="00D13617"/>
    <w:rsid w:val="00D13826"/>
    <w:rsid w:val="00D14023"/>
    <w:rsid w:val="00D143A6"/>
    <w:rsid w:val="00D14970"/>
    <w:rsid w:val="00D14DF8"/>
    <w:rsid w:val="00D159CF"/>
    <w:rsid w:val="00D1634E"/>
    <w:rsid w:val="00D1637B"/>
    <w:rsid w:val="00D1662C"/>
    <w:rsid w:val="00D16FA8"/>
    <w:rsid w:val="00D17AF9"/>
    <w:rsid w:val="00D17B4D"/>
    <w:rsid w:val="00D17B7A"/>
    <w:rsid w:val="00D17D3F"/>
    <w:rsid w:val="00D17DDF"/>
    <w:rsid w:val="00D20F59"/>
    <w:rsid w:val="00D21633"/>
    <w:rsid w:val="00D21A0B"/>
    <w:rsid w:val="00D21DBD"/>
    <w:rsid w:val="00D226AE"/>
    <w:rsid w:val="00D23094"/>
    <w:rsid w:val="00D23133"/>
    <w:rsid w:val="00D23466"/>
    <w:rsid w:val="00D23622"/>
    <w:rsid w:val="00D24E42"/>
    <w:rsid w:val="00D2544C"/>
    <w:rsid w:val="00D25E4B"/>
    <w:rsid w:val="00D2610F"/>
    <w:rsid w:val="00D26A06"/>
    <w:rsid w:val="00D27383"/>
    <w:rsid w:val="00D2759F"/>
    <w:rsid w:val="00D27EE9"/>
    <w:rsid w:val="00D300DD"/>
    <w:rsid w:val="00D30777"/>
    <w:rsid w:val="00D30824"/>
    <w:rsid w:val="00D30938"/>
    <w:rsid w:val="00D30F14"/>
    <w:rsid w:val="00D316AE"/>
    <w:rsid w:val="00D32B97"/>
    <w:rsid w:val="00D33327"/>
    <w:rsid w:val="00D334B4"/>
    <w:rsid w:val="00D335E7"/>
    <w:rsid w:val="00D33DF1"/>
    <w:rsid w:val="00D34275"/>
    <w:rsid w:val="00D345A8"/>
    <w:rsid w:val="00D34818"/>
    <w:rsid w:val="00D34B19"/>
    <w:rsid w:val="00D34DBA"/>
    <w:rsid w:val="00D3561A"/>
    <w:rsid w:val="00D356CB"/>
    <w:rsid w:val="00D35F8F"/>
    <w:rsid w:val="00D36291"/>
    <w:rsid w:val="00D36332"/>
    <w:rsid w:val="00D36CBE"/>
    <w:rsid w:val="00D37272"/>
    <w:rsid w:val="00D373EC"/>
    <w:rsid w:val="00D374E9"/>
    <w:rsid w:val="00D37C18"/>
    <w:rsid w:val="00D4018F"/>
    <w:rsid w:val="00D419E8"/>
    <w:rsid w:val="00D41BCF"/>
    <w:rsid w:val="00D41D1C"/>
    <w:rsid w:val="00D420CF"/>
    <w:rsid w:val="00D4375B"/>
    <w:rsid w:val="00D438CA"/>
    <w:rsid w:val="00D43C00"/>
    <w:rsid w:val="00D440F8"/>
    <w:rsid w:val="00D44456"/>
    <w:rsid w:val="00D44D80"/>
    <w:rsid w:val="00D450CB"/>
    <w:rsid w:val="00D46E5A"/>
    <w:rsid w:val="00D46EC0"/>
    <w:rsid w:val="00D478A6"/>
    <w:rsid w:val="00D47BB2"/>
    <w:rsid w:val="00D504B4"/>
    <w:rsid w:val="00D509CF"/>
    <w:rsid w:val="00D51814"/>
    <w:rsid w:val="00D52971"/>
    <w:rsid w:val="00D52C5E"/>
    <w:rsid w:val="00D53B77"/>
    <w:rsid w:val="00D54428"/>
    <w:rsid w:val="00D549C0"/>
    <w:rsid w:val="00D55401"/>
    <w:rsid w:val="00D55D89"/>
    <w:rsid w:val="00D56910"/>
    <w:rsid w:val="00D569A7"/>
    <w:rsid w:val="00D570F2"/>
    <w:rsid w:val="00D60732"/>
    <w:rsid w:val="00D60B59"/>
    <w:rsid w:val="00D61081"/>
    <w:rsid w:val="00D613FC"/>
    <w:rsid w:val="00D6178E"/>
    <w:rsid w:val="00D61828"/>
    <w:rsid w:val="00D61BAB"/>
    <w:rsid w:val="00D61EDF"/>
    <w:rsid w:val="00D61FE4"/>
    <w:rsid w:val="00D62A40"/>
    <w:rsid w:val="00D62BED"/>
    <w:rsid w:val="00D62F8F"/>
    <w:rsid w:val="00D633DA"/>
    <w:rsid w:val="00D6394A"/>
    <w:rsid w:val="00D645FD"/>
    <w:rsid w:val="00D652BF"/>
    <w:rsid w:val="00D656BD"/>
    <w:rsid w:val="00D66180"/>
    <w:rsid w:val="00D70C33"/>
    <w:rsid w:val="00D72257"/>
    <w:rsid w:val="00D728F6"/>
    <w:rsid w:val="00D72D5F"/>
    <w:rsid w:val="00D72D66"/>
    <w:rsid w:val="00D732C3"/>
    <w:rsid w:val="00D73936"/>
    <w:rsid w:val="00D73956"/>
    <w:rsid w:val="00D73EE7"/>
    <w:rsid w:val="00D74251"/>
    <w:rsid w:val="00D75B64"/>
    <w:rsid w:val="00D76AF1"/>
    <w:rsid w:val="00D76D34"/>
    <w:rsid w:val="00D76DB0"/>
    <w:rsid w:val="00D76DBF"/>
    <w:rsid w:val="00D7763C"/>
    <w:rsid w:val="00D776D6"/>
    <w:rsid w:val="00D77D8E"/>
    <w:rsid w:val="00D77E7A"/>
    <w:rsid w:val="00D80E00"/>
    <w:rsid w:val="00D81075"/>
    <w:rsid w:val="00D81919"/>
    <w:rsid w:val="00D81D5E"/>
    <w:rsid w:val="00D8216C"/>
    <w:rsid w:val="00D826E7"/>
    <w:rsid w:val="00D828ED"/>
    <w:rsid w:val="00D82BCD"/>
    <w:rsid w:val="00D83CD3"/>
    <w:rsid w:val="00D84288"/>
    <w:rsid w:val="00D84A13"/>
    <w:rsid w:val="00D84E8A"/>
    <w:rsid w:val="00D85BE9"/>
    <w:rsid w:val="00D86505"/>
    <w:rsid w:val="00D86FF7"/>
    <w:rsid w:val="00D8714E"/>
    <w:rsid w:val="00D87A0D"/>
    <w:rsid w:val="00D87BF5"/>
    <w:rsid w:val="00D90DD5"/>
    <w:rsid w:val="00D91A53"/>
    <w:rsid w:val="00D91EF3"/>
    <w:rsid w:val="00D92286"/>
    <w:rsid w:val="00D929F5"/>
    <w:rsid w:val="00D92D1C"/>
    <w:rsid w:val="00D936E4"/>
    <w:rsid w:val="00D938F5"/>
    <w:rsid w:val="00D941CF"/>
    <w:rsid w:val="00D944AA"/>
    <w:rsid w:val="00D94947"/>
    <w:rsid w:val="00D94B31"/>
    <w:rsid w:val="00D950A2"/>
    <w:rsid w:val="00D95AA9"/>
    <w:rsid w:val="00D96185"/>
    <w:rsid w:val="00D969D9"/>
    <w:rsid w:val="00D97184"/>
    <w:rsid w:val="00D978EC"/>
    <w:rsid w:val="00D9791C"/>
    <w:rsid w:val="00D97F30"/>
    <w:rsid w:val="00DA084C"/>
    <w:rsid w:val="00DA1084"/>
    <w:rsid w:val="00DA1312"/>
    <w:rsid w:val="00DA1402"/>
    <w:rsid w:val="00DA1EB1"/>
    <w:rsid w:val="00DA2382"/>
    <w:rsid w:val="00DA2650"/>
    <w:rsid w:val="00DA2697"/>
    <w:rsid w:val="00DA2A45"/>
    <w:rsid w:val="00DA2B02"/>
    <w:rsid w:val="00DA2B0E"/>
    <w:rsid w:val="00DA42F4"/>
    <w:rsid w:val="00DA4739"/>
    <w:rsid w:val="00DA4AEA"/>
    <w:rsid w:val="00DA5350"/>
    <w:rsid w:val="00DA667F"/>
    <w:rsid w:val="00DA6D7F"/>
    <w:rsid w:val="00DA77BD"/>
    <w:rsid w:val="00DB04C4"/>
    <w:rsid w:val="00DB0A4F"/>
    <w:rsid w:val="00DB0AFE"/>
    <w:rsid w:val="00DB0B7A"/>
    <w:rsid w:val="00DB0F76"/>
    <w:rsid w:val="00DB10D2"/>
    <w:rsid w:val="00DB2B45"/>
    <w:rsid w:val="00DB2B50"/>
    <w:rsid w:val="00DB2CA5"/>
    <w:rsid w:val="00DB35CD"/>
    <w:rsid w:val="00DB3BE5"/>
    <w:rsid w:val="00DB3D17"/>
    <w:rsid w:val="00DB465A"/>
    <w:rsid w:val="00DB4F3D"/>
    <w:rsid w:val="00DB5F83"/>
    <w:rsid w:val="00DB6DEC"/>
    <w:rsid w:val="00DB7032"/>
    <w:rsid w:val="00DB744F"/>
    <w:rsid w:val="00DC0738"/>
    <w:rsid w:val="00DC1081"/>
    <w:rsid w:val="00DC18CD"/>
    <w:rsid w:val="00DC19FC"/>
    <w:rsid w:val="00DC1A3F"/>
    <w:rsid w:val="00DC1ACF"/>
    <w:rsid w:val="00DC2BF6"/>
    <w:rsid w:val="00DC2EED"/>
    <w:rsid w:val="00DC3638"/>
    <w:rsid w:val="00DC3C8C"/>
    <w:rsid w:val="00DC55C2"/>
    <w:rsid w:val="00DC63F4"/>
    <w:rsid w:val="00DD0312"/>
    <w:rsid w:val="00DD03F1"/>
    <w:rsid w:val="00DD0D6C"/>
    <w:rsid w:val="00DD2D8F"/>
    <w:rsid w:val="00DD2FB5"/>
    <w:rsid w:val="00DD320C"/>
    <w:rsid w:val="00DD3E94"/>
    <w:rsid w:val="00DD4438"/>
    <w:rsid w:val="00DD46CB"/>
    <w:rsid w:val="00DD5A20"/>
    <w:rsid w:val="00DD6130"/>
    <w:rsid w:val="00DD6467"/>
    <w:rsid w:val="00DD6D6E"/>
    <w:rsid w:val="00DD7B61"/>
    <w:rsid w:val="00DD7B8A"/>
    <w:rsid w:val="00DE0964"/>
    <w:rsid w:val="00DE1037"/>
    <w:rsid w:val="00DE1200"/>
    <w:rsid w:val="00DE15E6"/>
    <w:rsid w:val="00DE23C2"/>
    <w:rsid w:val="00DE2D34"/>
    <w:rsid w:val="00DE34B8"/>
    <w:rsid w:val="00DE379F"/>
    <w:rsid w:val="00DE406F"/>
    <w:rsid w:val="00DE4633"/>
    <w:rsid w:val="00DE4A6D"/>
    <w:rsid w:val="00DE503A"/>
    <w:rsid w:val="00DE504E"/>
    <w:rsid w:val="00DE5736"/>
    <w:rsid w:val="00DE57C1"/>
    <w:rsid w:val="00DE5907"/>
    <w:rsid w:val="00DE6652"/>
    <w:rsid w:val="00DE6D70"/>
    <w:rsid w:val="00DE780C"/>
    <w:rsid w:val="00DE783A"/>
    <w:rsid w:val="00DE7925"/>
    <w:rsid w:val="00DE7AEF"/>
    <w:rsid w:val="00DE7D0E"/>
    <w:rsid w:val="00DF070D"/>
    <w:rsid w:val="00DF0A30"/>
    <w:rsid w:val="00DF0DAA"/>
    <w:rsid w:val="00DF0DBD"/>
    <w:rsid w:val="00DF0EAF"/>
    <w:rsid w:val="00DF10A2"/>
    <w:rsid w:val="00DF1205"/>
    <w:rsid w:val="00DF264D"/>
    <w:rsid w:val="00DF28C1"/>
    <w:rsid w:val="00DF296E"/>
    <w:rsid w:val="00DF3074"/>
    <w:rsid w:val="00DF3930"/>
    <w:rsid w:val="00DF3D30"/>
    <w:rsid w:val="00DF3D4D"/>
    <w:rsid w:val="00DF445A"/>
    <w:rsid w:val="00DF4CC5"/>
    <w:rsid w:val="00DF51A5"/>
    <w:rsid w:val="00DF5527"/>
    <w:rsid w:val="00DF6553"/>
    <w:rsid w:val="00DF6760"/>
    <w:rsid w:val="00DF69DE"/>
    <w:rsid w:val="00DF7C77"/>
    <w:rsid w:val="00DF7DEA"/>
    <w:rsid w:val="00DF7EA4"/>
    <w:rsid w:val="00DF7F99"/>
    <w:rsid w:val="00E0073C"/>
    <w:rsid w:val="00E008E3"/>
    <w:rsid w:val="00E00DBC"/>
    <w:rsid w:val="00E01CA8"/>
    <w:rsid w:val="00E01FED"/>
    <w:rsid w:val="00E02DCF"/>
    <w:rsid w:val="00E02F68"/>
    <w:rsid w:val="00E032E3"/>
    <w:rsid w:val="00E033DC"/>
    <w:rsid w:val="00E03948"/>
    <w:rsid w:val="00E04820"/>
    <w:rsid w:val="00E04E57"/>
    <w:rsid w:val="00E05B67"/>
    <w:rsid w:val="00E061DA"/>
    <w:rsid w:val="00E06654"/>
    <w:rsid w:val="00E068E3"/>
    <w:rsid w:val="00E0699C"/>
    <w:rsid w:val="00E071B3"/>
    <w:rsid w:val="00E07552"/>
    <w:rsid w:val="00E07C63"/>
    <w:rsid w:val="00E10B78"/>
    <w:rsid w:val="00E10E0E"/>
    <w:rsid w:val="00E11195"/>
    <w:rsid w:val="00E116B6"/>
    <w:rsid w:val="00E11B56"/>
    <w:rsid w:val="00E13F7B"/>
    <w:rsid w:val="00E13FE6"/>
    <w:rsid w:val="00E14265"/>
    <w:rsid w:val="00E142B2"/>
    <w:rsid w:val="00E14550"/>
    <w:rsid w:val="00E146D0"/>
    <w:rsid w:val="00E14D9F"/>
    <w:rsid w:val="00E15714"/>
    <w:rsid w:val="00E15F96"/>
    <w:rsid w:val="00E163A9"/>
    <w:rsid w:val="00E16CAE"/>
    <w:rsid w:val="00E16F35"/>
    <w:rsid w:val="00E16F94"/>
    <w:rsid w:val="00E1741E"/>
    <w:rsid w:val="00E17553"/>
    <w:rsid w:val="00E17FF7"/>
    <w:rsid w:val="00E20842"/>
    <w:rsid w:val="00E21559"/>
    <w:rsid w:val="00E21A64"/>
    <w:rsid w:val="00E21B44"/>
    <w:rsid w:val="00E220B8"/>
    <w:rsid w:val="00E229B0"/>
    <w:rsid w:val="00E22CC2"/>
    <w:rsid w:val="00E22CF9"/>
    <w:rsid w:val="00E22F84"/>
    <w:rsid w:val="00E23151"/>
    <w:rsid w:val="00E231DA"/>
    <w:rsid w:val="00E23DE4"/>
    <w:rsid w:val="00E23EF4"/>
    <w:rsid w:val="00E24092"/>
    <w:rsid w:val="00E25166"/>
    <w:rsid w:val="00E252B2"/>
    <w:rsid w:val="00E25C16"/>
    <w:rsid w:val="00E26421"/>
    <w:rsid w:val="00E26A05"/>
    <w:rsid w:val="00E26B8D"/>
    <w:rsid w:val="00E26E2F"/>
    <w:rsid w:val="00E271EF"/>
    <w:rsid w:val="00E2752A"/>
    <w:rsid w:val="00E27596"/>
    <w:rsid w:val="00E2770D"/>
    <w:rsid w:val="00E27A9C"/>
    <w:rsid w:val="00E27DAB"/>
    <w:rsid w:val="00E27E94"/>
    <w:rsid w:val="00E27FF9"/>
    <w:rsid w:val="00E307AA"/>
    <w:rsid w:val="00E310B9"/>
    <w:rsid w:val="00E3147D"/>
    <w:rsid w:val="00E31E8E"/>
    <w:rsid w:val="00E32037"/>
    <w:rsid w:val="00E329BF"/>
    <w:rsid w:val="00E32DA3"/>
    <w:rsid w:val="00E33163"/>
    <w:rsid w:val="00E334B1"/>
    <w:rsid w:val="00E34234"/>
    <w:rsid w:val="00E34404"/>
    <w:rsid w:val="00E34972"/>
    <w:rsid w:val="00E34A47"/>
    <w:rsid w:val="00E35377"/>
    <w:rsid w:val="00E36155"/>
    <w:rsid w:val="00E3618F"/>
    <w:rsid w:val="00E362DF"/>
    <w:rsid w:val="00E3647A"/>
    <w:rsid w:val="00E3676A"/>
    <w:rsid w:val="00E37676"/>
    <w:rsid w:val="00E37745"/>
    <w:rsid w:val="00E4030C"/>
    <w:rsid w:val="00E405DB"/>
    <w:rsid w:val="00E42D5D"/>
    <w:rsid w:val="00E43097"/>
    <w:rsid w:val="00E45383"/>
    <w:rsid w:val="00E47990"/>
    <w:rsid w:val="00E51958"/>
    <w:rsid w:val="00E51CEE"/>
    <w:rsid w:val="00E51D3B"/>
    <w:rsid w:val="00E5225B"/>
    <w:rsid w:val="00E5289A"/>
    <w:rsid w:val="00E52BD7"/>
    <w:rsid w:val="00E533B2"/>
    <w:rsid w:val="00E5368F"/>
    <w:rsid w:val="00E53973"/>
    <w:rsid w:val="00E54623"/>
    <w:rsid w:val="00E54847"/>
    <w:rsid w:val="00E553A2"/>
    <w:rsid w:val="00E56324"/>
    <w:rsid w:val="00E5634D"/>
    <w:rsid w:val="00E57645"/>
    <w:rsid w:val="00E576B5"/>
    <w:rsid w:val="00E57ECF"/>
    <w:rsid w:val="00E60A62"/>
    <w:rsid w:val="00E60DBF"/>
    <w:rsid w:val="00E60E8C"/>
    <w:rsid w:val="00E6175B"/>
    <w:rsid w:val="00E61D87"/>
    <w:rsid w:val="00E62483"/>
    <w:rsid w:val="00E6299F"/>
    <w:rsid w:val="00E63247"/>
    <w:rsid w:val="00E634C6"/>
    <w:rsid w:val="00E639F9"/>
    <w:rsid w:val="00E641CB"/>
    <w:rsid w:val="00E64499"/>
    <w:rsid w:val="00E64542"/>
    <w:rsid w:val="00E6475A"/>
    <w:rsid w:val="00E6480D"/>
    <w:rsid w:val="00E64AB1"/>
    <w:rsid w:val="00E6522B"/>
    <w:rsid w:val="00E65515"/>
    <w:rsid w:val="00E65D83"/>
    <w:rsid w:val="00E66033"/>
    <w:rsid w:val="00E671D8"/>
    <w:rsid w:val="00E67F33"/>
    <w:rsid w:val="00E702C0"/>
    <w:rsid w:val="00E70ED1"/>
    <w:rsid w:val="00E70F83"/>
    <w:rsid w:val="00E7106A"/>
    <w:rsid w:val="00E716DB"/>
    <w:rsid w:val="00E71C85"/>
    <w:rsid w:val="00E71EC5"/>
    <w:rsid w:val="00E72031"/>
    <w:rsid w:val="00E72578"/>
    <w:rsid w:val="00E7326A"/>
    <w:rsid w:val="00E73AC4"/>
    <w:rsid w:val="00E74262"/>
    <w:rsid w:val="00E744A0"/>
    <w:rsid w:val="00E749D8"/>
    <w:rsid w:val="00E75DA6"/>
    <w:rsid w:val="00E766F4"/>
    <w:rsid w:val="00E76797"/>
    <w:rsid w:val="00E768A1"/>
    <w:rsid w:val="00E76E49"/>
    <w:rsid w:val="00E76FD5"/>
    <w:rsid w:val="00E777C1"/>
    <w:rsid w:val="00E80B11"/>
    <w:rsid w:val="00E80C76"/>
    <w:rsid w:val="00E8124B"/>
    <w:rsid w:val="00E82876"/>
    <w:rsid w:val="00E833CD"/>
    <w:rsid w:val="00E83553"/>
    <w:rsid w:val="00E83E31"/>
    <w:rsid w:val="00E8441C"/>
    <w:rsid w:val="00E84649"/>
    <w:rsid w:val="00E84E86"/>
    <w:rsid w:val="00E871C4"/>
    <w:rsid w:val="00E8752D"/>
    <w:rsid w:val="00E876D8"/>
    <w:rsid w:val="00E90198"/>
    <w:rsid w:val="00E90CFF"/>
    <w:rsid w:val="00E91549"/>
    <w:rsid w:val="00E92ECF"/>
    <w:rsid w:val="00E93047"/>
    <w:rsid w:val="00E93C00"/>
    <w:rsid w:val="00E9444B"/>
    <w:rsid w:val="00E948E6"/>
    <w:rsid w:val="00E94BE8"/>
    <w:rsid w:val="00E94D64"/>
    <w:rsid w:val="00E94E0E"/>
    <w:rsid w:val="00E95236"/>
    <w:rsid w:val="00E9574D"/>
    <w:rsid w:val="00E95936"/>
    <w:rsid w:val="00E95A17"/>
    <w:rsid w:val="00E95D77"/>
    <w:rsid w:val="00E9613A"/>
    <w:rsid w:val="00E97669"/>
    <w:rsid w:val="00E97DB6"/>
    <w:rsid w:val="00EA06B2"/>
    <w:rsid w:val="00EA119C"/>
    <w:rsid w:val="00EA129C"/>
    <w:rsid w:val="00EA13E9"/>
    <w:rsid w:val="00EA1DD9"/>
    <w:rsid w:val="00EA32AF"/>
    <w:rsid w:val="00EA3B47"/>
    <w:rsid w:val="00EA416B"/>
    <w:rsid w:val="00EA57A5"/>
    <w:rsid w:val="00EA6043"/>
    <w:rsid w:val="00EA62F1"/>
    <w:rsid w:val="00EA70FA"/>
    <w:rsid w:val="00EA7688"/>
    <w:rsid w:val="00EA7E8B"/>
    <w:rsid w:val="00EB0341"/>
    <w:rsid w:val="00EB0ED5"/>
    <w:rsid w:val="00EB14FE"/>
    <w:rsid w:val="00EB154A"/>
    <w:rsid w:val="00EB1C4D"/>
    <w:rsid w:val="00EB1CC3"/>
    <w:rsid w:val="00EB1E15"/>
    <w:rsid w:val="00EB310B"/>
    <w:rsid w:val="00EB3582"/>
    <w:rsid w:val="00EB3600"/>
    <w:rsid w:val="00EB3721"/>
    <w:rsid w:val="00EB416E"/>
    <w:rsid w:val="00EB4411"/>
    <w:rsid w:val="00EB4D0F"/>
    <w:rsid w:val="00EB59AF"/>
    <w:rsid w:val="00EB62E5"/>
    <w:rsid w:val="00EB656B"/>
    <w:rsid w:val="00EB6E59"/>
    <w:rsid w:val="00EC00A0"/>
    <w:rsid w:val="00EC08A5"/>
    <w:rsid w:val="00EC0B28"/>
    <w:rsid w:val="00EC1641"/>
    <w:rsid w:val="00EC240B"/>
    <w:rsid w:val="00EC2411"/>
    <w:rsid w:val="00EC2554"/>
    <w:rsid w:val="00EC2634"/>
    <w:rsid w:val="00EC30A5"/>
    <w:rsid w:val="00EC3EEB"/>
    <w:rsid w:val="00EC4193"/>
    <w:rsid w:val="00EC4668"/>
    <w:rsid w:val="00EC497E"/>
    <w:rsid w:val="00EC4D19"/>
    <w:rsid w:val="00EC5126"/>
    <w:rsid w:val="00EC59F8"/>
    <w:rsid w:val="00EC5D9F"/>
    <w:rsid w:val="00EC60B4"/>
    <w:rsid w:val="00EC61EC"/>
    <w:rsid w:val="00EC6EED"/>
    <w:rsid w:val="00EC75A1"/>
    <w:rsid w:val="00EC765B"/>
    <w:rsid w:val="00EC7E85"/>
    <w:rsid w:val="00ED052B"/>
    <w:rsid w:val="00ED0D5E"/>
    <w:rsid w:val="00ED1137"/>
    <w:rsid w:val="00ED1943"/>
    <w:rsid w:val="00ED2C26"/>
    <w:rsid w:val="00ED2DB8"/>
    <w:rsid w:val="00ED3D60"/>
    <w:rsid w:val="00ED4A4B"/>
    <w:rsid w:val="00ED563F"/>
    <w:rsid w:val="00ED5FB2"/>
    <w:rsid w:val="00ED6BCF"/>
    <w:rsid w:val="00ED7071"/>
    <w:rsid w:val="00ED717F"/>
    <w:rsid w:val="00ED7450"/>
    <w:rsid w:val="00ED77F2"/>
    <w:rsid w:val="00ED7AF8"/>
    <w:rsid w:val="00EE0344"/>
    <w:rsid w:val="00EE076D"/>
    <w:rsid w:val="00EE0D85"/>
    <w:rsid w:val="00EE14F6"/>
    <w:rsid w:val="00EE1636"/>
    <w:rsid w:val="00EE1711"/>
    <w:rsid w:val="00EE193F"/>
    <w:rsid w:val="00EE1AE7"/>
    <w:rsid w:val="00EE225C"/>
    <w:rsid w:val="00EE28D3"/>
    <w:rsid w:val="00EE3B81"/>
    <w:rsid w:val="00EE3F6F"/>
    <w:rsid w:val="00EE4BDE"/>
    <w:rsid w:val="00EE4CF2"/>
    <w:rsid w:val="00EE56DD"/>
    <w:rsid w:val="00EE5D1A"/>
    <w:rsid w:val="00EE69E8"/>
    <w:rsid w:val="00EE6DE5"/>
    <w:rsid w:val="00EE7098"/>
    <w:rsid w:val="00EE7236"/>
    <w:rsid w:val="00EE725F"/>
    <w:rsid w:val="00EE7714"/>
    <w:rsid w:val="00EE7BA6"/>
    <w:rsid w:val="00EF0CAD"/>
    <w:rsid w:val="00EF2366"/>
    <w:rsid w:val="00EF3018"/>
    <w:rsid w:val="00EF31F3"/>
    <w:rsid w:val="00EF3B9F"/>
    <w:rsid w:val="00EF3FBF"/>
    <w:rsid w:val="00EF42E8"/>
    <w:rsid w:val="00EF52C9"/>
    <w:rsid w:val="00EF5875"/>
    <w:rsid w:val="00EF5E47"/>
    <w:rsid w:val="00EF5FEC"/>
    <w:rsid w:val="00EF6580"/>
    <w:rsid w:val="00EF7D52"/>
    <w:rsid w:val="00F0150A"/>
    <w:rsid w:val="00F025C6"/>
    <w:rsid w:val="00F0291D"/>
    <w:rsid w:val="00F02BFE"/>
    <w:rsid w:val="00F039A4"/>
    <w:rsid w:val="00F03F4A"/>
    <w:rsid w:val="00F0444A"/>
    <w:rsid w:val="00F047AA"/>
    <w:rsid w:val="00F04C41"/>
    <w:rsid w:val="00F0626A"/>
    <w:rsid w:val="00F0683C"/>
    <w:rsid w:val="00F06B6F"/>
    <w:rsid w:val="00F0752C"/>
    <w:rsid w:val="00F100E7"/>
    <w:rsid w:val="00F11089"/>
    <w:rsid w:val="00F11F85"/>
    <w:rsid w:val="00F12794"/>
    <w:rsid w:val="00F127CC"/>
    <w:rsid w:val="00F1289E"/>
    <w:rsid w:val="00F13123"/>
    <w:rsid w:val="00F13C12"/>
    <w:rsid w:val="00F1418D"/>
    <w:rsid w:val="00F141F3"/>
    <w:rsid w:val="00F14278"/>
    <w:rsid w:val="00F14ED6"/>
    <w:rsid w:val="00F15BDF"/>
    <w:rsid w:val="00F168BD"/>
    <w:rsid w:val="00F16A0B"/>
    <w:rsid w:val="00F16BF7"/>
    <w:rsid w:val="00F176DB"/>
    <w:rsid w:val="00F17731"/>
    <w:rsid w:val="00F200BA"/>
    <w:rsid w:val="00F2047C"/>
    <w:rsid w:val="00F20C31"/>
    <w:rsid w:val="00F20CB7"/>
    <w:rsid w:val="00F20E02"/>
    <w:rsid w:val="00F20F82"/>
    <w:rsid w:val="00F216B9"/>
    <w:rsid w:val="00F21922"/>
    <w:rsid w:val="00F224E0"/>
    <w:rsid w:val="00F225EC"/>
    <w:rsid w:val="00F2289F"/>
    <w:rsid w:val="00F22C1B"/>
    <w:rsid w:val="00F238A2"/>
    <w:rsid w:val="00F23A94"/>
    <w:rsid w:val="00F24067"/>
    <w:rsid w:val="00F244D9"/>
    <w:rsid w:val="00F274B8"/>
    <w:rsid w:val="00F3085C"/>
    <w:rsid w:val="00F30911"/>
    <w:rsid w:val="00F31012"/>
    <w:rsid w:val="00F31591"/>
    <w:rsid w:val="00F32B16"/>
    <w:rsid w:val="00F345C2"/>
    <w:rsid w:val="00F35656"/>
    <w:rsid w:val="00F35C7D"/>
    <w:rsid w:val="00F360D9"/>
    <w:rsid w:val="00F36551"/>
    <w:rsid w:val="00F36C82"/>
    <w:rsid w:val="00F372E6"/>
    <w:rsid w:val="00F37389"/>
    <w:rsid w:val="00F3746E"/>
    <w:rsid w:val="00F37669"/>
    <w:rsid w:val="00F37B8D"/>
    <w:rsid w:val="00F37B9F"/>
    <w:rsid w:val="00F37C3F"/>
    <w:rsid w:val="00F40540"/>
    <w:rsid w:val="00F40ADD"/>
    <w:rsid w:val="00F41BA3"/>
    <w:rsid w:val="00F41F73"/>
    <w:rsid w:val="00F4261F"/>
    <w:rsid w:val="00F42EB1"/>
    <w:rsid w:val="00F431A7"/>
    <w:rsid w:val="00F4358A"/>
    <w:rsid w:val="00F43C6F"/>
    <w:rsid w:val="00F44281"/>
    <w:rsid w:val="00F4471F"/>
    <w:rsid w:val="00F4490E"/>
    <w:rsid w:val="00F44DB5"/>
    <w:rsid w:val="00F45106"/>
    <w:rsid w:val="00F45130"/>
    <w:rsid w:val="00F45890"/>
    <w:rsid w:val="00F465F0"/>
    <w:rsid w:val="00F46713"/>
    <w:rsid w:val="00F46CE2"/>
    <w:rsid w:val="00F47B69"/>
    <w:rsid w:val="00F508CD"/>
    <w:rsid w:val="00F50D46"/>
    <w:rsid w:val="00F5172B"/>
    <w:rsid w:val="00F51773"/>
    <w:rsid w:val="00F51854"/>
    <w:rsid w:val="00F51A37"/>
    <w:rsid w:val="00F51CBC"/>
    <w:rsid w:val="00F53466"/>
    <w:rsid w:val="00F53D90"/>
    <w:rsid w:val="00F5525E"/>
    <w:rsid w:val="00F554C5"/>
    <w:rsid w:val="00F55DA9"/>
    <w:rsid w:val="00F5663B"/>
    <w:rsid w:val="00F57FDE"/>
    <w:rsid w:val="00F6065A"/>
    <w:rsid w:val="00F60AD1"/>
    <w:rsid w:val="00F60B69"/>
    <w:rsid w:val="00F6163D"/>
    <w:rsid w:val="00F61A3D"/>
    <w:rsid w:val="00F61A84"/>
    <w:rsid w:val="00F622FF"/>
    <w:rsid w:val="00F63C44"/>
    <w:rsid w:val="00F63C95"/>
    <w:rsid w:val="00F6429E"/>
    <w:rsid w:val="00F642D8"/>
    <w:rsid w:val="00F64635"/>
    <w:rsid w:val="00F64F3E"/>
    <w:rsid w:val="00F650E8"/>
    <w:rsid w:val="00F6527B"/>
    <w:rsid w:val="00F653AF"/>
    <w:rsid w:val="00F65823"/>
    <w:rsid w:val="00F662FB"/>
    <w:rsid w:val="00F67248"/>
    <w:rsid w:val="00F67630"/>
    <w:rsid w:val="00F679AD"/>
    <w:rsid w:val="00F709E8"/>
    <w:rsid w:val="00F71B52"/>
    <w:rsid w:val="00F71BE1"/>
    <w:rsid w:val="00F72E10"/>
    <w:rsid w:val="00F73002"/>
    <w:rsid w:val="00F7385C"/>
    <w:rsid w:val="00F73E48"/>
    <w:rsid w:val="00F74EDC"/>
    <w:rsid w:val="00F75330"/>
    <w:rsid w:val="00F76B27"/>
    <w:rsid w:val="00F775AC"/>
    <w:rsid w:val="00F775B2"/>
    <w:rsid w:val="00F77707"/>
    <w:rsid w:val="00F7783F"/>
    <w:rsid w:val="00F82023"/>
    <w:rsid w:val="00F82EAF"/>
    <w:rsid w:val="00F8311A"/>
    <w:rsid w:val="00F832A2"/>
    <w:rsid w:val="00F8375B"/>
    <w:rsid w:val="00F83FAC"/>
    <w:rsid w:val="00F8431F"/>
    <w:rsid w:val="00F84352"/>
    <w:rsid w:val="00F85274"/>
    <w:rsid w:val="00F856A3"/>
    <w:rsid w:val="00F8578A"/>
    <w:rsid w:val="00F859AB"/>
    <w:rsid w:val="00F8669A"/>
    <w:rsid w:val="00F87C60"/>
    <w:rsid w:val="00F9050F"/>
    <w:rsid w:val="00F90A9B"/>
    <w:rsid w:val="00F91089"/>
    <w:rsid w:val="00F913E7"/>
    <w:rsid w:val="00F91DEF"/>
    <w:rsid w:val="00F93F2D"/>
    <w:rsid w:val="00F94BF4"/>
    <w:rsid w:val="00F970BC"/>
    <w:rsid w:val="00F97522"/>
    <w:rsid w:val="00F9784E"/>
    <w:rsid w:val="00F97C3B"/>
    <w:rsid w:val="00F97C4A"/>
    <w:rsid w:val="00F97D4D"/>
    <w:rsid w:val="00F97F8B"/>
    <w:rsid w:val="00FA0015"/>
    <w:rsid w:val="00FA0526"/>
    <w:rsid w:val="00FA0CCF"/>
    <w:rsid w:val="00FA1FF2"/>
    <w:rsid w:val="00FA2F54"/>
    <w:rsid w:val="00FA328C"/>
    <w:rsid w:val="00FA38A1"/>
    <w:rsid w:val="00FA4414"/>
    <w:rsid w:val="00FA4713"/>
    <w:rsid w:val="00FA4B9D"/>
    <w:rsid w:val="00FA581F"/>
    <w:rsid w:val="00FA60FC"/>
    <w:rsid w:val="00FA69C4"/>
    <w:rsid w:val="00FA6EB2"/>
    <w:rsid w:val="00FA6F58"/>
    <w:rsid w:val="00FA6FCA"/>
    <w:rsid w:val="00FA70C0"/>
    <w:rsid w:val="00FA712B"/>
    <w:rsid w:val="00FA73BD"/>
    <w:rsid w:val="00FA77C4"/>
    <w:rsid w:val="00FA7BB4"/>
    <w:rsid w:val="00FA7E66"/>
    <w:rsid w:val="00FA7FB0"/>
    <w:rsid w:val="00FB0022"/>
    <w:rsid w:val="00FB17D9"/>
    <w:rsid w:val="00FB1B8D"/>
    <w:rsid w:val="00FB1D76"/>
    <w:rsid w:val="00FB2089"/>
    <w:rsid w:val="00FB2197"/>
    <w:rsid w:val="00FB2C63"/>
    <w:rsid w:val="00FB3023"/>
    <w:rsid w:val="00FB3056"/>
    <w:rsid w:val="00FB3697"/>
    <w:rsid w:val="00FB39F8"/>
    <w:rsid w:val="00FB3ACD"/>
    <w:rsid w:val="00FB4208"/>
    <w:rsid w:val="00FB428A"/>
    <w:rsid w:val="00FB496B"/>
    <w:rsid w:val="00FB4D8F"/>
    <w:rsid w:val="00FB52D0"/>
    <w:rsid w:val="00FB556C"/>
    <w:rsid w:val="00FB5B29"/>
    <w:rsid w:val="00FB5BC4"/>
    <w:rsid w:val="00FB5C58"/>
    <w:rsid w:val="00FB607C"/>
    <w:rsid w:val="00FB6644"/>
    <w:rsid w:val="00FB6D4F"/>
    <w:rsid w:val="00FB79B0"/>
    <w:rsid w:val="00FB7AC6"/>
    <w:rsid w:val="00FC0075"/>
    <w:rsid w:val="00FC03A5"/>
    <w:rsid w:val="00FC0617"/>
    <w:rsid w:val="00FC09FF"/>
    <w:rsid w:val="00FC0F03"/>
    <w:rsid w:val="00FC1D75"/>
    <w:rsid w:val="00FC1F3E"/>
    <w:rsid w:val="00FC2046"/>
    <w:rsid w:val="00FC21BD"/>
    <w:rsid w:val="00FC2916"/>
    <w:rsid w:val="00FC29EB"/>
    <w:rsid w:val="00FC306F"/>
    <w:rsid w:val="00FC3145"/>
    <w:rsid w:val="00FC3EFB"/>
    <w:rsid w:val="00FC4617"/>
    <w:rsid w:val="00FC4622"/>
    <w:rsid w:val="00FC4EDD"/>
    <w:rsid w:val="00FC5949"/>
    <w:rsid w:val="00FC6AF6"/>
    <w:rsid w:val="00FC7523"/>
    <w:rsid w:val="00FC77ED"/>
    <w:rsid w:val="00FC7C3A"/>
    <w:rsid w:val="00FD02AE"/>
    <w:rsid w:val="00FD04BD"/>
    <w:rsid w:val="00FD0851"/>
    <w:rsid w:val="00FD14E9"/>
    <w:rsid w:val="00FD16B8"/>
    <w:rsid w:val="00FD16FE"/>
    <w:rsid w:val="00FD22DF"/>
    <w:rsid w:val="00FD25BF"/>
    <w:rsid w:val="00FD30A8"/>
    <w:rsid w:val="00FD4AB7"/>
    <w:rsid w:val="00FD5009"/>
    <w:rsid w:val="00FD5373"/>
    <w:rsid w:val="00FD5575"/>
    <w:rsid w:val="00FD5CD9"/>
    <w:rsid w:val="00FD5F24"/>
    <w:rsid w:val="00FD6169"/>
    <w:rsid w:val="00FD64FE"/>
    <w:rsid w:val="00FD725E"/>
    <w:rsid w:val="00FD786D"/>
    <w:rsid w:val="00FD7EBA"/>
    <w:rsid w:val="00FD7F78"/>
    <w:rsid w:val="00FE0437"/>
    <w:rsid w:val="00FE090D"/>
    <w:rsid w:val="00FE0FA3"/>
    <w:rsid w:val="00FE1620"/>
    <w:rsid w:val="00FE2B27"/>
    <w:rsid w:val="00FE2EE4"/>
    <w:rsid w:val="00FE332E"/>
    <w:rsid w:val="00FE355A"/>
    <w:rsid w:val="00FE3778"/>
    <w:rsid w:val="00FE570A"/>
    <w:rsid w:val="00FE5ABE"/>
    <w:rsid w:val="00FE5B36"/>
    <w:rsid w:val="00FE5E51"/>
    <w:rsid w:val="00FE6E7A"/>
    <w:rsid w:val="00FE7EAD"/>
    <w:rsid w:val="00FF0573"/>
    <w:rsid w:val="00FF0723"/>
    <w:rsid w:val="00FF161F"/>
    <w:rsid w:val="00FF21F3"/>
    <w:rsid w:val="00FF28BB"/>
    <w:rsid w:val="00FF3051"/>
    <w:rsid w:val="00FF32E4"/>
    <w:rsid w:val="00FF349D"/>
    <w:rsid w:val="00FF47E2"/>
    <w:rsid w:val="00FF4F76"/>
    <w:rsid w:val="00FF4FD0"/>
    <w:rsid w:val="00FF58C9"/>
    <w:rsid w:val="00FF5909"/>
    <w:rsid w:val="00FF6398"/>
    <w:rsid w:val="00FF7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uiPriority="99"/>
    <w:lsdException w:name="toc 1" w:uiPriority="99"/>
    <w:lsdException w:name="Normal Indent" w:uiPriority="99"/>
    <w:lsdException w:name="footnote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lin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Closing" w:uiPriority="99"/>
    <w:lsdException w:name="Signature" w:uiPriority="99"/>
    <w:lsdException w:name="Body Tex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E06C9"/>
    <w:pPr>
      <w:widowControl w:val="0"/>
      <w:autoSpaceDE w:val="0"/>
      <w:autoSpaceDN w:val="0"/>
      <w:adjustRightInd w:val="0"/>
      <w:ind w:firstLine="567"/>
      <w:jc w:val="both"/>
    </w:pPr>
    <w:rPr>
      <w:rFonts w:ascii="Arial" w:hAnsi="Arial" w:cs="Arial"/>
    </w:rPr>
  </w:style>
  <w:style w:type="paragraph" w:styleId="10">
    <w:name w:val="heading 1"/>
    <w:basedOn w:val="a1"/>
    <w:next w:val="a1"/>
    <w:link w:val="11"/>
    <w:qFormat/>
    <w:rsid w:val="00E37676"/>
    <w:pPr>
      <w:keepNext/>
      <w:spacing w:before="240" w:after="60"/>
      <w:outlineLvl w:val="0"/>
    </w:pPr>
    <w:rPr>
      <w:rFonts w:ascii="Cambria" w:hAnsi="Cambria" w:cs="Times New Roman"/>
      <w:b/>
      <w:bCs/>
      <w:kern w:val="32"/>
      <w:sz w:val="32"/>
      <w:szCs w:val="32"/>
    </w:rPr>
  </w:style>
  <w:style w:type="paragraph" w:styleId="21">
    <w:name w:val="heading 2"/>
    <w:basedOn w:val="a1"/>
    <w:link w:val="22"/>
    <w:uiPriority w:val="99"/>
    <w:qFormat/>
    <w:rsid w:val="001742EA"/>
    <w:pPr>
      <w:widowControl/>
      <w:autoSpaceDE/>
      <w:autoSpaceDN/>
      <w:adjustRightInd/>
      <w:spacing w:before="100" w:beforeAutospacing="1" w:after="100" w:afterAutospacing="1"/>
      <w:ind w:firstLine="0"/>
      <w:jc w:val="left"/>
      <w:outlineLvl w:val="1"/>
    </w:pPr>
    <w:rPr>
      <w:rFonts w:ascii="Times New Roman" w:hAnsi="Times New Roman" w:cs="Times New Roman"/>
      <w:b/>
      <w:bCs/>
      <w:sz w:val="36"/>
      <w:szCs w:val="36"/>
    </w:rPr>
  </w:style>
  <w:style w:type="paragraph" w:styleId="31">
    <w:name w:val="heading 3"/>
    <w:basedOn w:val="a1"/>
    <w:next w:val="a1"/>
    <w:link w:val="32"/>
    <w:qFormat/>
    <w:rsid w:val="005D69E2"/>
    <w:pPr>
      <w:keepNext/>
      <w:widowControl/>
      <w:adjustRightInd/>
      <w:spacing w:line="360" w:lineRule="auto"/>
      <w:ind w:firstLine="0"/>
      <w:jc w:val="center"/>
      <w:outlineLvl w:val="2"/>
    </w:pPr>
    <w:rPr>
      <w:rFonts w:ascii="Times New Roman" w:hAnsi="Times New Roman" w:cs="Times New Roman"/>
      <w:b/>
      <w:bCs/>
      <w:sz w:val="24"/>
      <w:szCs w:val="24"/>
    </w:rPr>
  </w:style>
  <w:style w:type="paragraph" w:styleId="41">
    <w:name w:val="heading 4"/>
    <w:basedOn w:val="a1"/>
    <w:next w:val="a1"/>
    <w:link w:val="42"/>
    <w:qFormat/>
    <w:rsid w:val="005D69E2"/>
    <w:pPr>
      <w:keepNext/>
      <w:spacing w:before="240" w:after="60"/>
      <w:ind w:firstLine="0"/>
      <w:jc w:val="left"/>
      <w:outlineLvl w:val="3"/>
    </w:pPr>
    <w:rPr>
      <w:rFonts w:ascii="Times New Roman" w:hAnsi="Times New Roman" w:cs="Times New Roman"/>
      <w:b/>
      <w:bCs/>
      <w:sz w:val="28"/>
      <w:szCs w:val="28"/>
    </w:rPr>
  </w:style>
  <w:style w:type="paragraph" w:styleId="51">
    <w:name w:val="heading 5"/>
    <w:basedOn w:val="a1"/>
    <w:next w:val="a1"/>
    <w:link w:val="52"/>
    <w:uiPriority w:val="99"/>
    <w:qFormat/>
    <w:rsid w:val="005D69E2"/>
    <w:pPr>
      <w:spacing w:before="240" w:after="60"/>
      <w:ind w:firstLine="0"/>
      <w:jc w:val="left"/>
      <w:outlineLvl w:val="4"/>
    </w:pPr>
    <w:rPr>
      <w:b/>
      <w:bCs/>
      <w:i/>
      <w:iCs/>
      <w:sz w:val="26"/>
      <w:szCs w:val="26"/>
    </w:rPr>
  </w:style>
  <w:style w:type="paragraph" w:styleId="6">
    <w:name w:val="heading 6"/>
    <w:basedOn w:val="a1"/>
    <w:next w:val="a1"/>
    <w:link w:val="60"/>
    <w:uiPriority w:val="99"/>
    <w:qFormat/>
    <w:rsid w:val="005D69E2"/>
    <w:pPr>
      <w:spacing w:before="240" w:after="60"/>
      <w:ind w:firstLine="0"/>
      <w:jc w:val="left"/>
      <w:outlineLvl w:val="5"/>
    </w:pPr>
    <w:rPr>
      <w:rFonts w:ascii="Times New Roman" w:hAnsi="Times New Roman" w:cs="Times New Roman"/>
      <w:b/>
      <w:bCs/>
      <w:sz w:val="22"/>
      <w:szCs w:val="22"/>
    </w:rPr>
  </w:style>
  <w:style w:type="paragraph" w:styleId="7">
    <w:name w:val="heading 7"/>
    <w:basedOn w:val="6"/>
    <w:next w:val="a1"/>
    <w:link w:val="70"/>
    <w:uiPriority w:val="99"/>
    <w:qFormat/>
    <w:rsid w:val="005D69E2"/>
    <w:pPr>
      <w:keepNext/>
      <w:widowControl/>
      <w:tabs>
        <w:tab w:val="num" w:pos="4680"/>
      </w:tabs>
      <w:suppressAutoHyphens/>
      <w:autoSpaceDE/>
      <w:autoSpaceDN/>
      <w:adjustRightInd/>
      <w:spacing w:before="60" w:after="240" w:line="230" w:lineRule="exact"/>
      <w:ind w:left="4320"/>
      <w:outlineLvl w:val="6"/>
    </w:pPr>
    <w:rPr>
      <w:rFonts w:ascii="Arial" w:eastAsia="MS Mincho" w:hAnsi="Arial"/>
      <w:bCs w:val="0"/>
      <w:sz w:val="20"/>
      <w:szCs w:val="20"/>
      <w:lang w:val="en-GB" w:eastAsia="ja-JP"/>
    </w:rPr>
  </w:style>
  <w:style w:type="paragraph" w:styleId="8">
    <w:name w:val="heading 8"/>
    <w:basedOn w:val="6"/>
    <w:next w:val="a1"/>
    <w:link w:val="80"/>
    <w:uiPriority w:val="99"/>
    <w:qFormat/>
    <w:rsid w:val="005D69E2"/>
    <w:pPr>
      <w:keepNext/>
      <w:widowControl/>
      <w:tabs>
        <w:tab w:val="num" w:pos="5400"/>
      </w:tabs>
      <w:suppressAutoHyphens/>
      <w:autoSpaceDE/>
      <w:autoSpaceDN/>
      <w:adjustRightInd/>
      <w:spacing w:before="60" w:after="240" w:line="230" w:lineRule="exact"/>
      <w:ind w:left="5040"/>
      <w:outlineLvl w:val="7"/>
    </w:pPr>
    <w:rPr>
      <w:rFonts w:ascii="Arial" w:eastAsia="MS Mincho" w:hAnsi="Arial"/>
      <w:bCs w:val="0"/>
      <w:sz w:val="20"/>
      <w:szCs w:val="20"/>
      <w:lang w:val="en-GB" w:eastAsia="ja-JP"/>
    </w:rPr>
  </w:style>
  <w:style w:type="paragraph" w:styleId="9">
    <w:name w:val="heading 9"/>
    <w:basedOn w:val="a1"/>
    <w:next w:val="a1"/>
    <w:link w:val="90"/>
    <w:uiPriority w:val="99"/>
    <w:qFormat/>
    <w:rsid w:val="005D69E2"/>
    <w:pPr>
      <w:keepNext/>
      <w:widowControl/>
      <w:suppressAutoHyphens/>
      <w:autoSpaceDE/>
      <w:autoSpaceDN/>
      <w:adjustRightInd/>
      <w:ind w:firstLine="0"/>
      <w:outlineLvl w:val="8"/>
    </w:pPr>
    <w:rPr>
      <w:rFonts w:ascii="Courier New" w:hAnsi="Courier New" w:cs="Times New Roman"/>
      <w:sz w:val="28"/>
      <w:lang w:val="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link w:val="10"/>
    <w:uiPriority w:val="99"/>
    <w:rsid w:val="00E37676"/>
    <w:rPr>
      <w:rFonts w:ascii="Cambria" w:eastAsia="Times New Roman" w:hAnsi="Cambria" w:cs="Times New Roman"/>
      <w:b/>
      <w:bCs/>
      <w:kern w:val="32"/>
      <w:sz w:val="32"/>
      <w:szCs w:val="32"/>
    </w:rPr>
  </w:style>
  <w:style w:type="character" w:customStyle="1" w:styleId="22">
    <w:name w:val="Заголовок 2 Знак"/>
    <w:link w:val="21"/>
    <w:uiPriority w:val="99"/>
    <w:rsid w:val="001742EA"/>
    <w:rPr>
      <w:b/>
      <w:bCs/>
      <w:sz w:val="36"/>
      <w:szCs w:val="36"/>
    </w:rPr>
  </w:style>
  <w:style w:type="character" w:customStyle="1" w:styleId="32">
    <w:name w:val="Заголовок 3 Знак"/>
    <w:basedOn w:val="a7"/>
    <w:link w:val="31"/>
    <w:rsid w:val="005D69E2"/>
    <w:rPr>
      <w:b/>
      <w:bCs/>
      <w:sz w:val="24"/>
      <w:szCs w:val="24"/>
    </w:rPr>
  </w:style>
  <w:style w:type="character" w:customStyle="1" w:styleId="42">
    <w:name w:val="Заголовок 4 Знак"/>
    <w:basedOn w:val="a7"/>
    <w:link w:val="41"/>
    <w:rsid w:val="005D69E2"/>
    <w:rPr>
      <w:b/>
      <w:bCs/>
      <w:sz w:val="28"/>
      <w:szCs w:val="28"/>
    </w:rPr>
  </w:style>
  <w:style w:type="character" w:customStyle="1" w:styleId="52">
    <w:name w:val="Заголовок 5 Знак"/>
    <w:basedOn w:val="a7"/>
    <w:link w:val="51"/>
    <w:uiPriority w:val="99"/>
    <w:rsid w:val="005D69E2"/>
    <w:rPr>
      <w:rFonts w:ascii="Arial" w:hAnsi="Arial" w:cs="Arial"/>
      <w:b/>
      <w:bCs/>
      <w:i/>
      <w:iCs/>
      <w:sz w:val="26"/>
      <w:szCs w:val="26"/>
    </w:rPr>
  </w:style>
  <w:style w:type="character" w:customStyle="1" w:styleId="60">
    <w:name w:val="Заголовок 6 Знак"/>
    <w:basedOn w:val="a7"/>
    <w:link w:val="6"/>
    <w:uiPriority w:val="99"/>
    <w:rsid w:val="005D69E2"/>
    <w:rPr>
      <w:b/>
      <w:bCs/>
      <w:sz w:val="22"/>
      <w:szCs w:val="22"/>
    </w:rPr>
  </w:style>
  <w:style w:type="character" w:customStyle="1" w:styleId="70">
    <w:name w:val="Заголовок 7 Знак"/>
    <w:basedOn w:val="a7"/>
    <w:link w:val="7"/>
    <w:uiPriority w:val="99"/>
    <w:rsid w:val="005D69E2"/>
    <w:rPr>
      <w:rFonts w:ascii="Arial" w:eastAsia="MS Mincho" w:hAnsi="Arial"/>
      <w:b/>
      <w:lang w:val="en-GB" w:eastAsia="ja-JP"/>
    </w:rPr>
  </w:style>
  <w:style w:type="character" w:customStyle="1" w:styleId="80">
    <w:name w:val="Заголовок 8 Знак"/>
    <w:basedOn w:val="a7"/>
    <w:link w:val="8"/>
    <w:uiPriority w:val="99"/>
    <w:rsid w:val="005D69E2"/>
    <w:rPr>
      <w:rFonts w:ascii="Arial" w:eastAsia="MS Mincho" w:hAnsi="Arial"/>
      <w:b/>
      <w:lang w:val="en-GB" w:eastAsia="ja-JP"/>
    </w:rPr>
  </w:style>
  <w:style w:type="character" w:customStyle="1" w:styleId="90">
    <w:name w:val="Заголовок 9 Знак"/>
    <w:basedOn w:val="a7"/>
    <w:link w:val="9"/>
    <w:uiPriority w:val="99"/>
    <w:rsid w:val="005D69E2"/>
    <w:rPr>
      <w:rFonts w:ascii="Courier New" w:hAnsi="Courier New"/>
      <w:sz w:val="28"/>
      <w:lang w:val="en-US"/>
    </w:rPr>
  </w:style>
  <w:style w:type="paragraph" w:customStyle="1" w:styleId="12">
    <w:name w:val="Обычный1"/>
    <w:rsid w:val="00173D3F"/>
    <w:pPr>
      <w:ind w:firstLine="567"/>
      <w:jc w:val="both"/>
    </w:pPr>
  </w:style>
  <w:style w:type="table" w:styleId="aa">
    <w:name w:val="Table Grid"/>
    <w:basedOn w:val="a8"/>
    <w:uiPriority w:val="99"/>
    <w:rsid w:val="00897D3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1"/>
    <w:link w:val="ac"/>
    <w:uiPriority w:val="99"/>
    <w:rsid w:val="00BE0632"/>
    <w:pPr>
      <w:tabs>
        <w:tab w:val="center" w:pos="4677"/>
        <w:tab w:val="right" w:pos="9355"/>
      </w:tabs>
    </w:pPr>
    <w:rPr>
      <w:rFonts w:cs="Times New Roman"/>
    </w:rPr>
  </w:style>
  <w:style w:type="character" w:customStyle="1" w:styleId="ac">
    <w:name w:val="Нижний колонтитул Знак"/>
    <w:link w:val="ab"/>
    <w:uiPriority w:val="99"/>
    <w:rsid w:val="00ED1943"/>
    <w:rPr>
      <w:rFonts w:ascii="Arial" w:hAnsi="Arial" w:cs="Arial"/>
    </w:rPr>
  </w:style>
  <w:style w:type="character" w:styleId="ad">
    <w:name w:val="page number"/>
    <w:basedOn w:val="a7"/>
    <w:rsid w:val="00BE0632"/>
  </w:style>
  <w:style w:type="paragraph" w:styleId="ae">
    <w:name w:val="header"/>
    <w:basedOn w:val="a1"/>
    <w:link w:val="af"/>
    <w:uiPriority w:val="99"/>
    <w:rsid w:val="00BE0632"/>
    <w:pPr>
      <w:tabs>
        <w:tab w:val="center" w:pos="4677"/>
        <w:tab w:val="right" w:pos="9355"/>
      </w:tabs>
    </w:pPr>
  </w:style>
  <w:style w:type="character" w:customStyle="1" w:styleId="af">
    <w:name w:val="Верхний колонтитул Знак"/>
    <w:link w:val="ae"/>
    <w:uiPriority w:val="99"/>
    <w:rsid w:val="00BE0632"/>
    <w:rPr>
      <w:rFonts w:ascii="Arial" w:hAnsi="Arial" w:cs="Arial"/>
      <w:lang w:val="ru-RU" w:eastAsia="ru-RU" w:bidi="ar-SA"/>
    </w:rPr>
  </w:style>
  <w:style w:type="paragraph" w:customStyle="1" w:styleId="af0">
    <w:name w:val="Знак Знак Знак"/>
    <w:basedOn w:val="a1"/>
    <w:autoRedefine/>
    <w:rsid w:val="00E16F35"/>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customStyle="1" w:styleId="13">
    <w:name w:val="1 Знак Знак Знак Знак Знак Знак Знак"/>
    <w:basedOn w:val="a1"/>
    <w:autoRedefine/>
    <w:rsid w:val="00EE1AE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character" w:styleId="af1">
    <w:name w:val="line number"/>
    <w:basedOn w:val="a7"/>
    <w:uiPriority w:val="99"/>
    <w:rsid w:val="00106362"/>
  </w:style>
  <w:style w:type="paragraph" w:styleId="af2">
    <w:name w:val="footnote text"/>
    <w:basedOn w:val="a1"/>
    <w:link w:val="af3"/>
    <w:uiPriority w:val="99"/>
    <w:semiHidden/>
    <w:rsid w:val="00520DEC"/>
  </w:style>
  <w:style w:type="character" w:customStyle="1" w:styleId="af3">
    <w:name w:val="Текст сноски Знак"/>
    <w:basedOn w:val="a7"/>
    <w:link w:val="af2"/>
    <w:uiPriority w:val="99"/>
    <w:semiHidden/>
    <w:locked/>
    <w:rsid w:val="005D69E2"/>
    <w:rPr>
      <w:rFonts w:ascii="Arial" w:hAnsi="Arial" w:cs="Arial"/>
    </w:rPr>
  </w:style>
  <w:style w:type="character" w:styleId="af4">
    <w:name w:val="footnote reference"/>
    <w:uiPriority w:val="99"/>
    <w:semiHidden/>
    <w:rsid w:val="00520DEC"/>
    <w:rPr>
      <w:vertAlign w:val="superscript"/>
    </w:rPr>
  </w:style>
  <w:style w:type="paragraph" w:customStyle="1" w:styleId="Style7">
    <w:name w:val="Style7"/>
    <w:basedOn w:val="a1"/>
    <w:rsid w:val="00FC03A5"/>
    <w:pPr>
      <w:spacing w:line="229" w:lineRule="exact"/>
      <w:ind w:firstLine="206"/>
    </w:pPr>
    <w:rPr>
      <w:rFonts w:ascii="Arial Unicode MS" w:eastAsia="Arial Unicode MS" w:hAnsi="Calibri" w:cs="Arial Unicode MS"/>
      <w:sz w:val="24"/>
      <w:szCs w:val="24"/>
    </w:rPr>
  </w:style>
  <w:style w:type="paragraph" w:customStyle="1" w:styleId="Style11">
    <w:name w:val="Style11"/>
    <w:basedOn w:val="a1"/>
    <w:uiPriority w:val="99"/>
    <w:rsid w:val="00FC03A5"/>
    <w:pPr>
      <w:spacing w:line="180" w:lineRule="exact"/>
      <w:ind w:firstLine="187"/>
      <w:jc w:val="left"/>
    </w:pPr>
    <w:rPr>
      <w:rFonts w:ascii="Arial Unicode MS" w:eastAsia="Arial Unicode MS" w:hAnsi="Calibri" w:cs="Arial Unicode MS"/>
      <w:sz w:val="24"/>
      <w:szCs w:val="24"/>
    </w:rPr>
  </w:style>
  <w:style w:type="character" w:customStyle="1" w:styleId="FontStyle46">
    <w:name w:val="Font Style46"/>
    <w:rsid w:val="00FC03A5"/>
    <w:rPr>
      <w:rFonts w:ascii="Arial" w:hAnsi="Arial" w:cs="Arial"/>
      <w:b/>
      <w:bCs/>
      <w:sz w:val="30"/>
      <w:szCs w:val="30"/>
    </w:rPr>
  </w:style>
  <w:style w:type="paragraph" w:customStyle="1" w:styleId="af5">
    <w:name w:val="a"/>
    <w:basedOn w:val="a1"/>
    <w:rsid w:val="00FA6F58"/>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styleId="af6">
    <w:name w:val="Strong"/>
    <w:uiPriority w:val="99"/>
    <w:qFormat/>
    <w:rsid w:val="00FA6F58"/>
    <w:rPr>
      <w:b/>
      <w:bCs/>
    </w:rPr>
  </w:style>
  <w:style w:type="paragraph" w:styleId="af7">
    <w:name w:val="Normal (Web)"/>
    <w:basedOn w:val="a1"/>
    <w:uiPriority w:val="99"/>
    <w:unhideWhenUsed/>
    <w:rsid w:val="00145C37"/>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styleId="af8">
    <w:name w:val="Balloon Text"/>
    <w:basedOn w:val="a1"/>
    <w:link w:val="af9"/>
    <w:uiPriority w:val="99"/>
    <w:rsid w:val="00B82596"/>
    <w:rPr>
      <w:rFonts w:ascii="Tahoma" w:hAnsi="Tahoma" w:cs="Times New Roman"/>
      <w:sz w:val="16"/>
      <w:szCs w:val="16"/>
    </w:rPr>
  </w:style>
  <w:style w:type="character" w:customStyle="1" w:styleId="af9">
    <w:name w:val="Текст выноски Знак"/>
    <w:link w:val="af8"/>
    <w:uiPriority w:val="99"/>
    <w:rsid w:val="00B82596"/>
    <w:rPr>
      <w:rFonts w:ascii="Tahoma" w:hAnsi="Tahoma" w:cs="Tahoma"/>
      <w:sz w:val="16"/>
      <w:szCs w:val="16"/>
    </w:rPr>
  </w:style>
  <w:style w:type="character" w:customStyle="1" w:styleId="apple-converted-space">
    <w:name w:val="apple-converted-space"/>
    <w:basedOn w:val="a7"/>
    <w:rsid w:val="00D17D3F"/>
  </w:style>
  <w:style w:type="character" w:styleId="afa">
    <w:name w:val="Hyperlink"/>
    <w:uiPriority w:val="99"/>
    <w:unhideWhenUsed/>
    <w:rsid w:val="001B3A47"/>
    <w:rPr>
      <w:color w:val="0000FF"/>
      <w:u w:val="single"/>
    </w:rPr>
  </w:style>
  <w:style w:type="paragraph" w:customStyle="1" w:styleId="Default">
    <w:name w:val="Default"/>
    <w:rsid w:val="00372403"/>
    <w:pPr>
      <w:autoSpaceDE w:val="0"/>
      <w:autoSpaceDN w:val="0"/>
      <w:adjustRightInd w:val="0"/>
    </w:pPr>
    <w:rPr>
      <w:color w:val="000000"/>
      <w:sz w:val="24"/>
      <w:szCs w:val="24"/>
    </w:rPr>
  </w:style>
  <w:style w:type="character" w:customStyle="1" w:styleId="longtext">
    <w:name w:val="long_text"/>
    <w:rsid w:val="00F35656"/>
  </w:style>
  <w:style w:type="paragraph" w:customStyle="1" w:styleId="afb">
    <w:name w:val="Очистить формат"/>
    <w:basedOn w:val="a1"/>
    <w:rsid w:val="00D90DD5"/>
    <w:pPr>
      <w:widowControl/>
      <w:suppressAutoHyphens/>
      <w:autoSpaceDE/>
      <w:autoSpaceDN/>
      <w:adjustRightInd/>
      <w:ind w:firstLine="0"/>
    </w:pPr>
    <w:rPr>
      <w:rFonts w:ascii="Times New Roman" w:hAnsi="Times New Roman" w:cs="Times New Roman"/>
      <w:kern w:val="2"/>
      <w:sz w:val="28"/>
      <w:szCs w:val="28"/>
      <w:lang w:val="en-US" w:eastAsia="ar-SA"/>
    </w:rPr>
  </w:style>
  <w:style w:type="table" w:customStyle="1" w:styleId="14">
    <w:name w:val="Сетка таблицы1"/>
    <w:basedOn w:val="a8"/>
    <w:next w:val="aa"/>
    <w:uiPriority w:val="99"/>
    <w:rsid w:val="001D174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BD5A742C28424DA5172AD252E32316">
    <w:name w:val="3CBD5A742C28424DA5172AD252E32316"/>
    <w:rsid w:val="009944B8"/>
    <w:pPr>
      <w:spacing w:after="200" w:line="276" w:lineRule="auto"/>
    </w:pPr>
    <w:rPr>
      <w:rFonts w:ascii="Calibri" w:hAnsi="Calibri"/>
      <w:sz w:val="22"/>
      <w:szCs w:val="22"/>
    </w:rPr>
  </w:style>
  <w:style w:type="paragraph" w:styleId="afc">
    <w:name w:val="Body Text"/>
    <w:basedOn w:val="a1"/>
    <w:link w:val="afd"/>
    <w:uiPriority w:val="99"/>
    <w:unhideWhenUsed/>
    <w:rsid w:val="009D4E8F"/>
    <w:pPr>
      <w:widowControl/>
      <w:autoSpaceDE/>
      <w:autoSpaceDN/>
      <w:adjustRightInd/>
      <w:spacing w:before="60" w:after="60" w:line="210" w:lineRule="atLeast"/>
      <w:ind w:firstLine="0"/>
    </w:pPr>
    <w:rPr>
      <w:rFonts w:eastAsia="MS Mincho" w:cs="Times New Roman"/>
      <w:sz w:val="18"/>
      <w:lang w:val="en-GB" w:eastAsia="ja-JP"/>
    </w:rPr>
  </w:style>
  <w:style w:type="character" w:customStyle="1" w:styleId="afd">
    <w:name w:val="Основной текст Знак"/>
    <w:basedOn w:val="a7"/>
    <w:link w:val="afc"/>
    <w:uiPriority w:val="99"/>
    <w:rsid w:val="009D4E8F"/>
    <w:rPr>
      <w:rFonts w:ascii="Arial" w:eastAsia="MS Mincho" w:hAnsi="Arial"/>
      <w:sz w:val="18"/>
      <w:lang w:val="en-GB" w:eastAsia="ja-JP"/>
    </w:rPr>
  </w:style>
  <w:style w:type="character" w:customStyle="1" w:styleId="apple-style-span">
    <w:name w:val="apple-style-span"/>
    <w:basedOn w:val="a7"/>
    <w:uiPriority w:val="99"/>
    <w:rsid w:val="0051783F"/>
  </w:style>
  <w:style w:type="paragraph" w:customStyle="1" w:styleId="Style14">
    <w:name w:val="Style14"/>
    <w:basedOn w:val="a1"/>
    <w:uiPriority w:val="99"/>
    <w:rsid w:val="0051783F"/>
    <w:pPr>
      <w:ind w:firstLine="0"/>
      <w:jc w:val="left"/>
    </w:pPr>
    <w:rPr>
      <w:rFonts w:ascii="Trebuchet MS" w:hAnsi="Trebuchet MS" w:cs="Trebuchet MS"/>
      <w:sz w:val="24"/>
      <w:szCs w:val="24"/>
    </w:rPr>
  </w:style>
  <w:style w:type="paragraph" w:customStyle="1" w:styleId="afe">
    <w:name w:val="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33">
    <w:name w:val="заголовок 3"/>
    <w:basedOn w:val="a1"/>
    <w:next w:val="a1"/>
    <w:uiPriority w:val="99"/>
    <w:rsid w:val="005D69E2"/>
    <w:pPr>
      <w:keepNext/>
      <w:widowControl/>
      <w:adjustRightInd/>
      <w:ind w:firstLine="0"/>
      <w:jc w:val="center"/>
    </w:pPr>
    <w:rPr>
      <w:rFonts w:ascii="Times New Roman" w:hAnsi="Times New Roman" w:cs="Times New Roman"/>
      <w:sz w:val="28"/>
      <w:szCs w:val="28"/>
    </w:rPr>
  </w:style>
  <w:style w:type="paragraph" w:styleId="aff">
    <w:name w:val="caption"/>
    <w:basedOn w:val="a1"/>
    <w:next w:val="a1"/>
    <w:uiPriority w:val="99"/>
    <w:qFormat/>
    <w:rsid w:val="005D69E2"/>
    <w:pPr>
      <w:widowControl/>
      <w:adjustRightInd/>
      <w:spacing w:line="360" w:lineRule="auto"/>
      <w:ind w:firstLine="0"/>
      <w:jc w:val="center"/>
    </w:pPr>
    <w:rPr>
      <w:rFonts w:ascii="Times New Roman" w:hAnsi="Times New Roman" w:cs="Times New Roman"/>
      <w:b/>
      <w:bCs/>
      <w:sz w:val="28"/>
      <w:szCs w:val="28"/>
    </w:rPr>
  </w:style>
  <w:style w:type="paragraph" w:customStyle="1" w:styleId="Iauiue">
    <w:name w:val="Iau.iue"/>
    <w:basedOn w:val="Default"/>
    <w:next w:val="Default"/>
    <w:uiPriority w:val="99"/>
    <w:rsid w:val="005D69E2"/>
    <w:pPr>
      <w:widowControl w:val="0"/>
    </w:pPr>
    <w:rPr>
      <w:color w:val="auto"/>
    </w:rPr>
  </w:style>
  <w:style w:type="paragraph" w:customStyle="1" w:styleId="caaieiaie1">
    <w:name w:val="caaieiaie 1"/>
    <w:basedOn w:val="Default"/>
    <w:next w:val="Default"/>
    <w:uiPriority w:val="99"/>
    <w:rsid w:val="005D69E2"/>
    <w:pPr>
      <w:widowControl w:val="0"/>
    </w:pPr>
    <w:rPr>
      <w:color w:val="auto"/>
    </w:rPr>
  </w:style>
  <w:style w:type="paragraph" w:customStyle="1" w:styleId="110">
    <w:name w:val="1 Знак Знак Знак1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caaieiaie2">
    <w:name w:val="caaieiaie 2"/>
    <w:basedOn w:val="a1"/>
    <w:next w:val="a1"/>
    <w:uiPriority w:val="99"/>
    <w:rsid w:val="005D69E2"/>
    <w:pPr>
      <w:ind w:firstLine="0"/>
      <w:jc w:val="left"/>
    </w:pPr>
    <w:rPr>
      <w:rFonts w:ascii="Times New Roman" w:hAnsi="Times New Roman" w:cs="Times New Roman"/>
      <w:sz w:val="24"/>
      <w:szCs w:val="24"/>
    </w:rPr>
  </w:style>
  <w:style w:type="paragraph" w:customStyle="1" w:styleId="15">
    <w:name w:val="Знак Знак 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character" w:customStyle="1" w:styleId="s0">
    <w:name w:val="s0"/>
    <w:uiPriority w:val="99"/>
    <w:rsid w:val="005D69E2"/>
    <w:rPr>
      <w:rFonts w:ascii="Times New Roman" w:hAnsi="Times New Roman"/>
      <w:color w:val="000000"/>
      <w:sz w:val="24"/>
      <w:u w:val="none"/>
      <w:effect w:val="none"/>
    </w:rPr>
  </w:style>
  <w:style w:type="character" w:customStyle="1" w:styleId="s1">
    <w:name w:val="s1"/>
    <w:rsid w:val="005D69E2"/>
    <w:rPr>
      <w:rFonts w:ascii="Times New Roman" w:hAnsi="Times New Roman"/>
      <w:b/>
      <w:color w:val="000000"/>
      <w:sz w:val="24"/>
      <w:u w:val="none"/>
      <w:effect w:val="none"/>
    </w:rPr>
  </w:style>
  <w:style w:type="paragraph" w:customStyle="1" w:styleId="111">
    <w:name w:val="1 Знак Знак Знак1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Iauiue0">
    <w:name w:val="Iau?iue"/>
    <w:uiPriority w:val="99"/>
    <w:rsid w:val="005D69E2"/>
    <w:rPr>
      <w:lang w:val="en-US"/>
    </w:rPr>
  </w:style>
  <w:style w:type="paragraph" w:customStyle="1" w:styleId="caaieiaie3">
    <w:name w:val="caaieiaie 3"/>
    <w:basedOn w:val="Iauiue0"/>
    <w:next w:val="Iauiue0"/>
    <w:uiPriority w:val="99"/>
    <w:rsid w:val="005D69E2"/>
    <w:pPr>
      <w:keepNext/>
      <w:spacing w:line="360" w:lineRule="auto"/>
    </w:pPr>
    <w:rPr>
      <w:b/>
      <w:sz w:val="32"/>
      <w:lang w:val="ru-RU"/>
    </w:rPr>
  </w:style>
  <w:style w:type="paragraph" w:customStyle="1" w:styleId="caaieiaie5">
    <w:name w:val="caaieiaie 5"/>
    <w:basedOn w:val="Iauiue0"/>
    <w:next w:val="Iauiue0"/>
    <w:uiPriority w:val="99"/>
    <w:rsid w:val="005D69E2"/>
    <w:pPr>
      <w:keepNext/>
      <w:spacing w:line="360" w:lineRule="auto"/>
    </w:pPr>
    <w:rPr>
      <w:b/>
      <w:sz w:val="28"/>
      <w:lang w:val="ru-RU"/>
    </w:rPr>
  </w:style>
  <w:style w:type="paragraph" w:customStyle="1" w:styleId="Iniiaiieoaeno">
    <w:name w:val="Iniiaiie oaeno"/>
    <w:basedOn w:val="Iauiue0"/>
    <w:uiPriority w:val="99"/>
    <w:rsid w:val="005D69E2"/>
    <w:pPr>
      <w:tabs>
        <w:tab w:val="left" w:pos="720"/>
        <w:tab w:val="left" w:pos="3969"/>
      </w:tabs>
      <w:spacing w:line="360" w:lineRule="auto"/>
    </w:pPr>
    <w:rPr>
      <w:b/>
      <w:color w:val="000000"/>
      <w:sz w:val="40"/>
      <w:lang w:val="ru-RU"/>
    </w:rPr>
  </w:style>
  <w:style w:type="paragraph" w:customStyle="1" w:styleId="aff0">
    <w:name w:val="Знак Знак Знак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1">
    <w:name w:val="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16">
    <w:name w:val="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2">
    <w:name w:val="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RefNorm">
    <w:name w:val="RefNorm"/>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Definition">
    <w:name w:val="Definition"/>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a2">
    <w:name w:val="a2"/>
    <w:basedOn w:val="21"/>
    <w:next w:val="a1"/>
    <w:uiPriority w:val="99"/>
    <w:rsid w:val="005D69E2"/>
    <w:pPr>
      <w:keepNext/>
      <w:numPr>
        <w:ilvl w:val="1"/>
        <w:numId w:val="8"/>
      </w:numPr>
      <w:tabs>
        <w:tab w:val="clear" w:pos="360"/>
        <w:tab w:val="left" w:pos="500"/>
        <w:tab w:val="left" w:pos="720"/>
      </w:tabs>
      <w:suppressAutoHyphens/>
      <w:spacing w:before="270" w:beforeAutospacing="0" w:after="240" w:afterAutospacing="0" w:line="270" w:lineRule="exact"/>
    </w:pPr>
    <w:rPr>
      <w:rFonts w:ascii="Arial" w:eastAsia="MS Mincho" w:hAnsi="Arial"/>
      <w:bCs w:val="0"/>
      <w:sz w:val="24"/>
      <w:szCs w:val="20"/>
      <w:lang w:val="en-GB" w:eastAsia="ja-JP"/>
    </w:rPr>
  </w:style>
  <w:style w:type="paragraph" w:customStyle="1" w:styleId="a3">
    <w:name w:val="a3"/>
    <w:basedOn w:val="31"/>
    <w:next w:val="a1"/>
    <w:uiPriority w:val="99"/>
    <w:rsid w:val="005D69E2"/>
    <w:pPr>
      <w:numPr>
        <w:ilvl w:val="2"/>
        <w:numId w:val="8"/>
      </w:numPr>
      <w:tabs>
        <w:tab w:val="left" w:pos="640"/>
        <w:tab w:val="left" w:pos="880"/>
      </w:tabs>
      <w:suppressAutoHyphens/>
      <w:autoSpaceDE/>
      <w:autoSpaceDN/>
      <w:spacing w:before="60" w:after="240" w:line="250" w:lineRule="exact"/>
      <w:jc w:val="left"/>
    </w:pPr>
    <w:rPr>
      <w:rFonts w:ascii="Arial" w:eastAsia="MS Mincho" w:hAnsi="Arial"/>
      <w:bCs w:val="0"/>
      <w:sz w:val="22"/>
      <w:szCs w:val="20"/>
      <w:lang w:val="en-GB" w:eastAsia="ja-JP"/>
    </w:rPr>
  </w:style>
  <w:style w:type="paragraph" w:customStyle="1" w:styleId="a4">
    <w:name w:val="a4"/>
    <w:basedOn w:val="41"/>
    <w:next w:val="a1"/>
    <w:uiPriority w:val="99"/>
    <w:rsid w:val="005D69E2"/>
    <w:pPr>
      <w:widowControl/>
      <w:numPr>
        <w:ilvl w:val="3"/>
        <w:numId w:val="8"/>
      </w:numPr>
      <w:tabs>
        <w:tab w:val="left" w:pos="88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5">
    <w:name w:val="a5"/>
    <w:basedOn w:val="51"/>
    <w:next w:val="a1"/>
    <w:uiPriority w:val="99"/>
    <w:rsid w:val="005D69E2"/>
    <w:pPr>
      <w:keepNext/>
      <w:widowControl/>
      <w:numPr>
        <w:ilvl w:val="4"/>
        <w:numId w:val="8"/>
      </w:numPr>
      <w:tabs>
        <w:tab w:val="left" w:pos="1140"/>
        <w:tab w:val="left" w:pos="1360"/>
      </w:tabs>
      <w:suppressAutoHyphens/>
      <w:autoSpaceDE/>
      <w:autoSpaceDN/>
      <w:adjustRightInd/>
      <w:spacing w:before="60" w:after="240" w:line="230" w:lineRule="exact"/>
    </w:pPr>
    <w:rPr>
      <w:rFonts w:eastAsia="MS Mincho" w:cs="Times New Roman"/>
      <w:bCs w:val="0"/>
      <w:i w:val="0"/>
      <w:iCs w:val="0"/>
      <w:sz w:val="20"/>
      <w:szCs w:val="20"/>
      <w:lang w:val="en-GB" w:eastAsia="ja-JP"/>
    </w:rPr>
  </w:style>
  <w:style w:type="paragraph" w:customStyle="1" w:styleId="a6">
    <w:name w:val="a6"/>
    <w:basedOn w:val="6"/>
    <w:next w:val="a1"/>
    <w:uiPriority w:val="99"/>
    <w:rsid w:val="005D69E2"/>
    <w:pPr>
      <w:keepNext/>
      <w:widowControl/>
      <w:numPr>
        <w:ilvl w:val="5"/>
        <w:numId w:val="8"/>
      </w:numPr>
      <w:tabs>
        <w:tab w:val="left" w:pos="1140"/>
        <w:tab w:val="left" w:pos="136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NNEX">
    <w:name w:val="ANNEX"/>
    <w:basedOn w:val="a1"/>
    <w:next w:val="a1"/>
    <w:uiPriority w:val="99"/>
    <w:rsid w:val="005D69E2"/>
    <w:pPr>
      <w:keepNext/>
      <w:pageBreakBefore/>
      <w:widowControl/>
      <w:numPr>
        <w:numId w:val="8"/>
      </w:numPr>
      <w:autoSpaceDE/>
      <w:autoSpaceDN/>
      <w:adjustRightInd/>
      <w:spacing w:after="760" w:line="310" w:lineRule="exact"/>
      <w:ind w:firstLine="0"/>
      <w:jc w:val="center"/>
      <w:outlineLvl w:val="0"/>
    </w:pPr>
    <w:rPr>
      <w:rFonts w:eastAsia="MS Mincho" w:cs="Times New Roman"/>
      <w:b/>
      <w:sz w:val="28"/>
      <w:lang w:val="en-GB" w:eastAsia="ja-JP"/>
    </w:rPr>
  </w:style>
  <w:style w:type="paragraph" w:customStyle="1" w:styleId="1">
    <w:name w:val="Список литературы1"/>
    <w:basedOn w:val="a1"/>
    <w:uiPriority w:val="99"/>
    <w:rsid w:val="005D69E2"/>
    <w:pPr>
      <w:widowControl/>
      <w:numPr>
        <w:numId w:val="9"/>
      </w:numPr>
      <w:tabs>
        <w:tab w:val="clear" w:pos="360"/>
        <w:tab w:val="left" w:pos="660"/>
      </w:tabs>
      <w:autoSpaceDE/>
      <w:autoSpaceDN/>
      <w:adjustRightInd/>
      <w:spacing w:after="240" w:line="230" w:lineRule="atLeast"/>
      <w:ind w:left="660" w:hanging="660"/>
    </w:pPr>
    <w:rPr>
      <w:rFonts w:eastAsia="MS Mincho" w:cs="Times New Roman"/>
      <w:lang w:val="en-GB" w:eastAsia="ja-JP"/>
    </w:rPr>
  </w:style>
  <w:style w:type="paragraph" w:customStyle="1" w:styleId="ANNEXN">
    <w:name w:val="ANNEXN"/>
    <w:basedOn w:val="ANNEX"/>
    <w:next w:val="a1"/>
    <w:uiPriority w:val="99"/>
    <w:rsid w:val="005D69E2"/>
    <w:pPr>
      <w:numPr>
        <w:numId w:val="11"/>
      </w:numPr>
      <w:ind w:left="720"/>
    </w:pPr>
  </w:style>
  <w:style w:type="paragraph" w:customStyle="1" w:styleId="ANNEXZ">
    <w:name w:val="ANNEXZ"/>
    <w:basedOn w:val="ANNEX"/>
    <w:next w:val="a1"/>
    <w:uiPriority w:val="99"/>
    <w:rsid w:val="005D69E2"/>
    <w:pPr>
      <w:numPr>
        <w:numId w:val="10"/>
      </w:numPr>
      <w:ind w:left="360" w:hanging="360"/>
    </w:pPr>
  </w:style>
  <w:style w:type="paragraph" w:styleId="aff3">
    <w:name w:val="Block Text"/>
    <w:basedOn w:val="a1"/>
    <w:uiPriority w:val="99"/>
    <w:rsid w:val="005D69E2"/>
    <w:pPr>
      <w:widowControl/>
      <w:autoSpaceDE/>
      <w:autoSpaceDN/>
      <w:adjustRightInd/>
      <w:spacing w:after="120" w:line="230" w:lineRule="atLeast"/>
      <w:ind w:left="1440" w:right="1440" w:firstLine="0"/>
    </w:pPr>
    <w:rPr>
      <w:rFonts w:eastAsia="MS Mincho" w:cs="Times New Roman"/>
      <w:lang w:val="en-GB" w:eastAsia="ja-JP"/>
    </w:rPr>
  </w:style>
  <w:style w:type="paragraph" w:styleId="23">
    <w:name w:val="Body Text 2"/>
    <w:basedOn w:val="a1"/>
    <w:link w:val="24"/>
    <w:rsid w:val="005D69E2"/>
    <w:pPr>
      <w:widowControl/>
      <w:autoSpaceDE/>
      <w:autoSpaceDN/>
      <w:adjustRightInd/>
      <w:spacing w:before="60" w:after="60" w:line="190" w:lineRule="atLeast"/>
      <w:ind w:firstLine="0"/>
    </w:pPr>
    <w:rPr>
      <w:rFonts w:eastAsia="MS Mincho" w:cs="Times New Roman"/>
      <w:sz w:val="16"/>
      <w:lang w:val="en-GB" w:eastAsia="ja-JP"/>
    </w:rPr>
  </w:style>
  <w:style w:type="character" w:customStyle="1" w:styleId="24">
    <w:name w:val="Основной текст 2 Знак"/>
    <w:basedOn w:val="a7"/>
    <w:link w:val="23"/>
    <w:rsid w:val="005D69E2"/>
    <w:rPr>
      <w:rFonts w:ascii="Arial" w:eastAsia="MS Mincho" w:hAnsi="Arial"/>
      <w:sz w:val="16"/>
      <w:lang w:val="en-GB" w:eastAsia="ja-JP"/>
    </w:rPr>
  </w:style>
  <w:style w:type="paragraph" w:styleId="34">
    <w:name w:val="Body Text 3"/>
    <w:basedOn w:val="a1"/>
    <w:link w:val="35"/>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character" w:customStyle="1" w:styleId="35">
    <w:name w:val="Основной текст 3 Знак"/>
    <w:basedOn w:val="a7"/>
    <w:link w:val="34"/>
    <w:uiPriority w:val="99"/>
    <w:rsid w:val="005D69E2"/>
    <w:rPr>
      <w:rFonts w:ascii="Arial" w:eastAsia="MS Mincho" w:hAnsi="Arial"/>
      <w:sz w:val="14"/>
      <w:lang w:val="en-GB" w:eastAsia="ja-JP"/>
    </w:rPr>
  </w:style>
  <w:style w:type="paragraph" w:styleId="aff4">
    <w:name w:val="Body Text First Indent"/>
    <w:basedOn w:val="afc"/>
    <w:link w:val="aff5"/>
    <w:uiPriority w:val="99"/>
    <w:rsid w:val="005D69E2"/>
    <w:pPr>
      <w:spacing w:before="0" w:after="120"/>
      <w:ind w:firstLine="210"/>
    </w:pPr>
  </w:style>
  <w:style w:type="character" w:customStyle="1" w:styleId="aff5">
    <w:name w:val="Красная строка Знак"/>
    <w:basedOn w:val="afd"/>
    <w:link w:val="aff4"/>
    <w:uiPriority w:val="99"/>
    <w:rsid w:val="005D69E2"/>
    <w:rPr>
      <w:rFonts w:ascii="Arial" w:eastAsia="MS Mincho" w:hAnsi="Arial"/>
      <w:sz w:val="18"/>
      <w:lang w:val="en-GB" w:eastAsia="ja-JP"/>
    </w:rPr>
  </w:style>
  <w:style w:type="paragraph" w:styleId="aff6">
    <w:name w:val="Body Text Indent"/>
    <w:basedOn w:val="a1"/>
    <w:link w:val="aff7"/>
    <w:rsid w:val="005D69E2"/>
    <w:pPr>
      <w:widowControl/>
      <w:autoSpaceDE/>
      <w:autoSpaceDN/>
      <w:adjustRightInd/>
      <w:spacing w:after="120" w:line="230" w:lineRule="atLeast"/>
      <w:ind w:left="283" w:firstLine="0"/>
    </w:pPr>
    <w:rPr>
      <w:rFonts w:eastAsia="MS Mincho" w:cs="Times New Roman"/>
      <w:lang w:val="en-GB" w:eastAsia="ja-JP"/>
    </w:rPr>
  </w:style>
  <w:style w:type="character" w:customStyle="1" w:styleId="aff7">
    <w:name w:val="Основной текст с отступом Знак"/>
    <w:basedOn w:val="a7"/>
    <w:link w:val="aff6"/>
    <w:uiPriority w:val="99"/>
    <w:rsid w:val="005D69E2"/>
    <w:rPr>
      <w:rFonts w:ascii="Arial" w:eastAsia="MS Mincho" w:hAnsi="Arial"/>
      <w:lang w:val="en-GB" w:eastAsia="ja-JP"/>
    </w:rPr>
  </w:style>
  <w:style w:type="paragraph" w:styleId="25">
    <w:name w:val="Body Text First Indent 2"/>
    <w:basedOn w:val="a1"/>
    <w:link w:val="26"/>
    <w:uiPriority w:val="99"/>
    <w:rsid w:val="005D69E2"/>
    <w:pPr>
      <w:widowControl/>
      <w:autoSpaceDE/>
      <w:autoSpaceDN/>
      <w:adjustRightInd/>
      <w:spacing w:after="240" w:line="230" w:lineRule="atLeast"/>
      <w:ind w:firstLine="210"/>
    </w:pPr>
    <w:rPr>
      <w:rFonts w:eastAsia="MS Mincho" w:cs="Times New Roman"/>
      <w:lang w:val="en-GB" w:eastAsia="ja-JP"/>
    </w:rPr>
  </w:style>
  <w:style w:type="character" w:customStyle="1" w:styleId="26">
    <w:name w:val="Красная строка 2 Знак"/>
    <w:basedOn w:val="aff7"/>
    <w:link w:val="25"/>
    <w:uiPriority w:val="99"/>
    <w:rsid w:val="005D69E2"/>
    <w:rPr>
      <w:rFonts w:ascii="Arial" w:eastAsia="MS Mincho" w:hAnsi="Arial"/>
      <w:lang w:val="en-GB" w:eastAsia="ja-JP"/>
    </w:rPr>
  </w:style>
  <w:style w:type="paragraph" w:styleId="27">
    <w:name w:val="Body Text Indent 2"/>
    <w:basedOn w:val="a1"/>
    <w:link w:val="28"/>
    <w:uiPriority w:val="99"/>
    <w:rsid w:val="005D69E2"/>
    <w:pPr>
      <w:widowControl/>
      <w:autoSpaceDE/>
      <w:autoSpaceDN/>
      <w:adjustRightInd/>
      <w:spacing w:after="120" w:line="480" w:lineRule="auto"/>
      <w:ind w:left="283" w:firstLine="0"/>
    </w:pPr>
    <w:rPr>
      <w:rFonts w:eastAsia="MS Mincho" w:cs="Times New Roman"/>
      <w:lang w:val="en-GB" w:eastAsia="ja-JP"/>
    </w:rPr>
  </w:style>
  <w:style w:type="character" w:customStyle="1" w:styleId="28">
    <w:name w:val="Основной текст с отступом 2 Знак"/>
    <w:basedOn w:val="a7"/>
    <w:link w:val="27"/>
    <w:uiPriority w:val="99"/>
    <w:rsid w:val="005D69E2"/>
    <w:rPr>
      <w:rFonts w:ascii="Arial" w:eastAsia="MS Mincho" w:hAnsi="Arial"/>
      <w:lang w:val="en-GB" w:eastAsia="ja-JP"/>
    </w:rPr>
  </w:style>
  <w:style w:type="paragraph" w:styleId="36">
    <w:name w:val="Body Text Indent 3"/>
    <w:basedOn w:val="a1"/>
    <w:link w:val="37"/>
    <w:uiPriority w:val="99"/>
    <w:rsid w:val="005D69E2"/>
    <w:pPr>
      <w:widowControl/>
      <w:autoSpaceDE/>
      <w:autoSpaceDN/>
      <w:adjustRightInd/>
      <w:spacing w:after="120" w:line="230" w:lineRule="atLeast"/>
      <w:ind w:left="283" w:firstLine="0"/>
    </w:pPr>
    <w:rPr>
      <w:rFonts w:eastAsia="MS Mincho" w:cs="Times New Roman"/>
      <w:sz w:val="16"/>
      <w:lang w:val="en-GB" w:eastAsia="ja-JP"/>
    </w:rPr>
  </w:style>
  <w:style w:type="character" w:customStyle="1" w:styleId="37">
    <w:name w:val="Основной текст с отступом 3 Знак"/>
    <w:basedOn w:val="a7"/>
    <w:link w:val="36"/>
    <w:uiPriority w:val="99"/>
    <w:rsid w:val="005D69E2"/>
    <w:rPr>
      <w:rFonts w:ascii="Arial" w:eastAsia="MS Mincho" w:hAnsi="Arial"/>
      <w:sz w:val="16"/>
      <w:lang w:val="en-GB" w:eastAsia="ja-JP"/>
    </w:rPr>
  </w:style>
  <w:style w:type="paragraph" w:styleId="aff8">
    <w:name w:val="Closing"/>
    <w:basedOn w:val="a1"/>
    <w:link w:val="aff9"/>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9">
    <w:name w:val="Прощание Знак"/>
    <w:basedOn w:val="a7"/>
    <w:link w:val="aff8"/>
    <w:uiPriority w:val="99"/>
    <w:rsid w:val="005D69E2"/>
    <w:rPr>
      <w:rFonts w:ascii="Arial" w:eastAsia="MS Mincho" w:hAnsi="Arial"/>
      <w:lang w:val="en-GB" w:eastAsia="ja-JP"/>
    </w:rPr>
  </w:style>
  <w:style w:type="paragraph" w:styleId="affa">
    <w:name w:val="Date"/>
    <w:basedOn w:val="a1"/>
    <w:next w:val="a1"/>
    <w:link w:val="affb"/>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b">
    <w:name w:val="Дата Знак"/>
    <w:basedOn w:val="a7"/>
    <w:link w:val="affa"/>
    <w:uiPriority w:val="99"/>
    <w:rsid w:val="005D69E2"/>
    <w:rPr>
      <w:rFonts w:ascii="Arial" w:eastAsia="MS Mincho" w:hAnsi="Arial"/>
      <w:lang w:val="en-GB" w:eastAsia="ja-JP"/>
    </w:rPr>
  </w:style>
  <w:style w:type="character" w:customStyle="1" w:styleId="Defterms">
    <w:name w:val="Defterms"/>
    <w:uiPriority w:val="99"/>
    <w:rsid w:val="005D69E2"/>
    <w:rPr>
      <w:color w:val="auto"/>
      <w:lang w:val="fr-FR"/>
    </w:rPr>
  </w:style>
  <w:style w:type="paragraph" w:customStyle="1" w:styleId="dl">
    <w:name w:val="dl"/>
    <w:basedOn w:val="a1"/>
    <w:uiPriority w:val="99"/>
    <w:rsid w:val="005D69E2"/>
    <w:pPr>
      <w:widowControl/>
      <w:autoSpaceDE/>
      <w:autoSpaceDN/>
      <w:adjustRightInd/>
      <w:spacing w:after="240" w:line="230" w:lineRule="atLeast"/>
      <w:ind w:left="800" w:hanging="400"/>
    </w:pPr>
    <w:rPr>
      <w:rFonts w:eastAsia="MS Mincho" w:cs="Times New Roman"/>
      <w:lang w:val="en-GB" w:eastAsia="ja-JP"/>
    </w:rPr>
  </w:style>
  <w:style w:type="character" w:styleId="affc">
    <w:name w:val="Emphasis"/>
    <w:basedOn w:val="a7"/>
    <w:uiPriority w:val="20"/>
    <w:qFormat/>
    <w:rsid w:val="005D69E2"/>
    <w:rPr>
      <w:rFonts w:cs="Times New Roman"/>
      <w:i/>
      <w:lang w:val="fr-FR"/>
    </w:rPr>
  </w:style>
  <w:style w:type="paragraph" w:styleId="affd">
    <w:name w:val="envelope address"/>
    <w:basedOn w:val="a1"/>
    <w:uiPriority w:val="99"/>
    <w:rsid w:val="005D69E2"/>
    <w:pPr>
      <w:framePr w:w="7938" w:h="1985" w:hRule="exact" w:hSpace="141" w:wrap="auto" w:hAnchor="page" w:xAlign="center" w:yAlign="bottom"/>
      <w:widowControl/>
      <w:autoSpaceDE/>
      <w:autoSpaceDN/>
      <w:adjustRightInd/>
      <w:spacing w:after="240" w:line="230" w:lineRule="atLeast"/>
      <w:ind w:left="2835" w:firstLine="0"/>
    </w:pPr>
    <w:rPr>
      <w:rFonts w:eastAsia="MS Mincho" w:cs="Times New Roman"/>
      <w:sz w:val="24"/>
      <w:lang w:val="en-GB" w:eastAsia="ja-JP"/>
    </w:rPr>
  </w:style>
  <w:style w:type="paragraph" w:styleId="29">
    <w:name w:val="envelope return"/>
    <w:basedOn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Example">
    <w:name w:val="Example"/>
    <w:basedOn w:val="a1"/>
    <w:next w:val="a1"/>
    <w:uiPriority w:val="99"/>
    <w:rsid w:val="005D69E2"/>
    <w:pPr>
      <w:widowControl/>
      <w:tabs>
        <w:tab w:val="left" w:pos="1360"/>
      </w:tabs>
      <w:autoSpaceDE/>
      <w:autoSpaceDN/>
      <w:adjustRightInd/>
      <w:spacing w:after="240" w:line="210" w:lineRule="atLeast"/>
      <w:ind w:firstLine="0"/>
    </w:pPr>
    <w:rPr>
      <w:rFonts w:eastAsia="MS Mincho" w:cs="Times New Roman"/>
      <w:sz w:val="18"/>
      <w:lang w:val="en-GB" w:eastAsia="ja-JP"/>
    </w:rPr>
  </w:style>
  <w:style w:type="character" w:customStyle="1" w:styleId="ExtXref">
    <w:name w:val="ExtXref"/>
    <w:uiPriority w:val="99"/>
    <w:rsid w:val="005D69E2"/>
    <w:rPr>
      <w:color w:val="auto"/>
      <w:lang w:val="fr-FR"/>
    </w:rPr>
  </w:style>
  <w:style w:type="paragraph" w:customStyle="1" w:styleId="Figurefootnote">
    <w:name w:val="Figure footnote"/>
    <w:basedOn w:val="a1"/>
    <w:uiPriority w:val="99"/>
    <w:rsid w:val="005D69E2"/>
    <w:pPr>
      <w:keepNext/>
      <w:widowControl/>
      <w:tabs>
        <w:tab w:val="left" w:pos="340"/>
      </w:tabs>
      <w:autoSpaceDE/>
      <w:autoSpaceDN/>
      <w:adjustRightInd/>
      <w:spacing w:after="60" w:line="210" w:lineRule="atLeast"/>
      <w:ind w:firstLine="0"/>
    </w:pPr>
    <w:rPr>
      <w:rFonts w:eastAsia="MS Mincho" w:cs="Times New Roman"/>
      <w:sz w:val="18"/>
      <w:lang w:val="en-GB" w:eastAsia="ja-JP"/>
    </w:rPr>
  </w:style>
  <w:style w:type="paragraph" w:customStyle="1" w:styleId="Figuretitle">
    <w:name w:val="Figure title"/>
    <w:basedOn w:val="a1"/>
    <w:next w:val="a1"/>
    <w:uiPriority w:val="99"/>
    <w:rsid w:val="005D69E2"/>
    <w:pPr>
      <w:widowControl/>
      <w:suppressAutoHyphens/>
      <w:autoSpaceDE/>
      <w:autoSpaceDN/>
      <w:adjustRightInd/>
      <w:spacing w:before="220" w:after="220" w:line="230" w:lineRule="atLeast"/>
      <w:ind w:firstLine="0"/>
      <w:jc w:val="center"/>
    </w:pPr>
    <w:rPr>
      <w:rFonts w:eastAsia="MS Mincho" w:cs="Times New Roman"/>
      <w:b/>
      <w:lang w:val="en-GB" w:eastAsia="ja-JP"/>
    </w:rPr>
  </w:style>
  <w:style w:type="character" w:styleId="affe">
    <w:name w:val="FollowedHyperlink"/>
    <w:basedOn w:val="a7"/>
    <w:uiPriority w:val="99"/>
    <w:rsid w:val="005D69E2"/>
    <w:rPr>
      <w:rFonts w:cs="Times New Roman"/>
      <w:color w:val="800080"/>
      <w:u w:val="single"/>
      <w:lang w:val="fr-FR"/>
    </w:rPr>
  </w:style>
  <w:style w:type="paragraph" w:customStyle="1" w:styleId="Foreword">
    <w:name w:val="Foreword"/>
    <w:basedOn w:val="a1"/>
    <w:next w:val="a1"/>
    <w:uiPriority w:val="99"/>
    <w:rsid w:val="005D69E2"/>
    <w:pPr>
      <w:widowControl/>
      <w:autoSpaceDE/>
      <w:autoSpaceDN/>
      <w:adjustRightInd/>
      <w:spacing w:after="240" w:line="230" w:lineRule="atLeast"/>
      <w:ind w:firstLine="0"/>
    </w:pPr>
    <w:rPr>
      <w:rFonts w:eastAsia="MS Mincho" w:cs="Times New Roman"/>
      <w:color w:val="0000FF"/>
      <w:lang w:val="en-GB" w:eastAsia="ja-JP"/>
    </w:rPr>
  </w:style>
  <w:style w:type="paragraph" w:customStyle="1" w:styleId="Formula">
    <w:name w:val="Formula"/>
    <w:basedOn w:val="a1"/>
    <w:next w:val="a1"/>
    <w:uiPriority w:val="99"/>
    <w:rsid w:val="005D69E2"/>
    <w:pPr>
      <w:widowControl/>
      <w:tabs>
        <w:tab w:val="right" w:pos="9752"/>
      </w:tabs>
      <w:autoSpaceDE/>
      <w:autoSpaceDN/>
      <w:adjustRightInd/>
      <w:spacing w:after="220" w:line="230" w:lineRule="atLeast"/>
      <w:ind w:left="403" w:firstLine="0"/>
      <w:jc w:val="left"/>
    </w:pPr>
    <w:rPr>
      <w:rFonts w:eastAsia="MS Mincho" w:cs="Times New Roman"/>
      <w:lang w:val="en-GB" w:eastAsia="ja-JP"/>
    </w:rPr>
  </w:style>
  <w:style w:type="paragraph" w:styleId="17">
    <w:name w:val="index 1"/>
    <w:basedOn w:val="a1"/>
    <w:uiPriority w:val="99"/>
    <w:rsid w:val="005D69E2"/>
    <w:pPr>
      <w:widowControl/>
      <w:autoSpaceDE/>
      <w:autoSpaceDN/>
      <w:adjustRightInd/>
      <w:spacing w:line="210" w:lineRule="atLeast"/>
      <w:ind w:left="142" w:hanging="142"/>
      <w:jc w:val="left"/>
    </w:pPr>
    <w:rPr>
      <w:rFonts w:eastAsia="MS Mincho" w:cs="Times New Roman"/>
      <w:b/>
      <w:sz w:val="18"/>
      <w:lang w:val="en-GB" w:eastAsia="ja-JP"/>
    </w:rPr>
  </w:style>
  <w:style w:type="paragraph" w:customStyle="1" w:styleId="Introduction">
    <w:name w:val="Introduction"/>
    <w:basedOn w:val="a1"/>
    <w:next w:val="a1"/>
    <w:uiPriority w:val="99"/>
    <w:rsid w:val="005D69E2"/>
    <w:pPr>
      <w:keepNext/>
      <w:pageBreakBefore/>
      <w:widowControl/>
      <w:tabs>
        <w:tab w:val="left" w:pos="400"/>
      </w:tabs>
      <w:suppressAutoHyphens/>
      <w:autoSpaceDE/>
      <w:autoSpaceDN/>
      <w:adjustRightInd/>
      <w:spacing w:before="960" w:after="310" w:line="310" w:lineRule="exact"/>
      <w:ind w:firstLine="0"/>
      <w:jc w:val="left"/>
    </w:pPr>
    <w:rPr>
      <w:rFonts w:eastAsia="MS Mincho" w:cs="Times New Roman"/>
      <w:b/>
      <w:sz w:val="28"/>
      <w:lang w:val="en-GB" w:eastAsia="ja-JP"/>
    </w:rPr>
  </w:style>
  <w:style w:type="paragraph" w:styleId="afff">
    <w:name w:val="List"/>
    <w:basedOn w:val="a1"/>
    <w:uiPriority w:val="99"/>
    <w:rsid w:val="005D69E2"/>
    <w:pPr>
      <w:widowControl/>
      <w:autoSpaceDE/>
      <w:autoSpaceDN/>
      <w:adjustRightInd/>
      <w:spacing w:after="240" w:line="230" w:lineRule="atLeast"/>
      <w:ind w:left="283" w:hanging="283"/>
    </w:pPr>
    <w:rPr>
      <w:rFonts w:eastAsia="MS Mincho" w:cs="Times New Roman"/>
      <w:lang w:val="en-GB" w:eastAsia="ja-JP"/>
    </w:rPr>
  </w:style>
  <w:style w:type="paragraph" w:styleId="2a">
    <w:name w:val="List 2"/>
    <w:basedOn w:val="a1"/>
    <w:uiPriority w:val="99"/>
    <w:rsid w:val="005D69E2"/>
    <w:pPr>
      <w:widowControl/>
      <w:autoSpaceDE/>
      <w:autoSpaceDN/>
      <w:adjustRightInd/>
      <w:spacing w:after="240" w:line="230" w:lineRule="atLeast"/>
      <w:ind w:left="566" w:hanging="283"/>
    </w:pPr>
    <w:rPr>
      <w:rFonts w:eastAsia="MS Mincho" w:cs="Times New Roman"/>
      <w:lang w:val="en-GB" w:eastAsia="ja-JP"/>
    </w:rPr>
  </w:style>
  <w:style w:type="paragraph" w:styleId="38">
    <w:name w:val="List 3"/>
    <w:basedOn w:val="a1"/>
    <w:uiPriority w:val="99"/>
    <w:rsid w:val="005D69E2"/>
    <w:pPr>
      <w:widowControl/>
      <w:autoSpaceDE/>
      <w:autoSpaceDN/>
      <w:adjustRightInd/>
      <w:spacing w:after="240" w:line="230" w:lineRule="atLeast"/>
      <w:ind w:left="849" w:hanging="283"/>
    </w:pPr>
    <w:rPr>
      <w:rFonts w:eastAsia="MS Mincho" w:cs="Times New Roman"/>
      <w:lang w:val="en-GB" w:eastAsia="ja-JP"/>
    </w:rPr>
  </w:style>
  <w:style w:type="paragraph" w:styleId="43">
    <w:name w:val="List 4"/>
    <w:basedOn w:val="a1"/>
    <w:uiPriority w:val="99"/>
    <w:rsid w:val="005D69E2"/>
    <w:pPr>
      <w:widowControl/>
      <w:autoSpaceDE/>
      <w:autoSpaceDN/>
      <w:adjustRightInd/>
      <w:spacing w:after="240" w:line="230" w:lineRule="atLeast"/>
      <w:ind w:left="1132" w:hanging="283"/>
    </w:pPr>
    <w:rPr>
      <w:rFonts w:eastAsia="MS Mincho" w:cs="Times New Roman"/>
      <w:lang w:val="en-GB" w:eastAsia="ja-JP"/>
    </w:rPr>
  </w:style>
  <w:style w:type="paragraph" w:styleId="53">
    <w:name w:val="List 5"/>
    <w:basedOn w:val="a1"/>
    <w:uiPriority w:val="99"/>
    <w:rsid w:val="005D69E2"/>
    <w:pPr>
      <w:widowControl/>
      <w:autoSpaceDE/>
      <w:autoSpaceDN/>
      <w:adjustRightInd/>
      <w:spacing w:after="240" w:line="230" w:lineRule="atLeast"/>
      <w:ind w:left="1415" w:hanging="283"/>
    </w:pPr>
    <w:rPr>
      <w:rFonts w:eastAsia="MS Mincho" w:cs="Times New Roman"/>
      <w:lang w:val="en-GB" w:eastAsia="ja-JP"/>
    </w:rPr>
  </w:style>
  <w:style w:type="paragraph" w:styleId="a">
    <w:name w:val="List Bullet"/>
    <w:basedOn w:val="a1"/>
    <w:autoRedefine/>
    <w:uiPriority w:val="99"/>
    <w:rsid w:val="005D69E2"/>
    <w:pPr>
      <w:widowControl/>
      <w:numPr>
        <w:numId w:val="2"/>
      </w:numPr>
      <w:tabs>
        <w:tab w:val="clear" w:pos="1209"/>
        <w:tab w:val="num" w:pos="360"/>
      </w:tabs>
      <w:autoSpaceDE/>
      <w:autoSpaceDN/>
      <w:adjustRightInd/>
      <w:spacing w:after="240" w:line="230" w:lineRule="atLeast"/>
      <w:ind w:left="360"/>
    </w:pPr>
    <w:rPr>
      <w:rFonts w:eastAsia="MS Mincho" w:cs="Times New Roman"/>
      <w:lang w:val="en-GB" w:eastAsia="ja-JP"/>
    </w:rPr>
  </w:style>
  <w:style w:type="paragraph" w:styleId="2">
    <w:name w:val="List Bullet 2"/>
    <w:basedOn w:val="a1"/>
    <w:autoRedefine/>
    <w:uiPriority w:val="99"/>
    <w:rsid w:val="005D69E2"/>
    <w:pPr>
      <w:widowControl/>
      <w:numPr>
        <w:numId w:val="3"/>
      </w:numPr>
      <w:tabs>
        <w:tab w:val="clear" w:pos="1492"/>
        <w:tab w:val="num" w:pos="643"/>
      </w:tabs>
      <w:autoSpaceDE/>
      <w:autoSpaceDN/>
      <w:adjustRightInd/>
      <w:spacing w:after="240" w:line="230" w:lineRule="atLeast"/>
      <w:ind w:left="643"/>
    </w:pPr>
    <w:rPr>
      <w:rFonts w:eastAsia="MS Mincho" w:cs="Times New Roman"/>
      <w:lang w:val="en-GB" w:eastAsia="ja-JP"/>
    </w:rPr>
  </w:style>
  <w:style w:type="paragraph" w:styleId="3">
    <w:name w:val="List Bullet 3"/>
    <w:basedOn w:val="a1"/>
    <w:autoRedefine/>
    <w:uiPriority w:val="99"/>
    <w:rsid w:val="005D69E2"/>
    <w:pPr>
      <w:widowControl/>
      <w:numPr>
        <w:numId w:val="4"/>
      </w:numPr>
      <w:tabs>
        <w:tab w:val="clear" w:pos="360"/>
        <w:tab w:val="num" w:pos="926"/>
      </w:tabs>
      <w:autoSpaceDE/>
      <w:autoSpaceDN/>
      <w:adjustRightInd/>
      <w:spacing w:after="240" w:line="230" w:lineRule="atLeast"/>
      <w:ind w:left="926"/>
    </w:pPr>
    <w:rPr>
      <w:rFonts w:eastAsia="MS Mincho" w:cs="Times New Roman"/>
      <w:lang w:val="en-GB" w:eastAsia="ja-JP"/>
    </w:rPr>
  </w:style>
  <w:style w:type="paragraph" w:styleId="4">
    <w:name w:val="List Bullet 4"/>
    <w:basedOn w:val="a1"/>
    <w:autoRedefine/>
    <w:uiPriority w:val="99"/>
    <w:rsid w:val="005D69E2"/>
    <w:pPr>
      <w:widowControl/>
      <w:numPr>
        <w:numId w:val="5"/>
      </w:numPr>
      <w:tabs>
        <w:tab w:val="clear" w:pos="643"/>
        <w:tab w:val="num" w:pos="1209"/>
      </w:tabs>
      <w:autoSpaceDE/>
      <w:autoSpaceDN/>
      <w:adjustRightInd/>
      <w:spacing w:after="240" w:line="230" w:lineRule="atLeast"/>
      <w:ind w:left="1209"/>
    </w:pPr>
    <w:rPr>
      <w:rFonts w:eastAsia="MS Mincho" w:cs="Times New Roman"/>
      <w:lang w:val="en-GB" w:eastAsia="ja-JP"/>
    </w:rPr>
  </w:style>
  <w:style w:type="paragraph" w:styleId="50">
    <w:name w:val="List Bullet 5"/>
    <w:basedOn w:val="a1"/>
    <w:autoRedefine/>
    <w:uiPriority w:val="99"/>
    <w:rsid w:val="005D69E2"/>
    <w:pPr>
      <w:widowControl/>
      <w:numPr>
        <w:numId w:val="6"/>
      </w:numPr>
      <w:tabs>
        <w:tab w:val="clear" w:pos="926"/>
        <w:tab w:val="num" w:pos="1492"/>
      </w:tabs>
      <w:autoSpaceDE/>
      <w:autoSpaceDN/>
      <w:adjustRightInd/>
      <w:spacing w:after="240" w:line="230" w:lineRule="atLeast"/>
      <w:ind w:left="1492"/>
    </w:pPr>
    <w:rPr>
      <w:rFonts w:eastAsia="MS Mincho" w:cs="Times New Roman"/>
      <w:lang w:val="en-GB" w:eastAsia="ja-JP"/>
    </w:rPr>
  </w:style>
  <w:style w:type="paragraph" w:styleId="afff0">
    <w:name w:val="List Continue"/>
    <w:basedOn w:val="a1"/>
    <w:uiPriority w:val="99"/>
    <w:rsid w:val="005D69E2"/>
    <w:pPr>
      <w:widowControl/>
      <w:autoSpaceDE/>
      <w:autoSpaceDN/>
      <w:adjustRightInd/>
      <w:spacing w:after="240" w:line="230" w:lineRule="atLeast"/>
      <w:ind w:left="400" w:hanging="400"/>
    </w:pPr>
    <w:rPr>
      <w:rFonts w:eastAsia="MS Mincho" w:cs="Times New Roman"/>
      <w:lang w:val="en-GB" w:eastAsia="ja-JP"/>
    </w:rPr>
  </w:style>
  <w:style w:type="paragraph" w:styleId="2b">
    <w:name w:val="List Continue 2"/>
    <w:basedOn w:val="afff0"/>
    <w:uiPriority w:val="99"/>
    <w:rsid w:val="005D69E2"/>
    <w:pPr>
      <w:numPr>
        <w:ilvl w:val="1"/>
      </w:numPr>
      <w:ind w:left="800" w:hanging="400"/>
    </w:pPr>
  </w:style>
  <w:style w:type="paragraph" w:styleId="39">
    <w:name w:val="List Continue 3"/>
    <w:basedOn w:val="afff0"/>
    <w:uiPriority w:val="99"/>
    <w:rsid w:val="005D69E2"/>
    <w:pPr>
      <w:numPr>
        <w:ilvl w:val="2"/>
      </w:numPr>
      <w:tabs>
        <w:tab w:val="left" w:pos="1200"/>
      </w:tabs>
      <w:ind w:left="1200" w:hanging="180"/>
    </w:pPr>
  </w:style>
  <w:style w:type="paragraph" w:styleId="44">
    <w:name w:val="List Continue 4"/>
    <w:basedOn w:val="afff0"/>
    <w:uiPriority w:val="99"/>
    <w:rsid w:val="005D69E2"/>
    <w:pPr>
      <w:numPr>
        <w:ilvl w:val="3"/>
      </w:numPr>
      <w:tabs>
        <w:tab w:val="left" w:pos="1600"/>
      </w:tabs>
      <w:ind w:left="1600" w:hanging="400"/>
    </w:pPr>
  </w:style>
  <w:style w:type="paragraph" w:styleId="54">
    <w:name w:val="List Continue 5"/>
    <w:basedOn w:val="a1"/>
    <w:uiPriority w:val="99"/>
    <w:rsid w:val="005D69E2"/>
    <w:pPr>
      <w:widowControl/>
      <w:autoSpaceDE/>
      <w:autoSpaceDN/>
      <w:adjustRightInd/>
      <w:spacing w:after="120" w:line="230" w:lineRule="atLeast"/>
      <w:ind w:left="1415" w:firstLine="0"/>
    </w:pPr>
    <w:rPr>
      <w:rFonts w:eastAsia="MS Mincho" w:cs="Times New Roman"/>
      <w:lang w:val="en-GB" w:eastAsia="ja-JP"/>
    </w:rPr>
  </w:style>
  <w:style w:type="paragraph" w:styleId="a0">
    <w:name w:val="List Number"/>
    <w:basedOn w:val="a1"/>
    <w:uiPriority w:val="99"/>
    <w:rsid w:val="005D69E2"/>
    <w:pPr>
      <w:widowControl/>
      <w:numPr>
        <w:numId w:val="12"/>
      </w:numPr>
      <w:autoSpaceDE/>
      <w:autoSpaceDN/>
      <w:adjustRightInd/>
      <w:spacing w:after="240" w:line="230" w:lineRule="atLeast"/>
    </w:pPr>
    <w:rPr>
      <w:rFonts w:eastAsia="MS Mincho" w:cs="Times New Roman"/>
      <w:lang w:val="en-GB" w:eastAsia="ja-JP"/>
    </w:rPr>
  </w:style>
  <w:style w:type="paragraph" w:styleId="20">
    <w:name w:val="List Number 2"/>
    <w:basedOn w:val="a1"/>
    <w:uiPriority w:val="99"/>
    <w:rsid w:val="005D69E2"/>
    <w:pPr>
      <w:widowControl/>
      <w:numPr>
        <w:ilvl w:val="1"/>
        <w:numId w:val="12"/>
      </w:numPr>
      <w:tabs>
        <w:tab w:val="left" w:pos="800"/>
      </w:tabs>
      <w:autoSpaceDE/>
      <w:autoSpaceDN/>
      <w:adjustRightInd/>
      <w:spacing w:after="240" w:line="230" w:lineRule="atLeast"/>
    </w:pPr>
    <w:rPr>
      <w:rFonts w:eastAsia="MS Mincho" w:cs="Times New Roman"/>
      <w:lang w:val="en-GB" w:eastAsia="ja-JP"/>
    </w:rPr>
  </w:style>
  <w:style w:type="paragraph" w:styleId="30">
    <w:name w:val="List Number 3"/>
    <w:basedOn w:val="a1"/>
    <w:uiPriority w:val="99"/>
    <w:rsid w:val="005D69E2"/>
    <w:pPr>
      <w:widowControl/>
      <w:numPr>
        <w:ilvl w:val="2"/>
        <w:numId w:val="12"/>
      </w:numPr>
      <w:tabs>
        <w:tab w:val="left" w:pos="1200"/>
      </w:tabs>
      <w:autoSpaceDE/>
      <w:autoSpaceDN/>
      <w:adjustRightInd/>
      <w:spacing w:after="240" w:line="230" w:lineRule="atLeast"/>
    </w:pPr>
    <w:rPr>
      <w:rFonts w:eastAsia="MS Mincho" w:cs="Times New Roman"/>
      <w:lang w:val="en-GB" w:eastAsia="ja-JP"/>
    </w:rPr>
  </w:style>
  <w:style w:type="paragraph" w:styleId="40">
    <w:name w:val="List Number 4"/>
    <w:basedOn w:val="a1"/>
    <w:uiPriority w:val="99"/>
    <w:rsid w:val="005D69E2"/>
    <w:pPr>
      <w:widowControl/>
      <w:numPr>
        <w:ilvl w:val="3"/>
        <w:numId w:val="12"/>
      </w:numPr>
      <w:tabs>
        <w:tab w:val="left" w:pos="1600"/>
      </w:tabs>
      <w:autoSpaceDE/>
      <w:autoSpaceDN/>
      <w:adjustRightInd/>
      <w:spacing w:after="240" w:line="230" w:lineRule="atLeast"/>
    </w:pPr>
    <w:rPr>
      <w:rFonts w:eastAsia="MS Mincho" w:cs="Times New Roman"/>
      <w:lang w:val="en-GB" w:eastAsia="ja-JP"/>
    </w:rPr>
  </w:style>
  <w:style w:type="paragraph" w:styleId="5">
    <w:name w:val="List Number 5"/>
    <w:basedOn w:val="a1"/>
    <w:uiPriority w:val="99"/>
    <w:rsid w:val="005D69E2"/>
    <w:pPr>
      <w:widowControl/>
      <w:numPr>
        <w:numId w:val="7"/>
      </w:numPr>
      <w:autoSpaceDE/>
      <w:autoSpaceDN/>
      <w:adjustRightInd/>
      <w:spacing w:after="240" w:line="230" w:lineRule="atLeast"/>
    </w:pPr>
    <w:rPr>
      <w:rFonts w:eastAsia="MS Mincho" w:cs="Times New Roman"/>
      <w:lang w:val="en-GB" w:eastAsia="ja-JP"/>
    </w:rPr>
  </w:style>
  <w:style w:type="paragraph" w:styleId="afff1">
    <w:name w:val="Message Header"/>
    <w:basedOn w:val="a1"/>
    <w:link w:val="afff2"/>
    <w:uiPriority w:val="99"/>
    <w:rsid w:val="005D69E2"/>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240" w:line="230" w:lineRule="atLeast"/>
      <w:ind w:left="1134" w:hanging="1134"/>
    </w:pPr>
    <w:rPr>
      <w:rFonts w:eastAsia="MS Mincho" w:cs="Times New Roman"/>
      <w:sz w:val="24"/>
      <w:lang w:val="en-GB" w:eastAsia="ja-JP"/>
    </w:rPr>
  </w:style>
  <w:style w:type="character" w:customStyle="1" w:styleId="afff2">
    <w:name w:val="Шапка Знак"/>
    <w:basedOn w:val="a7"/>
    <w:link w:val="afff1"/>
    <w:uiPriority w:val="99"/>
    <w:rsid w:val="005D69E2"/>
    <w:rPr>
      <w:rFonts w:ascii="Arial" w:eastAsia="MS Mincho" w:hAnsi="Arial"/>
      <w:sz w:val="24"/>
      <w:shd w:val="pct20" w:color="auto" w:fill="auto"/>
      <w:lang w:val="en-GB" w:eastAsia="ja-JP"/>
    </w:rPr>
  </w:style>
  <w:style w:type="paragraph" w:customStyle="1" w:styleId="MSDNFR">
    <w:name w:val="MSDNFR"/>
    <w:basedOn w:val="a1"/>
    <w:next w:val="a1"/>
    <w:uiPriority w:val="99"/>
    <w:rsid w:val="005D69E2"/>
    <w:pPr>
      <w:widowControl/>
      <w:autoSpaceDE/>
      <w:autoSpaceDN/>
      <w:adjustRightInd/>
      <w:spacing w:after="240" w:line="220" w:lineRule="atLeast"/>
      <w:ind w:firstLine="0"/>
    </w:pPr>
    <w:rPr>
      <w:rFonts w:eastAsia="MS Mincho" w:cs="Times New Roman"/>
      <w:color w:val="0000FF"/>
      <w:lang w:val="en-GB" w:eastAsia="ja-JP"/>
    </w:rPr>
  </w:style>
  <w:style w:type="paragraph" w:customStyle="1" w:styleId="na2">
    <w:name w:val="na2"/>
    <w:basedOn w:val="a2"/>
    <w:next w:val="a1"/>
    <w:uiPriority w:val="99"/>
    <w:rsid w:val="005D69E2"/>
    <w:pPr>
      <w:numPr>
        <w:numId w:val="11"/>
      </w:numPr>
      <w:ind w:left="1440"/>
    </w:pPr>
  </w:style>
  <w:style w:type="paragraph" w:customStyle="1" w:styleId="na3">
    <w:name w:val="na3"/>
    <w:basedOn w:val="a3"/>
    <w:next w:val="a1"/>
    <w:uiPriority w:val="99"/>
    <w:rsid w:val="005D69E2"/>
    <w:pPr>
      <w:numPr>
        <w:numId w:val="11"/>
      </w:numPr>
      <w:tabs>
        <w:tab w:val="num" w:pos="720"/>
      </w:tabs>
      <w:ind w:left="2160" w:hanging="180"/>
    </w:pPr>
  </w:style>
  <w:style w:type="paragraph" w:customStyle="1" w:styleId="na4">
    <w:name w:val="na4"/>
    <w:basedOn w:val="a4"/>
    <w:next w:val="a1"/>
    <w:uiPriority w:val="99"/>
    <w:rsid w:val="005D69E2"/>
    <w:pPr>
      <w:numPr>
        <w:numId w:val="11"/>
      </w:numPr>
      <w:tabs>
        <w:tab w:val="left" w:pos="1060"/>
      </w:tabs>
      <w:ind w:left="2880"/>
    </w:pPr>
  </w:style>
  <w:style w:type="paragraph" w:customStyle="1" w:styleId="na5">
    <w:name w:val="na5"/>
    <w:basedOn w:val="a5"/>
    <w:next w:val="a1"/>
    <w:uiPriority w:val="99"/>
    <w:rsid w:val="005D69E2"/>
    <w:pPr>
      <w:numPr>
        <w:numId w:val="11"/>
      </w:numPr>
      <w:tabs>
        <w:tab w:val="num" w:pos="1080"/>
      </w:tabs>
      <w:ind w:left="3600"/>
    </w:pPr>
  </w:style>
  <w:style w:type="paragraph" w:customStyle="1" w:styleId="na6">
    <w:name w:val="na6"/>
    <w:basedOn w:val="a6"/>
    <w:next w:val="a1"/>
    <w:uiPriority w:val="99"/>
    <w:rsid w:val="005D69E2"/>
    <w:pPr>
      <w:numPr>
        <w:numId w:val="11"/>
      </w:numPr>
      <w:tabs>
        <w:tab w:val="num" w:pos="1440"/>
      </w:tabs>
      <w:ind w:left="4320" w:hanging="180"/>
    </w:pPr>
  </w:style>
  <w:style w:type="paragraph" w:styleId="afff3">
    <w:name w:val="Normal Indent"/>
    <w:basedOn w:val="a1"/>
    <w:uiPriority w:val="99"/>
    <w:rsid w:val="005D69E2"/>
    <w:pPr>
      <w:widowControl/>
      <w:autoSpaceDE/>
      <w:autoSpaceDN/>
      <w:adjustRightInd/>
      <w:spacing w:after="240" w:line="230" w:lineRule="atLeast"/>
      <w:ind w:left="708" w:firstLine="0"/>
    </w:pPr>
    <w:rPr>
      <w:rFonts w:eastAsia="MS Mincho" w:cs="Times New Roman"/>
      <w:lang w:val="en-GB" w:eastAsia="ja-JP"/>
    </w:rPr>
  </w:style>
  <w:style w:type="paragraph" w:customStyle="1" w:styleId="Note">
    <w:name w:val="Note"/>
    <w:basedOn w:val="a1"/>
    <w:next w:val="a1"/>
    <w:uiPriority w:val="99"/>
    <w:rsid w:val="005D69E2"/>
    <w:pPr>
      <w:widowControl/>
      <w:tabs>
        <w:tab w:val="left" w:pos="960"/>
      </w:tabs>
      <w:autoSpaceDE/>
      <w:autoSpaceDN/>
      <w:adjustRightInd/>
      <w:spacing w:after="240" w:line="210" w:lineRule="atLeast"/>
      <w:ind w:firstLine="0"/>
    </w:pPr>
    <w:rPr>
      <w:rFonts w:eastAsia="MS Mincho" w:cs="Times New Roman"/>
      <w:sz w:val="18"/>
      <w:lang w:val="en-GB" w:eastAsia="ja-JP"/>
    </w:rPr>
  </w:style>
  <w:style w:type="paragraph" w:styleId="afff4">
    <w:name w:val="Note Heading"/>
    <w:basedOn w:val="a1"/>
    <w:next w:val="a1"/>
    <w:link w:val="afff5"/>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5">
    <w:name w:val="Заголовок записки Знак"/>
    <w:basedOn w:val="a7"/>
    <w:link w:val="afff4"/>
    <w:uiPriority w:val="99"/>
    <w:rsid w:val="005D69E2"/>
    <w:rPr>
      <w:rFonts w:ascii="Arial" w:eastAsia="MS Mincho" w:hAnsi="Arial"/>
      <w:lang w:val="en-GB" w:eastAsia="ja-JP"/>
    </w:rPr>
  </w:style>
  <w:style w:type="paragraph" w:customStyle="1" w:styleId="p2">
    <w:name w:val="p2"/>
    <w:basedOn w:val="a1"/>
    <w:next w:val="a1"/>
    <w:uiPriority w:val="99"/>
    <w:rsid w:val="005D69E2"/>
    <w:pPr>
      <w:widowControl/>
      <w:tabs>
        <w:tab w:val="left" w:pos="560"/>
      </w:tabs>
      <w:autoSpaceDE/>
      <w:autoSpaceDN/>
      <w:adjustRightInd/>
      <w:spacing w:after="240" w:line="230" w:lineRule="atLeast"/>
      <w:ind w:firstLine="0"/>
    </w:pPr>
    <w:rPr>
      <w:rFonts w:eastAsia="MS Mincho" w:cs="Times New Roman"/>
      <w:lang w:val="en-GB" w:eastAsia="ja-JP"/>
    </w:rPr>
  </w:style>
  <w:style w:type="paragraph" w:customStyle="1" w:styleId="p3">
    <w:name w:val="p3"/>
    <w:basedOn w:val="a1"/>
    <w:next w:val="a1"/>
    <w:uiPriority w:val="99"/>
    <w:rsid w:val="005D69E2"/>
    <w:pPr>
      <w:widowControl/>
      <w:tabs>
        <w:tab w:val="left" w:pos="720"/>
      </w:tabs>
      <w:autoSpaceDE/>
      <w:autoSpaceDN/>
      <w:adjustRightInd/>
      <w:spacing w:after="240" w:line="230" w:lineRule="atLeast"/>
      <w:ind w:firstLine="0"/>
    </w:pPr>
    <w:rPr>
      <w:rFonts w:eastAsia="MS Mincho" w:cs="Times New Roman"/>
      <w:lang w:val="en-GB" w:eastAsia="ja-JP"/>
    </w:rPr>
  </w:style>
  <w:style w:type="paragraph" w:customStyle="1" w:styleId="p4">
    <w:name w:val="p4"/>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5">
    <w:name w:val="p5"/>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6">
    <w:name w:val="p6"/>
    <w:basedOn w:val="a1"/>
    <w:next w:val="a1"/>
    <w:uiPriority w:val="99"/>
    <w:rsid w:val="005D69E2"/>
    <w:pPr>
      <w:widowControl/>
      <w:tabs>
        <w:tab w:val="left" w:pos="1440"/>
      </w:tabs>
      <w:autoSpaceDE/>
      <w:autoSpaceDN/>
      <w:adjustRightInd/>
      <w:spacing w:after="240" w:line="230" w:lineRule="atLeast"/>
      <w:ind w:firstLine="0"/>
    </w:pPr>
    <w:rPr>
      <w:rFonts w:eastAsia="MS Mincho" w:cs="Times New Roman"/>
      <w:lang w:val="en-GB" w:eastAsia="ja-JP"/>
    </w:rPr>
  </w:style>
  <w:style w:type="paragraph" w:styleId="afff6">
    <w:name w:val="Plain Text"/>
    <w:basedOn w:val="a1"/>
    <w:link w:val="afff7"/>
    <w:uiPriority w:val="99"/>
    <w:rsid w:val="005D69E2"/>
    <w:pPr>
      <w:widowControl/>
      <w:autoSpaceDE/>
      <w:autoSpaceDN/>
      <w:adjustRightInd/>
      <w:spacing w:after="240" w:line="230" w:lineRule="atLeast"/>
      <w:ind w:firstLine="0"/>
    </w:pPr>
    <w:rPr>
      <w:rFonts w:ascii="Courier New" w:eastAsia="MS Mincho" w:hAnsi="Courier New" w:cs="Times New Roman"/>
      <w:lang w:val="en-GB" w:eastAsia="ja-JP"/>
    </w:rPr>
  </w:style>
  <w:style w:type="character" w:customStyle="1" w:styleId="afff7">
    <w:name w:val="Текст Знак"/>
    <w:basedOn w:val="a7"/>
    <w:link w:val="afff6"/>
    <w:uiPriority w:val="99"/>
    <w:rsid w:val="005D69E2"/>
    <w:rPr>
      <w:rFonts w:ascii="Courier New" w:eastAsia="MS Mincho" w:hAnsi="Courier New"/>
      <w:lang w:val="en-GB" w:eastAsia="ja-JP"/>
    </w:rPr>
  </w:style>
  <w:style w:type="paragraph" w:styleId="afff8">
    <w:name w:val="Salutation"/>
    <w:basedOn w:val="a1"/>
    <w:next w:val="a1"/>
    <w:link w:val="afff9"/>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9">
    <w:name w:val="Приветствие Знак"/>
    <w:basedOn w:val="a7"/>
    <w:link w:val="afff8"/>
    <w:uiPriority w:val="99"/>
    <w:rsid w:val="005D69E2"/>
    <w:rPr>
      <w:rFonts w:ascii="Arial" w:eastAsia="MS Mincho" w:hAnsi="Arial"/>
      <w:lang w:val="en-GB" w:eastAsia="ja-JP"/>
    </w:rPr>
  </w:style>
  <w:style w:type="paragraph" w:styleId="afffa">
    <w:name w:val="Signature"/>
    <w:basedOn w:val="a1"/>
    <w:link w:val="afffb"/>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fb">
    <w:name w:val="Подпись Знак"/>
    <w:basedOn w:val="a7"/>
    <w:link w:val="afffa"/>
    <w:uiPriority w:val="99"/>
    <w:rsid w:val="005D69E2"/>
    <w:rPr>
      <w:rFonts w:ascii="Arial" w:eastAsia="MS Mincho" w:hAnsi="Arial"/>
      <w:lang w:val="en-GB" w:eastAsia="ja-JP"/>
    </w:rPr>
  </w:style>
  <w:style w:type="paragraph" w:customStyle="1" w:styleId="Special">
    <w:name w:val="Special"/>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styleId="afffc">
    <w:name w:val="Subtitle"/>
    <w:basedOn w:val="a1"/>
    <w:link w:val="afffd"/>
    <w:uiPriority w:val="99"/>
    <w:qFormat/>
    <w:rsid w:val="005D69E2"/>
    <w:pPr>
      <w:widowControl/>
      <w:autoSpaceDE/>
      <w:autoSpaceDN/>
      <w:adjustRightInd/>
      <w:spacing w:after="60" w:line="230" w:lineRule="atLeast"/>
      <w:ind w:firstLine="0"/>
      <w:jc w:val="center"/>
      <w:outlineLvl w:val="1"/>
    </w:pPr>
    <w:rPr>
      <w:rFonts w:eastAsia="MS Mincho" w:cs="Times New Roman"/>
      <w:sz w:val="24"/>
      <w:lang w:val="en-GB" w:eastAsia="ja-JP"/>
    </w:rPr>
  </w:style>
  <w:style w:type="character" w:customStyle="1" w:styleId="afffd">
    <w:name w:val="Подзаголовок Знак"/>
    <w:basedOn w:val="a7"/>
    <w:link w:val="afffc"/>
    <w:uiPriority w:val="99"/>
    <w:rsid w:val="005D69E2"/>
    <w:rPr>
      <w:rFonts w:ascii="Arial" w:eastAsia="MS Mincho" w:hAnsi="Arial"/>
      <w:sz w:val="24"/>
      <w:lang w:val="en-GB" w:eastAsia="ja-JP"/>
    </w:rPr>
  </w:style>
  <w:style w:type="paragraph" w:customStyle="1" w:styleId="Tablefootnote">
    <w:name w:val="Table footnote"/>
    <w:basedOn w:val="a1"/>
    <w:uiPriority w:val="99"/>
    <w:rsid w:val="005D69E2"/>
    <w:pPr>
      <w:widowControl/>
      <w:tabs>
        <w:tab w:val="left" w:pos="340"/>
      </w:tabs>
      <w:autoSpaceDE/>
      <w:autoSpaceDN/>
      <w:adjustRightInd/>
      <w:spacing w:before="60" w:after="60" w:line="190" w:lineRule="atLeast"/>
      <w:ind w:firstLine="0"/>
    </w:pPr>
    <w:rPr>
      <w:rFonts w:eastAsia="MS Mincho" w:cs="Times New Roman"/>
      <w:sz w:val="16"/>
      <w:lang w:val="en-GB" w:eastAsia="ja-JP"/>
    </w:rPr>
  </w:style>
  <w:style w:type="paragraph" w:customStyle="1" w:styleId="Tabletitle">
    <w:name w:val="Table title"/>
    <w:basedOn w:val="a1"/>
    <w:next w:val="a1"/>
    <w:uiPriority w:val="99"/>
    <w:rsid w:val="005D69E2"/>
    <w:pPr>
      <w:keepNext/>
      <w:widowControl/>
      <w:suppressAutoHyphens/>
      <w:autoSpaceDE/>
      <w:autoSpaceDN/>
      <w:adjustRightInd/>
      <w:spacing w:before="120" w:after="120" w:line="230" w:lineRule="exact"/>
      <w:ind w:firstLine="0"/>
      <w:jc w:val="center"/>
    </w:pPr>
    <w:rPr>
      <w:rFonts w:eastAsia="MS Mincho" w:cs="Times New Roman"/>
      <w:b/>
      <w:lang w:val="en-GB" w:eastAsia="ja-JP"/>
    </w:rPr>
  </w:style>
  <w:style w:type="character" w:customStyle="1" w:styleId="TableFootNoteXref">
    <w:name w:val="TableFootNoteXref"/>
    <w:uiPriority w:val="99"/>
    <w:rsid w:val="005D69E2"/>
    <w:rPr>
      <w:noProof/>
      <w:position w:val="6"/>
      <w:sz w:val="14"/>
      <w:lang w:val="fr-FR"/>
    </w:rPr>
  </w:style>
  <w:style w:type="paragraph" w:customStyle="1" w:styleId="Terms">
    <w:name w:val="Term(s)"/>
    <w:basedOn w:val="a1"/>
    <w:next w:val="Definition"/>
    <w:uiPriority w:val="99"/>
    <w:rsid w:val="005D69E2"/>
    <w:pPr>
      <w:keepNext/>
      <w:widowControl/>
      <w:suppressAutoHyphens/>
      <w:autoSpaceDE/>
      <w:autoSpaceDN/>
      <w:adjustRightInd/>
      <w:spacing w:line="230" w:lineRule="atLeast"/>
      <w:ind w:firstLine="0"/>
      <w:jc w:val="left"/>
    </w:pPr>
    <w:rPr>
      <w:rFonts w:eastAsia="MS Mincho" w:cs="Times New Roman"/>
      <w:b/>
      <w:lang w:val="en-GB" w:eastAsia="ja-JP"/>
    </w:rPr>
  </w:style>
  <w:style w:type="paragraph" w:customStyle="1" w:styleId="TermNum">
    <w:name w:val="TermNum"/>
    <w:basedOn w:val="a1"/>
    <w:next w:val="Terms"/>
    <w:uiPriority w:val="99"/>
    <w:rsid w:val="005D69E2"/>
    <w:pPr>
      <w:keepNext/>
      <w:widowControl/>
      <w:autoSpaceDE/>
      <w:autoSpaceDN/>
      <w:adjustRightInd/>
      <w:spacing w:line="230" w:lineRule="atLeast"/>
      <w:ind w:firstLine="0"/>
    </w:pPr>
    <w:rPr>
      <w:rFonts w:eastAsia="MS Mincho" w:cs="Times New Roman"/>
      <w:b/>
      <w:lang w:val="en-GB" w:eastAsia="ja-JP"/>
    </w:rPr>
  </w:style>
  <w:style w:type="paragraph" w:styleId="afffe">
    <w:name w:val="Title"/>
    <w:basedOn w:val="a1"/>
    <w:link w:val="affff"/>
    <w:qFormat/>
    <w:rsid w:val="005D69E2"/>
    <w:pPr>
      <w:widowControl/>
      <w:autoSpaceDE/>
      <w:autoSpaceDN/>
      <w:adjustRightInd/>
      <w:spacing w:before="240" w:after="60" w:line="230" w:lineRule="atLeast"/>
      <w:ind w:firstLine="0"/>
      <w:jc w:val="center"/>
      <w:outlineLvl w:val="0"/>
    </w:pPr>
    <w:rPr>
      <w:rFonts w:eastAsia="MS Mincho" w:cs="Times New Roman"/>
      <w:b/>
      <w:kern w:val="28"/>
      <w:sz w:val="32"/>
      <w:lang w:val="en-GB" w:eastAsia="ja-JP"/>
    </w:rPr>
  </w:style>
  <w:style w:type="character" w:customStyle="1" w:styleId="affff">
    <w:name w:val="Название Знак"/>
    <w:basedOn w:val="a7"/>
    <w:link w:val="afffe"/>
    <w:uiPriority w:val="99"/>
    <w:rsid w:val="005D69E2"/>
    <w:rPr>
      <w:rFonts w:ascii="Arial" w:eastAsia="MS Mincho" w:hAnsi="Arial"/>
      <w:b/>
      <w:kern w:val="28"/>
      <w:sz w:val="32"/>
      <w:lang w:val="en-GB" w:eastAsia="ja-JP"/>
    </w:rPr>
  </w:style>
  <w:style w:type="paragraph" w:styleId="18">
    <w:name w:val="toc 1"/>
    <w:basedOn w:val="a1"/>
    <w:next w:val="a1"/>
    <w:uiPriority w:val="99"/>
    <w:rsid w:val="005D69E2"/>
    <w:pPr>
      <w:widowControl/>
      <w:tabs>
        <w:tab w:val="left" w:pos="720"/>
        <w:tab w:val="right" w:leader="dot" w:pos="9752"/>
      </w:tabs>
      <w:suppressAutoHyphens/>
      <w:autoSpaceDE/>
      <w:autoSpaceDN/>
      <w:adjustRightInd/>
      <w:spacing w:before="120" w:line="230" w:lineRule="atLeast"/>
      <w:ind w:left="720" w:right="500" w:hanging="720"/>
      <w:jc w:val="left"/>
    </w:pPr>
    <w:rPr>
      <w:rFonts w:eastAsia="MS Mincho" w:cs="Times New Roman"/>
      <w:b/>
      <w:lang w:val="en-GB" w:eastAsia="ja-JP"/>
    </w:rPr>
  </w:style>
  <w:style w:type="paragraph" w:customStyle="1" w:styleId="zzBiblio">
    <w:name w:val="zzBiblio"/>
    <w:basedOn w:val="a1"/>
    <w:next w:val="1"/>
    <w:uiPriority w:val="99"/>
    <w:rsid w:val="005D69E2"/>
    <w:pPr>
      <w:pageBreakBefore/>
      <w:widowControl/>
      <w:autoSpaceDE/>
      <w:autoSpaceDN/>
      <w:adjustRightInd/>
      <w:spacing w:after="760" w:line="310" w:lineRule="exact"/>
      <w:ind w:firstLine="0"/>
      <w:jc w:val="center"/>
    </w:pPr>
    <w:rPr>
      <w:rFonts w:eastAsia="MS Mincho" w:cs="Times New Roman"/>
      <w:b/>
      <w:sz w:val="28"/>
      <w:lang w:val="en-GB" w:eastAsia="ja-JP"/>
    </w:rPr>
  </w:style>
  <w:style w:type="paragraph" w:customStyle="1" w:styleId="zzContents">
    <w:name w:val="zzContents"/>
    <w:basedOn w:val="Introduction"/>
    <w:next w:val="18"/>
    <w:uiPriority w:val="99"/>
    <w:rsid w:val="005D69E2"/>
    <w:pPr>
      <w:tabs>
        <w:tab w:val="clear" w:pos="400"/>
      </w:tabs>
    </w:pPr>
  </w:style>
  <w:style w:type="paragraph" w:customStyle="1" w:styleId="zzCopyright">
    <w:name w:val="zzCopyright"/>
    <w:basedOn w:val="a1"/>
    <w:next w:val="a1"/>
    <w:uiPriority w:val="99"/>
    <w:rsid w:val="005D69E2"/>
    <w:pPr>
      <w:widowControl/>
      <w:pBdr>
        <w:top w:val="single" w:sz="4" w:space="1" w:color="0000FF"/>
        <w:left w:val="single" w:sz="4" w:space="4" w:color="0000FF"/>
        <w:bottom w:val="single" w:sz="4" w:space="1" w:color="0000FF"/>
        <w:right w:val="single" w:sz="4" w:space="4" w:color="0000FF"/>
      </w:pBdr>
      <w:tabs>
        <w:tab w:val="left" w:pos="514"/>
        <w:tab w:val="left" w:pos="9623"/>
      </w:tabs>
      <w:autoSpaceDE/>
      <w:autoSpaceDN/>
      <w:adjustRightInd/>
      <w:spacing w:after="240" w:line="230" w:lineRule="atLeast"/>
      <w:ind w:left="284" w:right="284" w:firstLine="0"/>
    </w:pPr>
    <w:rPr>
      <w:rFonts w:eastAsia="MS Mincho" w:cs="Times New Roman"/>
      <w:color w:val="0000FF"/>
      <w:lang w:val="en-GB" w:eastAsia="ja-JP"/>
    </w:rPr>
  </w:style>
  <w:style w:type="paragraph" w:customStyle="1" w:styleId="zzCover">
    <w:name w:val="zzCover"/>
    <w:basedOn w:val="a1"/>
    <w:uiPriority w:val="99"/>
    <w:rsid w:val="005D69E2"/>
    <w:pPr>
      <w:widowControl/>
      <w:autoSpaceDE/>
      <w:autoSpaceDN/>
      <w:adjustRightInd/>
      <w:spacing w:after="220" w:line="230" w:lineRule="atLeast"/>
      <w:ind w:firstLine="0"/>
      <w:jc w:val="right"/>
    </w:pPr>
    <w:rPr>
      <w:rFonts w:eastAsia="MS Mincho" w:cs="Times New Roman"/>
      <w:b/>
      <w:color w:val="000000"/>
      <w:sz w:val="24"/>
      <w:lang w:val="en-GB" w:eastAsia="ja-JP"/>
    </w:rPr>
  </w:style>
  <w:style w:type="paragraph" w:customStyle="1" w:styleId="zzForeword">
    <w:name w:val="zzForeword"/>
    <w:basedOn w:val="Introduction"/>
    <w:next w:val="a1"/>
    <w:uiPriority w:val="99"/>
    <w:rsid w:val="005D69E2"/>
    <w:pPr>
      <w:tabs>
        <w:tab w:val="clear" w:pos="400"/>
      </w:tabs>
    </w:pPr>
    <w:rPr>
      <w:color w:val="0000FF"/>
    </w:rPr>
  </w:style>
  <w:style w:type="paragraph" w:customStyle="1" w:styleId="zzHelp">
    <w:name w:val="zzHelp"/>
    <w:basedOn w:val="a1"/>
    <w:uiPriority w:val="99"/>
    <w:rsid w:val="005D69E2"/>
    <w:pPr>
      <w:widowControl/>
      <w:autoSpaceDE/>
      <w:autoSpaceDN/>
      <w:adjustRightInd/>
      <w:spacing w:after="240" w:line="230" w:lineRule="atLeast"/>
      <w:ind w:firstLine="0"/>
    </w:pPr>
    <w:rPr>
      <w:rFonts w:eastAsia="MS Mincho" w:cs="Times New Roman"/>
      <w:color w:val="008000"/>
      <w:lang w:val="en-GB" w:eastAsia="ja-JP"/>
    </w:rPr>
  </w:style>
  <w:style w:type="paragraph" w:customStyle="1" w:styleId="zzIndex">
    <w:name w:val="zzIndex"/>
    <w:basedOn w:val="zzBiblio"/>
    <w:next w:val="affff0"/>
    <w:uiPriority w:val="99"/>
    <w:rsid w:val="005D69E2"/>
  </w:style>
  <w:style w:type="paragraph" w:styleId="affff0">
    <w:name w:val="index heading"/>
    <w:basedOn w:val="a1"/>
    <w:next w:val="17"/>
    <w:uiPriority w:val="99"/>
    <w:rsid w:val="005D69E2"/>
    <w:pPr>
      <w:keepNext/>
      <w:widowControl/>
      <w:autoSpaceDE/>
      <w:autoSpaceDN/>
      <w:adjustRightInd/>
      <w:spacing w:before="400" w:after="210" w:line="230" w:lineRule="atLeast"/>
      <w:ind w:firstLine="0"/>
      <w:jc w:val="center"/>
    </w:pPr>
    <w:rPr>
      <w:rFonts w:eastAsia="MS Mincho" w:cs="Times New Roman"/>
      <w:lang w:val="en-GB" w:eastAsia="ja-JP"/>
    </w:rPr>
  </w:style>
  <w:style w:type="paragraph" w:customStyle="1" w:styleId="zzLc5">
    <w:name w:val="zzLc5"/>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c6">
    <w:name w:val="zzLc6"/>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n5">
    <w:name w:val="zzLn5"/>
    <w:basedOn w:val="a1"/>
    <w:next w:val="a1"/>
    <w:uiPriority w:val="99"/>
    <w:rsid w:val="005D69E2"/>
    <w:pPr>
      <w:widowControl/>
      <w:numPr>
        <w:ilvl w:val="4"/>
        <w:numId w:val="12"/>
      </w:numPr>
      <w:autoSpaceDE/>
      <w:autoSpaceDN/>
      <w:adjustRightInd/>
      <w:spacing w:after="240" w:line="230" w:lineRule="atLeast"/>
      <w:jc w:val="left"/>
    </w:pPr>
    <w:rPr>
      <w:rFonts w:eastAsia="MS Mincho" w:cs="Times New Roman"/>
      <w:lang w:val="en-GB" w:eastAsia="ja-JP"/>
    </w:rPr>
  </w:style>
  <w:style w:type="paragraph" w:customStyle="1" w:styleId="zzLn6">
    <w:name w:val="zzLn6"/>
    <w:basedOn w:val="a1"/>
    <w:next w:val="a1"/>
    <w:uiPriority w:val="99"/>
    <w:rsid w:val="005D69E2"/>
    <w:pPr>
      <w:widowControl/>
      <w:numPr>
        <w:ilvl w:val="5"/>
        <w:numId w:val="12"/>
      </w:numPr>
      <w:autoSpaceDE/>
      <w:autoSpaceDN/>
      <w:adjustRightInd/>
      <w:spacing w:after="240" w:line="230" w:lineRule="atLeast"/>
      <w:jc w:val="left"/>
    </w:pPr>
    <w:rPr>
      <w:rFonts w:eastAsia="MS Mincho" w:cs="Times New Roman"/>
      <w:lang w:val="en-GB" w:eastAsia="ja-JP"/>
    </w:rPr>
  </w:style>
  <w:style w:type="paragraph" w:customStyle="1" w:styleId="zzSTDTitle">
    <w:name w:val="zzSTDTitle"/>
    <w:basedOn w:val="a1"/>
    <w:next w:val="a1"/>
    <w:uiPriority w:val="99"/>
    <w:rsid w:val="005D69E2"/>
    <w:pPr>
      <w:widowControl/>
      <w:suppressAutoHyphens/>
      <w:autoSpaceDE/>
      <w:autoSpaceDN/>
      <w:adjustRightInd/>
      <w:spacing w:before="400" w:after="760" w:line="350" w:lineRule="exact"/>
      <w:ind w:firstLine="0"/>
      <w:jc w:val="left"/>
    </w:pPr>
    <w:rPr>
      <w:rFonts w:eastAsia="MS Mincho" w:cs="Times New Roman"/>
      <w:b/>
      <w:color w:val="0000FF"/>
      <w:sz w:val="32"/>
      <w:lang w:val="en-GB" w:eastAsia="ja-JP"/>
    </w:rPr>
  </w:style>
  <w:style w:type="paragraph" w:customStyle="1" w:styleId="pdf">
    <w:name w:val="pdf"/>
    <w:basedOn w:val="a1"/>
    <w:rsid w:val="005D69E2"/>
    <w:pPr>
      <w:widowControl/>
      <w:autoSpaceDE/>
      <w:autoSpaceDN/>
      <w:adjustRightInd/>
      <w:spacing w:before="100" w:line="190" w:lineRule="exact"/>
      <w:ind w:left="100" w:right="100" w:firstLine="0"/>
    </w:pPr>
    <w:rPr>
      <w:rFonts w:cs="Times New Roman"/>
      <w:sz w:val="16"/>
      <w:lang w:val="en-GB" w:eastAsia="en-US"/>
    </w:rPr>
  </w:style>
  <w:style w:type="paragraph" w:customStyle="1" w:styleId="Tabletext10">
    <w:name w:val="Table text (10)"/>
    <w:basedOn w:val="a1"/>
    <w:uiPriority w:val="99"/>
    <w:rsid w:val="005D69E2"/>
    <w:pPr>
      <w:widowControl/>
      <w:autoSpaceDE/>
      <w:autoSpaceDN/>
      <w:adjustRightInd/>
      <w:spacing w:before="60" w:after="60" w:line="230" w:lineRule="atLeast"/>
      <w:ind w:firstLine="0"/>
    </w:pPr>
    <w:rPr>
      <w:rFonts w:eastAsia="MS Mincho" w:cs="Times New Roman"/>
      <w:lang w:val="en-GB" w:eastAsia="ja-JP"/>
    </w:rPr>
  </w:style>
  <w:style w:type="paragraph" w:customStyle="1" w:styleId="Tabletext9">
    <w:name w:val="Table text (9)"/>
    <w:basedOn w:val="a1"/>
    <w:uiPriority w:val="99"/>
    <w:rsid w:val="005D69E2"/>
    <w:pPr>
      <w:widowControl/>
      <w:autoSpaceDE/>
      <w:autoSpaceDN/>
      <w:adjustRightInd/>
      <w:spacing w:before="60" w:after="60" w:line="210" w:lineRule="atLeast"/>
      <w:ind w:firstLine="0"/>
    </w:pPr>
    <w:rPr>
      <w:rFonts w:eastAsia="MS Mincho" w:cs="Times New Roman"/>
      <w:sz w:val="18"/>
      <w:lang w:val="en-GB" w:eastAsia="ja-JP"/>
    </w:rPr>
  </w:style>
  <w:style w:type="paragraph" w:customStyle="1" w:styleId="Tabletext8">
    <w:name w:val="Table text (8)"/>
    <w:basedOn w:val="a1"/>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paragraph" w:customStyle="1" w:styleId="Tabletext7">
    <w:name w:val="Table text (7)"/>
    <w:basedOn w:val="a1"/>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paragraph" w:customStyle="1" w:styleId="fdcopy">
    <w:name w:val="fdcopy"/>
    <w:basedOn w:val="zzCopyright"/>
    <w:uiPriority w:val="99"/>
    <w:rsid w:val="005D69E2"/>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ab"/>
    <w:rsid w:val="005D69E2"/>
    <w:pPr>
      <w:widowControl/>
      <w:tabs>
        <w:tab w:val="clear" w:pos="4677"/>
        <w:tab w:val="clear" w:pos="9355"/>
      </w:tabs>
      <w:autoSpaceDE/>
      <w:autoSpaceDN/>
      <w:adjustRightInd/>
      <w:spacing w:after="60" w:line="190" w:lineRule="exact"/>
      <w:ind w:firstLine="0"/>
    </w:pPr>
    <w:rPr>
      <w:sz w:val="16"/>
      <w:lang w:val="en-GB" w:eastAsia="en-US"/>
    </w:rPr>
  </w:style>
  <w:style w:type="paragraph" w:customStyle="1" w:styleId="covernote">
    <w:name w:val="covernote"/>
    <w:basedOn w:val="a1"/>
    <w:next w:val="a1"/>
    <w:uiPriority w:val="99"/>
    <w:rsid w:val="005D69E2"/>
    <w:pPr>
      <w:widowControl/>
      <w:autoSpaceDE/>
      <w:autoSpaceDN/>
      <w:adjustRightInd/>
      <w:spacing w:after="230" w:line="230" w:lineRule="exact"/>
      <w:ind w:left="100" w:right="100" w:firstLine="0"/>
    </w:pPr>
    <w:rPr>
      <w:rFonts w:cs="Times New Roman"/>
      <w:lang w:val="en-GB" w:eastAsia="en-US"/>
    </w:rPr>
  </w:style>
  <w:style w:type="paragraph" w:customStyle="1" w:styleId="IsolibMLS">
    <w:name w:val="IsolibMLS"/>
    <w:uiPriority w:val="99"/>
    <w:rsid w:val="005D69E2"/>
    <w:pPr>
      <w:spacing w:after="220"/>
      <w:jc w:val="both"/>
    </w:pPr>
    <w:rPr>
      <w:rFonts w:ascii="Helvetica" w:hAnsi="Helvetica"/>
      <w:color w:val="000000"/>
      <w:lang w:val="en-GB" w:eastAsia="fr-FR"/>
    </w:rPr>
  </w:style>
  <w:style w:type="paragraph" w:styleId="HTML">
    <w:name w:val="HTML Address"/>
    <w:basedOn w:val="a1"/>
    <w:link w:val="HTML0"/>
    <w:uiPriority w:val="99"/>
    <w:rsid w:val="005D69E2"/>
    <w:pPr>
      <w:widowControl/>
      <w:autoSpaceDE/>
      <w:autoSpaceDN/>
      <w:adjustRightInd/>
      <w:spacing w:after="240" w:line="230" w:lineRule="atLeast"/>
      <w:ind w:firstLine="0"/>
    </w:pPr>
    <w:rPr>
      <w:rFonts w:eastAsia="MS Mincho" w:cs="Times New Roman"/>
      <w:i/>
      <w:iCs/>
      <w:lang w:val="en-GB" w:eastAsia="ja-JP"/>
    </w:rPr>
  </w:style>
  <w:style w:type="character" w:customStyle="1" w:styleId="HTML0">
    <w:name w:val="Адрес HTML Знак"/>
    <w:basedOn w:val="a7"/>
    <w:link w:val="HTML"/>
    <w:uiPriority w:val="99"/>
    <w:rsid w:val="005D69E2"/>
    <w:rPr>
      <w:rFonts w:ascii="Arial" w:eastAsia="MS Mincho" w:hAnsi="Arial"/>
      <w:i/>
      <w:iCs/>
      <w:lang w:val="en-GB" w:eastAsia="ja-JP"/>
    </w:rPr>
  </w:style>
  <w:style w:type="paragraph" w:styleId="HTML1">
    <w:name w:val="HTML Preformatted"/>
    <w:basedOn w:val="a1"/>
    <w:link w:val="HTML2"/>
    <w:uiPriority w:val="99"/>
    <w:rsid w:val="005D69E2"/>
    <w:pPr>
      <w:widowControl/>
      <w:autoSpaceDE/>
      <w:autoSpaceDN/>
      <w:adjustRightInd/>
      <w:spacing w:after="240" w:line="230" w:lineRule="atLeast"/>
      <w:ind w:firstLine="0"/>
    </w:pPr>
    <w:rPr>
      <w:rFonts w:ascii="Courier New" w:eastAsia="MS Mincho" w:hAnsi="Courier New" w:cs="Courier New"/>
      <w:lang w:val="en-GB" w:eastAsia="ja-JP"/>
    </w:rPr>
  </w:style>
  <w:style w:type="character" w:customStyle="1" w:styleId="HTML2">
    <w:name w:val="Стандартный HTML Знак"/>
    <w:basedOn w:val="a7"/>
    <w:link w:val="HTML1"/>
    <w:uiPriority w:val="99"/>
    <w:rsid w:val="005D69E2"/>
    <w:rPr>
      <w:rFonts w:ascii="Courier New" w:eastAsia="MS Mincho" w:hAnsi="Courier New" w:cs="Courier New"/>
      <w:lang w:val="en-GB" w:eastAsia="ja-JP"/>
    </w:rPr>
  </w:style>
  <w:style w:type="paragraph" w:styleId="affff1">
    <w:name w:val="E-mail Signature"/>
    <w:basedOn w:val="a1"/>
    <w:link w:val="affff2"/>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f2">
    <w:name w:val="Электронная подпись Знак"/>
    <w:basedOn w:val="a7"/>
    <w:link w:val="affff1"/>
    <w:uiPriority w:val="99"/>
    <w:rsid w:val="005D69E2"/>
    <w:rPr>
      <w:rFonts w:ascii="Arial" w:eastAsia="MS Mincho" w:hAnsi="Arial"/>
      <w:lang w:val="en-GB" w:eastAsia="ja-JP"/>
    </w:rPr>
  </w:style>
  <w:style w:type="paragraph" w:customStyle="1" w:styleId="NOTE0">
    <w:name w:val="NOTE"/>
    <w:basedOn w:val="a1"/>
    <w:uiPriority w:val="99"/>
    <w:rsid w:val="005D69E2"/>
    <w:pPr>
      <w:widowControl/>
      <w:tabs>
        <w:tab w:val="left" w:pos="709"/>
        <w:tab w:val="center" w:pos="4536"/>
        <w:tab w:val="right" w:pos="9072"/>
      </w:tabs>
      <w:autoSpaceDE/>
      <w:autoSpaceDN/>
      <w:adjustRightInd/>
      <w:spacing w:after="100"/>
      <w:ind w:firstLine="0"/>
    </w:pPr>
    <w:rPr>
      <w:rFonts w:cs="Times New Roman"/>
      <w:noProof/>
      <w:spacing w:val="8"/>
      <w:sz w:val="16"/>
      <w:lang w:val="en-GB" w:eastAsia="fr-FR"/>
    </w:rPr>
  </w:style>
  <w:style w:type="paragraph" w:customStyle="1" w:styleId="Listecontinuelist-1">
    <w:name w:val="Liste continue.list-1"/>
    <w:basedOn w:val="a1"/>
    <w:uiPriority w:val="99"/>
    <w:rsid w:val="005D69E2"/>
    <w:pPr>
      <w:widowControl/>
      <w:numPr>
        <w:numId w:val="1"/>
      </w:numPr>
      <w:tabs>
        <w:tab w:val="clear" w:pos="360"/>
      </w:tabs>
      <w:autoSpaceDE/>
      <w:autoSpaceDN/>
      <w:adjustRightInd/>
      <w:spacing w:after="240" w:line="230" w:lineRule="atLeast"/>
      <w:ind w:left="0" w:firstLine="0"/>
    </w:pPr>
    <w:rPr>
      <w:rFonts w:cs="Times New Roman"/>
      <w:lang w:val="en-GB" w:eastAsia="fr-FR"/>
    </w:rPr>
  </w:style>
  <w:style w:type="paragraph" w:customStyle="1" w:styleId="Lignederfrence">
    <w:name w:val="Ligne de référence"/>
    <w:basedOn w:val="afc"/>
    <w:uiPriority w:val="99"/>
    <w:rsid w:val="005D69E2"/>
  </w:style>
  <w:style w:type="character" w:customStyle="1" w:styleId="FontStyle101">
    <w:name w:val="Font Style101"/>
    <w:basedOn w:val="a7"/>
    <w:uiPriority w:val="99"/>
    <w:rsid w:val="005D69E2"/>
    <w:rPr>
      <w:rFonts w:ascii="Times New Roman" w:hAnsi="Times New Roman" w:cs="Times New Roman"/>
      <w:b/>
      <w:bCs/>
      <w:sz w:val="30"/>
      <w:szCs w:val="30"/>
    </w:rPr>
  </w:style>
  <w:style w:type="paragraph" w:customStyle="1" w:styleId="Style4">
    <w:name w:val="Style4"/>
    <w:basedOn w:val="a1"/>
    <w:uiPriority w:val="99"/>
    <w:rsid w:val="005D69E2"/>
    <w:pPr>
      <w:ind w:firstLine="0"/>
      <w:jc w:val="left"/>
    </w:pPr>
    <w:rPr>
      <w:sz w:val="24"/>
      <w:szCs w:val="24"/>
    </w:rPr>
  </w:style>
  <w:style w:type="character" w:customStyle="1" w:styleId="FontStyle49">
    <w:name w:val="Font Style49"/>
    <w:uiPriority w:val="99"/>
    <w:rsid w:val="005D69E2"/>
    <w:rPr>
      <w:rFonts w:ascii="Arial" w:hAnsi="Arial"/>
      <w:i/>
      <w:color w:val="000000"/>
      <w:sz w:val="18"/>
    </w:rPr>
  </w:style>
  <w:style w:type="character" w:customStyle="1" w:styleId="FontStyle67">
    <w:name w:val="Font Style67"/>
    <w:uiPriority w:val="99"/>
    <w:rsid w:val="005D69E2"/>
    <w:rPr>
      <w:rFonts w:ascii="Arial" w:hAnsi="Arial"/>
      <w:color w:val="000000"/>
      <w:sz w:val="18"/>
    </w:rPr>
  </w:style>
  <w:style w:type="paragraph" w:customStyle="1" w:styleId="Style2">
    <w:name w:val="Style2"/>
    <w:basedOn w:val="a1"/>
    <w:uiPriority w:val="99"/>
    <w:rsid w:val="005D69E2"/>
    <w:pPr>
      <w:ind w:firstLine="0"/>
      <w:jc w:val="left"/>
    </w:pPr>
    <w:rPr>
      <w:sz w:val="24"/>
      <w:szCs w:val="24"/>
    </w:rPr>
  </w:style>
  <w:style w:type="paragraph" w:customStyle="1" w:styleId="Style6">
    <w:name w:val="Style6"/>
    <w:basedOn w:val="a1"/>
    <w:uiPriority w:val="99"/>
    <w:rsid w:val="005D69E2"/>
    <w:pPr>
      <w:ind w:firstLine="0"/>
      <w:jc w:val="left"/>
    </w:pPr>
    <w:rPr>
      <w:sz w:val="24"/>
      <w:szCs w:val="24"/>
    </w:rPr>
  </w:style>
  <w:style w:type="paragraph" w:customStyle="1" w:styleId="Style9">
    <w:name w:val="Style9"/>
    <w:basedOn w:val="a1"/>
    <w:uiPriority w:val="99"/>
    <w:rsid w:val="005D69E2"/>
    <w:pPr>
      <w:ind w:firstLine="0"/>
      <w:jc w:val="left"/>
    </w:pPr>
    <w:rPr>
      <w:sz w:val="24"/>
      <w:szCs w:val="24"/>
    </w:rPr>
  </w:style>
  <w:style w:type="paragraph" w:customStyle="1" w:styleId="Style10">
    <w:name w:val="Style10"/>
    <w:basedOn w:val="a1"/>
    <w:uiPriority w:val="99"/>
    <w:rsid w:val="005D69E2"/>
    <w:pPr>
      <w:ind w:firstLine="0"/>
      <w:jc w:val="left"/>
    </w:pPr>
    <w:rPr>
      <w:sz w:val="24"/>
      <w:szCs w:val="24"/>
    </w:rPr>
  </w:style>
  <w:style w:type="paragraph" w:customStyle="1" w:styleId="Style12">
    <w:name w:val="Style12"/>
    <w:basedOn w:val="a1"/>
    <w:uiPriority w:val="99"/>
    <w:rsid w:val="005D69E2"/>
    <w:pPr>
      <w:ind w:firstLine="0"/>
      <w:jc w:val="left"/>
    </w:pPr>
    <w:rPr>
      <w:sz w:val="24"/>
      <w:szCs w:val="24"/>
    </w:rPr>
  </w:style>
  <w:style w:type="paragraph" w:customStyle="1" w:styleId="Style13">
    <w:name w:val="Style13"/>
    <w:basedOn w:val="a1"/>
    <w:uiPriority w:val="99"/>
    <w:rsid w:val="005D69E2"/>
    <w:pPr>
      <w:ind w:firstLine="0"/>
      <w:jc w:val="left"/>
    </w:pPr>
    <w:rPr>
      <w:sz w:val="24"/>
      <w:szCs w:val="24"/>
    </w:rPr>
  </w:style>
  <w:style w:type="paragraph" w:customStyle="1" w:styleId="Style15">
    <w:name w:val="Style15"/>
    <w:basedOn w:val="a1"/>
    <w:uiPriority w:val="99"/>
    <w:rsid w:val="005D69E2"/>
    <w:pPr>
      <w:ind w:firstLine="0"/>
      <w:jc w:val="left"/>
    </w:pPr>
    <w:rPr>
      <w:sz w:val="24"/>
      <w:szCs w:val="24"/>
    </w:rPr>
  </w:style>
  <w:style w:type="paragraph" w:customStyle="1" w:styleId="Style17">
    <w:name w:val="Style17"/>
    <w:basedOn w:val="a1"/>
    <w:uiPriority w:val="99"/>
    <w:rsid w:val="005D69E2"/>
    <w:pPr>
      <w:ind w:firstLine="0"/>
      <w:jc w:val="left"/>
    </w:pPr>
    <w:rPr>
      <w:sz w:val="24"/>
      <w:szCs w:val="24"/>
    </w:rPr>
  </w:style>
  <w:style w:type="paragraph" w:customStyle="1" w:styleId="Style18">
    <w:name w:val="Style18"/>
    <w:basedOn w:val="a1"/>
    <w:uiPriority w:val="99"/>
    <w:rsid w:val="005D69E2"/>
    <w:pPr>
      <w:ind w:firstLine="0"/>
      <w:jc w:val="left"/>
    </w:pPr>
    <w:rPr>
      <w:sz w:val="24"/>
      <w:szCs w:val="24"/>
    </w:rPr>
  </w:style>
  <w:style w:type="paragraph" w:customStyle="1" w:styleId="Style22">
    <w:name w:val="Style22"/>
    <w:basedOn w:val="a1"/>
    <w:uiPriority w:val="99"/>
    <w:rsid w:val="005D69E2"/>
    <w:pPr>
      <w:ind w:firstLine="0"/>
      <w:jc w:val="left"/>
    </w:pPr>
    <w:rPr>
      <w:sz w:val="24"/>
      <w:szCs w:val="24"/>
    </w:rPr>
  </w:style>
  <w:style w:type="paragraph" w:customStyle="1" w:styleId="Style26">
    <w:name w:val="Style26"/>
    <w:basedOn w:val="a1"/>
    <w:uiPriority w:val="99"/>
    <w:rsid w:val="005D69E2"/>
    <w:pPr>
      <w:ind w:firstLine="0"/>
      <w:jc w:val="left"/>
    </w:pPr>
    <w:rPr>
      <w:sz w:val="24"/>
      <w:szCs w:val="24"/>
    </w:rPr>
  </w:style>
  <w:style w:type="paragraph" w:customStyle="1" w:styleId="Style30">
    <w:name w:val="Style30"/>
    <w:basedOn w:val="a1"/>
    <w:uiPriority w:val="99"/>
    <w:rsid w:val="005D69E2"/>
    <w:pPr>
      <w:ind w:firstLine="0"/>
      <w:jc w:val="left"/>
    </w:pPr>
    <w:rPr>
      <w:sz w:val="24"/>
      <w:szCs w:val="24"/>
    </w:rPr>
  </w:style>
  <w:style w:type="paragraph" w:customStyle="1" w:styleId="Style35">
    <w:name w:val="Style35"/>
    <w:basedOn w:val="a1"/>
    <w:uiPriority w:val="99"/>
    <w:rsid w:val="005D69E2"/>
    <w:pPr>
      <w:ind w:firstLine="0"/>
      <w:jc w:val="left"/>
    </w:pPr>
    <w:rPr>
      <w:sz w:val="24"/>
      <w:szCs w:val="24"/>
    </w:rPr>
  </w:style>
  <w:style w:type="paragraph" w:customStyle="1" w:styleId="Style37">
    <w:name w:val="Style37"/>
    <w:basedOn w:val="a1"/>
    <w:uiPriority w:val="99"/>
    <w:rsid w:val="005D69E2"/>
    <w:pPr>
      <w:ind w:firstLine="0"/>
      <w:jc w:val="left"/>
    </w:pPr>
    <w:rPr>
      <w:sz w:val="24"/>
      <w:szCs w:val="24"/>
    </w:rPr>
  </w:style>
  <w:style w:type="paragraph" w:customStyle="1" w:styleId="Style42">
    <w:name w:val="Style42"/>
    <w:basedOn w:val="a1"/>
    <w:uiPriority w:val="99"/>
    <w:rsid w:val="005D69E2"/>
    <w:pPr>
      <w:ind w:firstLine="0"/>
      <w:jc w:val="left"/>
    </w:pPr>
    <w:rPr>
      <w:sz w:val="24"/>
      <w:szCs w:val="24"/>
    </w:rPr>
  </w:style>
  <w:style w:type="paragraph" w:customStyle="1" w:styleId="Style44">
    <w:name w:val="Style44"/>
    <w:basedOn w:val="a1"/>
    <w:uiPriority w:val="99"/>
    <w:rsid w:val="005D69E2"/>
    <w:pPr>
      <w:ind w:firstLine="0"/>
      <w:jc w:val="left"/>
    </w:pPr>
    <w:rPr>
      <w:sz w:val="24"/>
      <w:szCs w:val="24"/>
    </w:rPr>
  </w:style>
  <w:style w:type="character" w:customStyle="1" w:styleId="FontStyle51">
    <w:name w:val="Font Style51"/>
    <w:uiPriority w:val="99"/>
    <w:rsid w:val="005D69E2"/>
    <w:rPr>
      <w:rFonts w:ascii="Arial" w:hAnsi="Arial"/>
      <w:color w:val="000000"/>
      <w:sz w:val="18"/>
    </w:rPr>
  </w:style>
  <w:style w:type="character" w:customStyle="1" w:styleId="FontStyle62">
    <w:name w:val="Font Style62"/>
    <w:uiPriority w:val="99"/>
    <w:rsid w:val="005D69E2"/>
    <w:rPr>
      <w:rFonts w:ascii="Arial" w:hAnsi="Arial"/>
      <w:b/>
      <w:color w:val="000000"/>
      <w:sz w:val="16"/>
    </w:rPr>
  </w:style>
  <w:style w:type="character" w:customStyle="1" w:styleId="FontStyle63">
    <w:name w:val="Font Style63"/>
    <w:uiPriority w:val="99"/>
    <w:rsid w:val="005D69E2"/>
    <w:rPr>
      <w:rFonts w:ascii="Times New Roman" w:hAnsi="Times New Roman"/>
      <w:i/>
      <w:color w:val="000000"/>
      <w:spacing w:val="20"/>
      <w:sz w:val="18"/>
    </w:rPr>
  </w:style>
  <w:style w:type="character" w:customStyle="1" w:styleId="FontStyle64">
    <w:name w:val="Font Style64"/>
    <w:uiPriority w:val="99"/>
    <w:rsid w:val="005D69E2"/>
    <w:rPr>
      <w:rFonts w:ascii="Times New Roman" w:hAnsi="Times New Roman"/>
      <w:color w:val="000000"/>
      <w:sz w:val="18"/>
    </w:rPr>
  </w:style>
  <w:style w:type="character" w:customStyle="1" w:styleId="FontStyle66">
    <w:name w:val="Font Style66"/>
    <w:uiPriority w:val="99"/>
    <w:rsid w:val="005D69E2"/>
    <w:rPr>
      <w:rFonts w:ascii="Arial" w:hAnsi="Arial"/>
      <w:b/>
      <w:color w:val="000000"/>
      <w:sz w:val="22"/>
    </w:rPr>
  </w:style>
  <w:style w:type="character" w:customStyle="1" w:styleId="FontStyle68">
    <w:name w:val="Font Style68"/>
    <w:uiPriority w:val="99"/>
    <w:rsid w:val="005D69E2"/>
    <w:rPr>
      <w:rFonts w:ascii="Arial" w:hAnsi="Arial"/>
      <w:b/>
      <w:color w:val="000000"/>
      <w:sz w:val="26"/>
    </w:rPr>
  </w:style>
  <w:style w:type="character" w:customStyle="1" w:styleId="FontStyle69">
    <w:name w:val="Font Style69"/>
    <w:uiPriority w:val="99"/>
    <w:rsid w:val="005D69E2"/>
    <w:rPr>
      <w:rFonts w:ascii="Arial" w:hAnsi="Arial"/>
      <w:color w:val="000000"/>
      <w:sz w:val="26"/>
    </w:rPr>
  </w:style>
  <w:style w:type="character" w:customStyle="1" w:styleId="FontStyle70">
    <w:name w:val="Font Style70"/>
    <w:uiPriority w:val="99"/>
    <w:rsid w:val="005D69E2"/>
    <w:rPr>
      <w:rFonts w:ascii="Arial" w:hAnsi="Arial"/>
      <w:color w:val="000000"/>
      <w:sz w:val="16"/>
    </w:rPr>
  </w:style>
  <w:style w:type="character" w:customStyle="1" w:styleId="FontStyle71">
    <w:name w:val="Font Style71"/>
    <w:uiPriority w:val="99"/>
    <w:rsid w:val="005D69E2"/>
    <w:rPr>
      <w:rFonts w:ascii="Arial" w:hAnsi="Arial"/>
      <w:b/>
      <w:color w:val="000000"/>
      <w:sz w:val="18"/>
    </w:rPr>
  </w:style>
  <w:style w:type="character" w:customStyle="1" w:styleId="FontStyle72">
    <w:name w:val="Font Style72"/>
    <w:uiPriority w:val="99"/>
    <w:rsid w:val="005D69E2"/>
    <w:rPr>
      <w:rFonts w:ascii="Arial" w:hAnsi="Arial"/>
      <w:b/>
      <w:color w:val="000000"/>
      <w:sz w:val="20"/>
    </w:rPr>
  </w:style>
  <w:style w:type="character" w:customStyle="1" w:styleId="FontStyle73">
    <w:name w:val="Font Style73"/>
    <w:uiPriority w:val="99"/>
    <w:rsid w:val="005D69E2"/>
    <w:rPr>
      <w:rFonts w:ascii="Arial" w:hAnsi="Arial"/>
      <w:color w:val="000000"/>
      <w:sz w:val="16"/>
    </w:rPr>
  </w:style>
  <w:style w:type="paragraph" w:styleId="affff3">
    <w:name w:val="List Paragraph"/>
    <w:basedOn w:val="a1"/>
    <w:uiPriority w:val="34"/>
    <w:qFormat/>
    <w:rsid w:val="005D69E2"/>
    <w:pPr>
      <w:ind w:left="720" w:firstLine="0"/>
      <w:contextualSpacing/>
      <w:jc w:val="left"/>
    </w:pPr>
  </w:style>
  <w:style w:type="paragraph" w:customStyle="1" w:styleId="Style16">
    <w:name w:val="Style16"/>
    <w:basedOn w:val="a1"/>
    <w:uiPriority w:val="99"/>
    <w:rsid w:val="005D69E2"/>
    <w:pPr>
      <w:ind w:firstLine="0"/>
      <w:jc w:val="left"/>
    </w:pPr>
    <w:rPr>
      <w:sz w:val="24"/>
      <w:szCs w:val="24"/>
    </w:rPr>
  </w:style>
  <w:style w:type="paragraph" w:customStyle="1" w:styleId="Style19">
    <w:name w:val="Style19"/>
    <w:basedOn w:val="a1"/>
    <w:uiPriority w:val="99"/>
    <w:rsid w:val="005D69E2"/>
    <w:pPr>
      <w:ind w:firstLine="0"/>
      <w:jc w:val="left"/>
    </w:pPr>
    <w:rPr>
      <w:sz w:val="24"/>
      <w:szCs w:val="24"/>
    </w:rPr>
  </w:style>
  <w:style w:type="paragraph" w:customStyle="1" w:styleId="Style20">
    <w:name w:val="Style20"/>
    <w:basedOn w:val="a1"/>
    <w:uiPriority w:val="99"/>
    <w:rsid w:val="005D69E2"/>
    <w:pPr>
      <w:ind w:firstLine="0"/>
      <w:jc w:val="left"/>
    </w:pPr>
    <w:rPr>
      <w:sz w:val="24"/>
      <w:szCs w:val="24"/>
    </w:rPr>
  </w:style>
  <w:style w:type="paragraph" w:customStyle="1" w:styleId="Style21">
    <w:name w:val="Style21"/>
    <w:basedOn w:val="a1"/>
    <w:uiPriority w:val="99"/>
    <w:rsid w:val="005D69E2"/>
    <w:pPr>
      <w:ind w:firstLine="0"/>
      <w:jc w:val="left"/>
    </w:pPr>
    <w:rPr>
      <w:sz w:val="24"/>
      <w:szCs w:val="24"/>
    </w:rPr>
  </w:style>
  <w:style w:type="paragraph" w:customStyle="1" w:styleId="Style23">
    <w:name w:val="Style23"/>
    <w:basedOn w:val="a1"/>
    <w:uiPriority w:val="99"/>
    <w:rsid w:val="005D69E2"/>
    <w:pPr>
      <w:ind w:firstLine="0"/>
      <w:jc w:val="left"/>
    </w:pPr>
    <w:rPr>
      <w:sz w:val="24"/>
      <w:szCs w:val="24"/>
    </w:rPr>
  </w:style>
  <w:style w:type="paragraph" w:customStyle="1" w:styleId="Style25">
    <w:name w:val="Style25"/>
    <w:basedOn w:val="a1"/>
    <w:uiPriority w:val="99"/>
    <w:rsid w:val="005D69E2"/>
    <w:pPr>
      <w:ind w:firstLine="0"/>
      <w:jc w:val="left"/>
    </w:pPr>
    <w:rPr>
      <w:sz w:val="24"/>
      <w:szCs w:val="24"/>
    </w:rPr>
  </w:style>
  <w:style w:type="paragraph" w:customStyle="1" w:styleId="Style31">
    <w:name w:val="Style31"/>
    <w:basedOn w:val="a1"/>
    <w:uiPriority w:val="99"/>
    <w:rsid w:val="005D69E2"/>
    <w:pPr>
      <w:ind w:firstLine="0"/>
      <w:jc w:val="left"/>
    </w:pPr>
    <w:rPr>
      <w:sz w:val="24"/>
      <w:szCs w:val="24"/>
    </w:rPr>
  </w:style>
  <w:style w:type="paragraph" w:customStyle="1" w:styleId="Style32">
    <w:name w:val="Style32"/>
    <w:basedOn w:val="a1"/>
    <w:uiPriority w:val="99"/>
    <w:rsid w:val="005D69E2"/>
    <w:pPr>
      <w:ind w:firstLine="0"/>
      <w:jc w:val="left"/>
    </w:pPr>
    <w:rPr>
      <w:sz w:val="24"/>
      <w:szCs w:val="24"/>
    </w:rPr>
  </w:style>
  <w:style w:type="character" w:customStyle="1" w:styleId="FontStyle47">
    <w:name w:val="Font Style47"/>
    <w:uiPriority w:val="99"/>
    <w:rsid w:val="005D69E2"/>
    <w:rPr>
      <w:rFonts w:ascii="Arial" w:hAnsi="Arial" w:cs="Arial"/>
      <w:color w:val="000000"/>
      <w:sz w:val="18"/>
      <w:szCs w:val="18"/>
    </w:rPr>
  </w:style>
  <w:style w:type="character" w:customStyle="1" w:styleId="FontStyle48">
    <w:name w:val="Font Style48"/>
    <w:uiPriority w:val="99"/>
    <w:rsid w:val="005D69E2"/>
    <w:rPr>
      <w:rFonts w:ascii="Arial" w:hAnsi="Arial" w:cs="Arial"/>
      <w:color w:val="000000"/>
      <w:sz w:val="16"/>
      <w:szCs w:val="16"/>
    </w:rPr>
  </w:style>
  <w:style w:type="character" w:customStyle="1" w:styleId="FontStyle50">
    <w:name w:val="Font Style50"/>
    <w:uiPriority w:val="99"/>
    <w:rsid w:val="005D69E2"/>
    <w:rPr>
      <w:rFonts w:ascii="Arial" w:hAnsi="Arial" w:cs="Arial"/>
      <w:b/>
      <w:bCs/>
      <w:color w:val="000000"/>
      <w:sz w:val="18"/>
      <w:szCs w:val="18"/>
    </w:rPr>
  </w:style>
  <w:style w:type="character" w:customStyle="1" w:styleId="FontStyle52">
    <w:name w:val="Font Style52"/>
    <w:uiPriority w:val="99"/>
    <w:rsid w:val="005D69E2"/>
    <w:rPr>
      <w:rFonts w:ascii="Arial" w:hAnsi="Arial" w:cs="Arial"/>
      <w:b/>
      <w:bCs/>
      <w:color w:val="000000"/>
      <w:sz w:val="18"/>
      <w:szCs w:val="18"/>
    </w:rPr>
  </w:style>
  <w:style w:type="character" w:customStyle="1" w:styleId="FontStyle53">
    <w:name w:val="Font Style53"/>
    <w:uiPriority w:val="99"/>
    <w:rsid w:val="005D69E2"/>
    <w:rPr>
      <w:rFonts w:ascii="Arial" w:hAnsi="Arial" w:cs="Arial"/>
      <w:b/>
      <w:bCs/>
      <w:color w:val="000000"/>
      <w:sz w:val="22"/>
      <w:szCs w:val="22"/>
    </w:rPr>
  </w:style>
  <w:style w:type="character" w:customStyle="1" w:styleId="FontStyle54">
    <w:name w:val="Font Style54"/>
    <w:uiPriority w:val="99"/>
    <w:rsid w:val="005D69E2"/>
    <w:rPr>
      <w:rFonts w:ascii="Arial" w:hAnsi="Arial" w:cs="Arial"/>
      <w:color w:val="000000"/>
      <w:sz w:val="18"/>
      <w:szCs w:val="18"/>
    </w:rPr>
  </w:style>
  <w:style w:type="character" w:customStyle="1" w:styleId="FontStyle55">
    <w:name w:val="Font Style55"/>
    <w:uiPriority w:val="99"/>
    <w:rsid w:val="005D69E2"/>
    <w:rPr>
      <w:rFonts w:ascii="Arial" w:hAnsi="Arial" w:cs="Arial"/>
      <w:b/>
      <w:bCs/>
      <w:color w:val="000000"/>
      <w:sz w:val="18"/>
      <w:szCs w:val="18"/>
    </w:rPr>
  </w:style>
  <w:style w:type="character" w:customStyle="1" w:styleId="st">
    <w:name w:val="st"/>
    <w:basedOn w:val="a7"/>
    <w:rsid w:val="005D69E2"/>
  </w:style>
  <w:style w:type="paragraph" w:styleId="affff4">
    <w:name w:val="Revision"/>
    <w:hidden/>
    <w:uiPriority w:val="99"/>
    <w:semiHidden/>
    <w:rsid w:val="003537D6"/>
    <w:rPr>
      <w:rFonts w:ascii="Arial" w:hAnsi="Arial" w:cs="Arial"/>
    </w:rPr>
  </w:style>
  <w:style w:type="character" w:styleId="affff5">
    <w:name w:val="Placeholder Text"/>
    <w:basedOn w:val="a7"/>
    <w:uiPriority w:val="99"/>
    <w:semiHidden/>
    <w:rsid w:val="003537D6"/>
    <w:rPr>
      <w:rFonts w:cs="Times New Roman"/>
      <w:color w:val="808080"/>
    </w:rPr>
  </w:style>
  <w:style w:type="numbering" w:customStyle="1" w:styleId="19">
    <w:name w:val="Нет списка1"/>
    <w:next w:val="a9"/>
    <w:uiPriority w:val="99"/>
    <w:semiHidden/>
    <w:unhideWhenUsed/>
    <w:rsid w:val="009C7063"/>
  </w:style>
  <w:style w:type="table" w:customStyle="1" w:styleId="2c">
    <w:name w:val="Сетка таблицы2"/>
    <w:basedOn w:val="a8"/>
    <w:next w:val="aa"/>
    <w:rsid w:val="009C7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2">
    <w:name w:val="s2"/>
    <w:rsid w:val="009C7063"/>
    <w:rPr>
      <w:rFonts w:ascii="Times New Roman" w:hAnsi="Times New Roman" w:cs="Times New Roman" w:hint="default"/>
      <w:color w:val="333399"/>
      <w:u w:val="single"/>
    </w:rPr>
  </w:style>
  <w:style w:type="numbering" w:customStyle="1" w:styleId="2d">
    <w:name w:val="Нет списка2"/>
    <w:next w:val="a9"/>
    <w:uiPriority w:val="99"/>
    <w:semiHidden/>
    <w:unhideWhenUsed/>
    <w:rsid w:val="000C7307"/>
  </w:style>
  <w:style w:type="table" w:customStyle="1" w:styleId="3a">
    <w:name w:val="Сетка таблицы3"/>
    <w:basedOn w:val="a8"/>
    <w:next w:val="aa"/>
    <w:uiPriority w:val="59"/>
    <w:rsid w:val="000C7307"/>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paragraph" w:customStyle="1" w:styleId="Pa9">
    <w:name w:val="Pa9"/>
    <w:basedOn w:val="Default"/>
    <w:next w:val="Default"/>
    <w:uiPriority w:val="99"/>
    <w:rsid w:val="00A915FB"/>
    <w:pPr>
      <w:spacing w:line="241" w:lineRule="atLeast"/>
    </w:pPr>
    <w:rPr>
      <w:rFonts w:ascii="Cambria" w:eastAsiaTheme="minorHAnsi" w:hAnsi="Cambria" w:cstheme="minorBidi"/>
      <w:color w:val="auto"/>
    </w:rPr>
  </w:style>
  <w:style w:type="character" w:customStyle="1" w:styleId="A50">
    <w:name w:val="A5"/>
    <w:uiPriority w:val="99"/>
    <w:rsid w:val="00A915FB"/>
    <w:rPr>
      <w:rFonts w:cs="Cambria"/>
      <w:color w:val="221E1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64090">
      <w:bodyDiv w:val="1"/>
      <w:marLeft w:val="0"/>
      <w:marRight w:val="0"/>
      <w:marTop w:val="0"/>
      <w:marBottom w:val="0"/>
      <w:divBdr>
        <w:top w:val="none" w:sz="0" w:space="0" w:color="auto"/>
        <w:left w:val="none" w:sz="0" w:space="0" w:color="auto"/>
        <w:bottom w:val="none" w:sz="0" w:space="0" w:color="auto"/>
        <w:right w:val="none" w:sz="0" w:space="0" w:color="auto"/>
      </w:divBdr>
    </w:div>
    <w:div w:id="73859565">
      <w:bodyDiv w:val="1"/>
      <w:marLeft w:val="0"/>
      <w:marRight w:val="0"/>
      <w:marTop w:val="0"/>
      <w:marBottom w:val="0"/>
      <w:divBdr>
        <w:top w:val="none" w:sz="0" w:space="0" w:color="auto"/>
        <w:left w:val="none" w:sz="0" w:space="0" w:color="auto"/>
        <w:bottom w:val="none" w:sz="0" w:space="0" w:color="auto"/>
        <w:right w:val="none" w:sz="0" w:space="0" w:color="auto"/>
      </w:divBdr>
    </w:div>
    <w:div w:id="252205338">
      <w:bodyDiv w:val="1"/>
      <w:marLeft w:val="0"/>
      <w:marRight w:val="0"/>
      <w:marTop w:val="0"/>
      <w:marBottom w:val="0"/>
      <w:divBdr>
        <w:top w:val="none" w:sz="0" w:space="0" w:color="auto"/>
        <w:left w:val="none" w:sz="0" w:space="0" w:color="auto"/>
        <w:bottom w:val="none" w:sz="0" w:space="0" w:color="auto"/>
        <w:right w:val="none" w:sz="0" w:space="0" w:color="auto"/>
      </w:divBdr>
    </w:div>
    <w:div w:id="336152343">
      <w:bodyDiv w:val="1"/>
      <w:marLeft w:val="0"/>
      <w:marRight w:val="0"/>
      <w:marTop w:val="0"/>
      <w:marBottom w:val="0"/>
      <w:divBdr>
        <w:top w:val="none" w:sz="0" w:space="0" w:color="auto"/>
        <w:left w:val="none" w:sz="0" w:space="0" w:color="auto"/>
        <w:bottom w:val="none" w:sz="0" w:space="0" w:color="auto"/>
        <w:right w:val="none" w:sz="0" w:space="0" w:color="auto"/>
      </w:divBdr>
    </w:div>
    <w:div w:id="469441571">
      <w:bodyDiv w:val="1"/>
      <w:marLeft w:val="0"/>
      <w:marRight w:val="0"/>
      <w:marTop w:val="0"/>
      <w:marBottom w:val="0"/>
      <w:divBdr>
        <w:top w:val="none" w:sz="0" w:space="0" w:color="auto"/>
        <w:left w:val="none" w:sz="0" w:space="0" w:color="auto"/>
        <w:bottom w:val="none" w:sz="0" w:space="0" w:color="auto"/>
        <w:right w:val="none" w:sz="0" w:space="0" w:color="auto"/>
      </w:divBdr>
    </w:div>
    <w:div w:id="581524255">
      <w:bodyDiv w:val="1"/>
      <w:marLeft w:val="0"/>
      <w:marRight w:val="0"/>
      <w:marTop w:val="0"/>
      <w:marBottom w:val="0"/>
      <w:divBdr>
        <w:top w:val="none" w:sz="0" w:space="0" w:color="auto"/>
        <w:left w:val="none" w:sz="0" w:space="0" w:color="auto"/>
        <w:bottom w:val="none" w:sz="0" w:space="0" w:color="auto"/>
        <w:right w:val="none" w:sz="0" w:space="0" w:color="auto"/>
      </w:divBdr>
    </w:div>
    <w:div w:id="686753225">
      <w:bodyDiv w:val="1"/>
      <w:marLeft w:val="0"/>
      <w:marRight w:val="0"/>
      <w:marTop w:val="0"/>
      <w:marBottom w:val="0"/>
      <w:divBdr>
        <w:top w:val="none" w:sz="0" w:space="0" w:color="auto"/>
        <w:left w:val="none" w:sz="0" w:space="0" w:color="auto"/>
        <w:bottom w:val="none" w:sz="0" w:space="0" w:color="auto"/>
        <w:right w:val="none" w:sz="0" w:space="0" w:color="auto"/>
      </w:divBdr>
    </w:div>
    <w:div w:id="712802094">
      <w:bodyDiv w:val="1"/>
      <w:marLeft w:val="0"/>
      <w:marRight w:val="0"/>
      <w:marTop w:val="0"/>
      <w:marBottom w:val="0"/>
      <w:divBdr>
        <w:top w:val="none" w:sz="0" w:space="0" w:color="auto"/>
        <w:left w:val="none" w:sz="0" w:space="0" w:color="auto"/>
        <w:bottom w:val="none" w:sz="0" w:space="0" w:color="auto"/>
        <w:right w:val="none" w:sz="0" w:space="0" w:color="auto"/>
      </w:divBdr>
    </w:div>
    <w:div w:id="715738628">
      <w:bodyDiv w:val="1"/>
      <w:marLeft w:val="0"/>
      <w:marRight w:val="0"/>
      <w:marTop w:val="0"/>
      <w:marBottom w:val="0"/>
      <w:divBdr>
        <w:top w:val="none" w:sz="0" w:space="0" w:color="auto"/>
        <w:left w:val="none" w:sz="0" w:space="0" w:color="auto"/>
        <w:bottom w:val="none" w:sz="0" w:space="0" w:color="auto"/>
        <w:right w:val="none" w:sz="0" w:space="0" w:color="auto"/>
      </w:divBdr>
    </w:div>
    <w:div w:id="1077897302">
      <w:bodyDiv w:val="1"/>
      <w:marLeft w:val="0"/>
      <w:marRight w:val="0"/>
      <w:marTop w:val="0"/>
      <w:marBottom w:val="0"/>
      <w:divBdr>
        <w:top w:val="none" w:sz="0" w:space="0" w:color="auto"/>
        <w:left w:val="none" w:sz="0" w:space="0" w:color="auto"/>
        <w:bottom w:val="none" w:sz="0" w:space="0" w:color="auto"/>
        <w:right w:val="none" w:sz="0" w:space="0" w:color="auto"/>
      </w:divBdr>
    </w:div>
    <w:div w:id="1316955949">
      <w:bodyDiv w:val="1"/>
      <w:marLeft w:val="0"/>
      <w:marRight w:val="0"/>
      <w:marTop w:val="0"/>
      <w:marBottom w:val="0"/>
      <w:divBdr>
        <w:top w:val="none" w:sz="0" w:space="0" w:color="auto"/>
        <w:left w:val="none" w:sz="0" w:space="0" w:color="auto"/>
        <w:bottom w:val="none" w:sz="0" w:space="0" w:color="auto"/>
        <w:right w:val="none" w:sz="0" w:space="0" w:color="auto"/>
      </w:divBdr>
    </w:div>
    <w:div w:id="1622375039">
      <w:bodyDiv w:val="1"/>
      <w:marLeft w:val="0"/>
      <w:marRight w:val="0"/>
      <w:marTop w:val="0"/>
      <w:marBottom w:val="0"/>
      <w:divBdr>
        <w:top w:val="none" w:sz="0" w:space="0" w:color="auto"/>
        <w:left w:val="none" w:sz="0" w:space="0" w:color="auto"/>
        <w:bottom w:val="none" w:sz="0" w:space="0" w:color="auto"/>
        <w:right w:val="none" w:sz="0" w:space="0" w:color="auto"/>
      </w:divBdr>
    </w:div>
    <w:div w:id="201360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12.emf"/><Relationship Id="rId21" Type="http://schemas.openxmlformats.org/officeDocument/2006/relationships/image" Target="media/image7.emf"/><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11.emf"/><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0.emf"/><Relationship Id="rId32" Type="http://schemas.openxmlformats.org/officeDocument/2006/relationships/header" Target="header5.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5.png"/><Relationship Id="rId31" Type="http://schemas.openxmlformats.org/officeDocument/2006/relationships/image" Target="media/image17.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footer" Target="footer4.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4E284-5513-4AC3-A63B-B12716620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51</Pages>
  <Words>17923</Words>
  <Characters>102165</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119849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Есенгельды И. Кузембаев</cp:lastModifiedBy>
  <cp:revision>4</cp:revision>
  <cp:lastPrinted>2015-07-22T12:10:00Z</cp:lastPrinted>
  <dcterms:created xsi:type="dcterms:W3CDTF">2020-08-13T03:46:00Z</dcterms:created>
  <dcterms:modified xsi:type="dcterms:W3CDTF">2020-08-13T04:14:00Z</dcterms:modified>
</cp:coreProperties>
</file>